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C" w:rsidRPr="00EF4E12" w:rsidRDefault="00940649" w:rsidP="00F022AC">
      <w:pPr>
        <w:jc w:val="both"/>
        <w:rPr>
          <w:b/>
          <w:bCs/>
        </w:rPr>
      </w:pPr>
      <w:r w:rsidRPr="00EF4E12">
        <w:rPr>
          <w:b/>
        </w:rPr>
        <w:t xml:space="preserve">Информация о результатах контрольного мероприятия </w:t>
      </w:r>
      <w:r w:rsidR="00F022AC" w:rsidRPr="00EF4E12">
        <w:rPr>
          <w:b/>
        </w:rPr>
        <w:t xml:space="preserve">по вопросу выполнения муниципального задания, использования целевых субсидий, выделенных из местного бюджета на выполнение муниципального задания и иные цели </w:t>
      </w:r>
      <w:r w:rsidR="001C4447" w:rsidRPr="00EF4E12">
        <w:rPr>
          <w:b/>
        </w:rPr>
        <w:t xml:space="preserve">МБУК </w:t>
      </w:r>
      <w:r w:rsidR="001C4447" w:rsidRPr="00EF4E12">
        <w:rPr>
          <w:rFonts w:eastAsia="SimSun" w:cs="Aharoni"/>
          <w:b/>
          <w:bCs/>
          <w:lang w:eastAsia="zh-CN"/>
        </w:rPr>
        <w:t>«Историко-краеведческий музей»</w:t>
      </w:r>
      <w:r w:rsidR="00F022AC" w:rsidRPr="00EF4E12">
        <w:rPr>
          <w:rFonts w:eastAsia="SimSun"/>
          <w:b/>
          <w:bCs/>
          <w:lang w:eastAsia="zh-CN"/>
        </w:rPr>
        <w:t xml:space="preserve"> </w:t>
      </w:r>
      <w:r w:rsidR="001C4447" w:rsidRPr="00EF4E12">
        <w:rPr>
          <w:rFonts w:eastAsia="SimSun"/>
          <w:b/>
          <w:bCs/>
          <w:lang w:eastAsia="zh-CN"/>
        </w:rPr>
        <w:t xml:space="preserve">за </w:t>
      </w:r>
      <w:r w:rsidR="00F022AC" w:rsidRPr="00EF4E12">
        <w:rPr>
          <w:rFonts w:eastAsia="SimSun"/>
          <w:b/>
          <w:bCs/>
          <w:lang w:eastAsia="zh-CN"/>
        </w:rPr>
        <w:t>2019 год</w:t>
      </w:r>
      <w:r w:rsidR="00EF4E12" w:rsidRPr="00EF4E12">
        <w:rPr>
          <w:b/>
        </w:rPr>
        <w:t xml:space="preserve"> МБОУ</w:t>
      </w:r>
      <w:r w:rsidR="00EF4E12" w:rsidRPr="00EF4E12">
        <w:rPr>
          <w:b/>
          <w:bCs/>
          <w:color w:val="000000"/>
        </w:rPr>
        <w:t xml:space="preserve"> «</w:t>
      </w:r>
      <w:proofErr w:type="spellStart"/>
      <w:r w:rsidR="00EF4E12" w:rsidRPr="00EF4E12">
        <w:rPr>
          <w:b/>
          <w:bCs/>
          <w:color w:val="000000"/>
        </w:rPr>
        <w:t>Зиминский</w:t>
      </w:r>
      <w:proofErr w:type="spellEnd"/>
      <w:r w:rsidR="00EF4E12" w:rsidRPr="00EF4E12">
        <w:rPr>
          <w:b/>
          <w:bCs/>
          <w:color w:val="000000"/>
        </w:rPr>
        <w:t xml:space="preserve"> лицей</w:t>
      </w:r>
      <w:r w:rsidR="00EF4E12" w:rsidRPr="00EF4E12">
        <w:rPr>
          <w:b/>
          <w:bCs/>
          <w:color w:val="000000"/>
          <w:spacing w:val="1"/>
        </w:rPr>
        <w:t>»</w:t>
      </w:r>
      <w:r w:rsidR="00EF4E12" w:rsidRPr="00EF4E12">
        <w:rPr>
          <w:b/>
        </w:rPr>
        <w:t xml:space="preserve"> за 2019 год </w:t>
      </w:r>
      <w:r w:rsidR="00EF4E12" w:rsidRPr="00EF4E12">
        <w:rPr>
          <w:rFonts w:eastAsia="SimSun"/>
          <w:b/>
          <w:bCs/>
          <w:lang w:eastAsia="zh-CN"/>
        </w:rPr>
        <w:t xml:space="preserve">и </w:t>
      </w:r>
      <w:proofErr w:type="gramStart"/>
      <w:r w:rsidR="00EF4E12" w:rsidRPr="00EF4E12">
        <w:rPr>
          <w:rFonts w:eastAsia="SimSun"/>
          <w:b/>
          <w:bCs/>
          <w:lang w:eastAsia="zh-CN"/>
        </w:rPr>
        <w:t>истекшим</w:t>
      </w:r>
      <w:proofErr w:type="gramEnd"/>
      <w:r w:rsidR="00EF4E12" w:rsidRPr="00EF4E12">
        <w:rPr>
          <w:rFonts w:eastAsia="SimSun"/>
          <w:b/>
          <w:bCs/>
          <w:lang w:eastAsia="zh-CN"/>
        </w:rPr>
        <w:t xml:space="preserve"> периоде 2020 года.</w:t>
      </w:r>
    </w:p>
    <w:p w:rsidR="00EF4E12" w:rsidRPr="00C71834" w:rsidRDefault="001C4447" w:rsidP="00EF4E12">
      <w:pPr>
        <w:pStyle w:val="Default"/>
        <w:ind w:firstLine="567"/>
        <w:contextualSpacing/>
        <w:mirrorIndents/>
        <w:jc w:val="both"/>
        <w:rPr>
          <w:b/>
          <w:bCs/>
        </w:rPr>
      </w:pPr>
      <w:r w:rsidRPr="008C1FA3">
        <w:rPr>
          <w:b/>
          <w:bCs/>
        </w:rPr>
        <w:t xml:space="preserve">В результате контрольного мероприятия </w:t>
      </w:r>
      <w:r w:rsidR="00EF4E12" w:rsidRPr="00C71834">
        <w:t>Формирование и финансовое обеспечение муниципального задания, финансово-хозяйственной деятельности и целевого использования субсидии, выделяемой на выполнение муниципального задания и иные цели в МБОУ «</w:t>
      </w:r>
      <w:proofErr w:type="spellStart"/>
      <w:r w:rsidR="00EF4E12" w:rsidRPr="003C1A84">
        <w:rPr>
          <w:bCs/>
        </w:rPr>
        <w:t>Зиминский</w:t>
      </w:r>
      <w:proofErr w:type="spellEnd"/>
      <w:r w:rsidR="00EF4E12" w:rsidRPr="003C1A84">
        <w:rPr>
          <w:bCs/>
        </w:rPr>
        <w:t xml:space="preserve"> лицей</w:t>
      </w:r>
      <w:r w:rsidR="00EF4E12" w:rsidRPr="00C71834">
        <w:t xml:space="preserve">» </w:t>
      </w:r>
      <w:r w:rsidR="00EF4E12" w:rsidRPr="00C71834">
        <w:rPr>
          <w:b/>
          <w:bCs/>
        </w:rPr>
        <w:t xml:space="preserve">установлено следующее: </w:t>
      </w:r>
    </w:p>
    <w:p w:rsidR="00EF4E12" w:rsidRPr="007D77DE" w:rsidRDefault="00EF4E12" w:rsidP="00EF4E12">
      <w:pPr>
        <w:ind w:firstLine="540"/>
        <w:jc w:val="both"/>
      </w:pPr>
      <w:r w:rsidRPr="007D77DE">
        <w:t>Муниципальное задание на оказание муниципальных услуг на 201</w:t>
      </w:r>
      <w:r>
        <w:t>9</w:t>
      </w:r>
      <w:r w:rsidRPr="007D77DE">
        <w:t xml:space="preserve"> год  утверждено </w:t>
      </w:r>
      <w:r>
        <w:t xml:space="preserve">председателем Комитета по </w:t>
      </w:r>
      <w:r w:rsidRPr="007D77DE">
        <w:t>образовани</w:t>
      </w:r>
      <w:r>
        <w:t>ю</w:t>
      </w:r>
      <w:r w:rsidRPr="007D77DE">
        <w:t xml:space="preserve"> 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7D77DE">
        <w:t xml:space="preserve">  1</w:t>
      </w:r>
      <w:r>
        <w:t>8</w:t>
      </w:r>
      <w:r w:rsidRPr="007D77DE">
        <w:t>.01.201</w:t>
      </w:r>
      <w:r>
        <w:t>9</w:t>
      </w:r>
      <w:r w:rsidRPr="007D77DE">
        <w:t xml:space="preserve"> года.</w:t>
      </w:r>
    </w:p>
    <w:p w:rsidR="00EF4E12" w:rsidRPr="007D77DE" w:rsidRDefault="00EF4E12" w:rsidP="00EF4E12">
      <w:pPr>
        <w:ind w:firstLine="567"/>
        <w:jc w:val="both"/>
      </w:pPr>
      <w:r w:rsidRPr="007D77DE"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период.</w:t>
      </w:r>
    </w:p>
    <w:p w:rsidR="00EF4E12" w:rsidRPr="007C6A7D" w:rsidRDefault="00EF4E12" w:rsidP="00EF4E12">
      <w:pPr>
        <w:ind w:firstLine="567"/>
        <w:jc w:val="both"/>
      </w:pPr>
      <w:r w:rsidRPr="007C6A7D">
        <w:t xml:space="preserve">Объем финансового обеспечения в муниципальном задании утвержден в сумме </w:t>
      </w:r>
      <w:r>
        <w:t>12450,11</w:t>
      </w:r>
      <w:r w:rsidRPr="007C6A7D">
        <w:t xml:space="preserve"> тыс. рублей</w:t>
      </w:r>
      <w:r>
        <w:t>.</w:t>
      </w:r>
      <w:r w:rsidRPr="007C6A7D">
        <w:t xml:space="preserve"> Показатели объема субсидий в муниципальном задании рассчитаны по формуле, расчетным методом, нормативные затраты и поправочные коэффициенты имеют после запятой несколько десятичных знаков. </w:t>
      </w:r>
    </w:p>
    <w:p w:rsidR="00EF4E12" w:rsidRPr="00C50437" w:rsidRDefault="00EF4E12" w:rsidP="00EF4E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D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6A7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подписан директором Учреждения 15</w:t>
      </w:r>
      <w:r w:rsidRPr="007C6A7D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6A7D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A7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 характеризующих объем муниципальной услуги по основному общему образованию не имеют отклонения, превышающие допустимое значение – 5,0 %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E12" w:rsidRDefault="00EF4E12" w:rsidP="00EF4E12">
      <w:pPr>
        <w:tabs>
          <w:tab w:val="left" w:pos="142"/>
          <w:tab w:val="left" w:pos="568"/>
        </w:tabs>
        <w:autoSpaceDE w:val="0"/>
        <w:autoSpaceDN w:val="0"/>
        <w:adjustRightInd w:val="0"/>
        <w:contextualSpacing/>
        <w:mirrorIndents/>
        <w:jc w:val="both"/>
      </w:pPr>
      <w:r>
        <w:tab/>
      </w:r>
      <w:r>
        <w:tab/>
      </w:r>
      <w:r w:rsidRPr="00DE19B7">
        <w:t>План</w:t>
      </w:r>
      <w:r>
        <w:t xml:space="preserve"> </w:t>
      </w:r>
      <w:r w:rsidRPr="00DE19B7">
        <w:t>финансово-хозяйственной деятельности на 20</w:t>
      </w:r>
      <w:r>
        <w:t>20</w:t>
      </w:r>
      <w:r w:rsidRPr="00DE19B7">
        <w:t xml:space="preserve"> год </w:t>
      </w:r>
      <w:r>
        <w:t xml:space="preserve">(с изменениями) </w:t>
      </w:r>
      <w:r w:rsidRPr="00DE19B7">
        <w:t xml:space="preserve">утвержден </w:t>
      </w:r>
      <w:r>
        <w:t>п</w:t>
      </w:r>
      <w:r w:rsidRPr="00DE19B7">
        <w:t>редседател</w:t>
      </w:r>
      <w:r>
        <w:t>ем</w:t>
      </w:r>
      <w:r w:rsidRPr="00DE19B7">
        <w:t xml:space="preserve"> Комитета </w:t>
      </w:r>
      <w:r>
        <w:t xml:space="preserve">по </w:t>
      </w:r>
      <w:r w:rsidRPr="00DE19B7">
        <w:t>образовани</w:t>
      </w:r>
      <w:r>
        <w:t>ю</w:t>
      </w:r>
      <w:r w:rsidRPr="00DE19B7">
        <w:t xml:space="preserve">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DE19B7">
        <w:t xml:space="preserve"> </w:t>
      </w:r>
      <w:r>
        <w:t>20</w:t>
      </w:r>
      <w:r w:rsidRPr="00DE19B7">
        <w:t>.0</w:t>
      </w:r>
      <w:r>
        <w:t>4</w:t>
      </w:r>
      <w:r w:rsidRPr="00DE19B7">
        <w:t>.20</w:t>
      </w:r>
      <w:r>
        <w:t>20</w:t>
      </w:r>
      <w:r w:rsidRPr="00DE19B7">
        <w:t xml:space="preserve"> года.</w:t>
      </w:r>
    </w:p>
    <w:p w:rsidR="00EF4E12" w:rsidRPr="00013CBE" w:rsidRDefault="00EF4E12" w:rsidP="00EF4E12">
      <w:pPr>
        <w:ind w:firstLine="567"/>
        <w:contextualSpacing/>
        <w:mirrorIndents/>
        <w:jc w:val="both"/>
      </w:pPr>
      <w:r w:rsidRPr="00013CBE">
        <w:t>Исполнение плановых назначений в части доходов на 01.0</w:t>
      </w:r>
      <w:r>
        <w:t>7</w:t>
      </w:r>
      <w:r w:rsidRPr="00013CBE">
        <w:t>.20</w:t>
      </w:r>
      <w:r>
        <w:t>20</w:t>
      </w:r>
      <w:r w:rsidRPr="00013CBE">
        <w:t xml:space="preserve">г. составили </w:t>
      </w:r>
      <w:r>
        <w:t>9529,9 тыс.</w:t>
      </w:r>
      <w:r w:rsidRPr="00013CBE">
        <w:t xml:space="preserve"> рублей.</w:t>
      </w:r>
      <w:r w:rsidRPr="00013CBE">
        <w:tab/>
      </w:r>
    </w:p>
    <w:p w:rsidR="00EF4E12" w:rsidRPr="00013CBE" w:rsidRDefault="00EF4E12" w:rsidP="00EF4E12">
      <w:pPr>
        <w:ind w:firstLine="567"/>
        <w:contextualSpacing/>
        <w:mirrorIndents/>
        <w:jc w:val="both"/>
      </w:pPr>
      <w:r w:rsidRPr="00013CBE">
        <w:t xml:space="preserve">За счет субсидии на выполнение муниципального задания за </w:t>
      </w:r>
      <w:r>
        <w:t>6</w:t>
      </w:r>
      <w:r w:rsidRPr="00013CBE">
        <w:t xml:space="preserve"> месяцев 20</w:t>
      </w:r>
      <w:r>
        <w:t>20</w:t>
      </w:r>
      <w:r w:rsidRPr="00013CBE">
        <w:t xml:space="preserve"> года (с января по </w:t>
      </w:r>
      <w:r>
        <w:t>июнь</w:t>
      </w:r>
      <w:r w:rsidRPr="00013CBE">
        <w:t xml:space="preserve">) выплачена заработная плата (211) в сумме </w:t>
      </w:r>
      <w:r>
        <w:t>8964,1 тыс.</w:t>
      </w:r>
      <w:r w:rsidRPr="00013CBE">
        <w:t xml:space="preserve"> рублей.</w:t>
      </w:r>
    </w:p>
    <w:p w:rsidR="00EF4E12" w:rsidRPr="001B2AE6" w:rsidRDefault="00EF4E12" w:rsidP="00EF4E12">
      <w:pPr>
        <w:ind w:right="140" w:firstLine="567"/>
        <w:jc w:val="both"/>
      </w:pPr>
      <w:r w:rsidRPr="001B2AE6"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на 20</w:t>
      </w:r>
      <w:r>
        <w:t>20</w:t>
      </w:r>
      <w:r w:rsidRPr="001B2AE6">
        <w:t xml:space="preserve"> год заключено между </w:t>
      </w:r>
      <w:r>
        <w:t>У</w:t>
      </w:r>
      <w:r w:rsidRPr="001B2AE6">
        <w:t xml:space="preserve">чреждением и </w:t>
      </w:r>
      <w:r>
        <w:t>Комитет по образованию.</w:t>
      </w:r>
    </w:p>
    <w:p w:rsidR="00EF4E12" w:rsidRPr="007D77DE" w:rsidRDefault="00EF4E12" w:rsidP="00EF4E12">
      <w:pPr>
        <w:ind w:firstLine="540"/>
        <w:jc w:val="both"/>
      </w:pPr>
      <w:r w:rsidRPr="00A616B7">
        <w:t>Муниципальное задание на оказание муниципальных услуг на 20</w:t>
      </w:r>
      <w:r>
        <w:t>20</w:t>
      </w:r>
      <w:r w:rsidRPr="00A616B7">
        <w:t xml:space="preserve"> год и на плановый период 202</w:t>
      </w:r>
      <w:r>
        <w:t>1</w:t>
      </w:r>
      <w:r w:rsidRPr="00A616B7">
        <w:t xml:space="preserve"> и 202</w:t>
      </w:r>
      <w:r>
        <w:t>2</w:t>
      </w:r>
      <w:r w:rsidRPr="00A616B7">
        <w:t xml:space="preserve"> годов утверждено </w:t>
      </w:r>
      <w:r>
        <w:t xml:space="preserve">председателем Комитета по </w:t>
      </w:r>
      <w:r w:rsidRPr="007D77DE">
        <w:t>образовани</w:t>
      </w:r>
      <w:r>
        <w:t>ю</w:t>
      </w:r>
      <w:r w:rsidRPr="007D77DE">
        <w:t xml:space="preserve"> 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7D77DE">
        <w:t xml:space="preserve">  </w:t>
      </w:r>
      <w:r>
        <w:t>09</w:t>
      </w:r>
      <w:r w:rsidRPr="007D77DE">
        <w:t>.01.20</w:t>
      </w:r>
      <w:r>
        <w:t>20</w:t>
      </w:r>
      <w:r w:rsidRPr="007D77DE">
        <w:t xml:space="preserve"> года.</w:t>
      </w:r>
    </w:p>
    <w:p w:rsidR="00EF4E12" w:rsidRPr="00A616B7" w:rsidRDefault="00EF4E12" w:rsidP="00EF4E12">
      <w:pPr>
        <w:autoSpaceDE w:val="0"/>
        <w:autoSpaceDN w:val="0"/>
        <w:adjustRightInd w:val="0"/>
        <w:ind w:firstLine="567"/>
        <w:jc w:val="both"/>
      </w:pPr>
      <w:r w:rsidRPr="00A616B7">
        <w:t>Потребителями муниципальной услуги на 20</w:t>
      </w:r>
      <w:r>
        <w:t>20</w:t>
      </w:r>
      <w:r w:rsidRPr="00A616B7">
        <w:t xml:space="preserve"> год являются учащиеся, муниципальная услуга бесплатная, количество потребителей которым планируется оказать муниципальную услугу </w:t>
      </w:r>
      <w:r>
        <w:t>170</w:t>
      </w:r>
      <w:r w:rsidRPr="00A616B7">
        <w:t xml:space="preserve"> человекам.</w:t>
      </w:r>
    </w:p>
    <w:p w:rsidR="00EF4E12" w:rsidRPr="005F1496" w:rsidRDefault="00EF4E12" w:rsidP="00EF4E12">
      <w:pPr>
        <w:ind w:firstLine="567"/>
        <w:contextualSpacing/>
        <w:mirrorIndents/>
        <w:jc w:val="both"/>
      </w:pPr>
      <w:r w:rsidRPr="005F1496">
        <w:t xml:space="preserve">В нарушение Правил осуществления ведомственного контроля отсутствует Регламент проведения ведомственного контроля, не определен состав уполномоченных на проведение контрольных мероприятий, не осуществляются мероприятия по ведомственному контролю в отношении подведомственных заказчиков. </w:t>
      </w:r>
    </w:p>
    <w:p w:rsidR="00EF4E12" w:rsidRPr="007C7675" w:rsidRDefault="00EF4E12" w:rsidP="00EF4E12">
      <w:pPr>
        <w:shd w:val="clear" w:color="auto" w:fill="FFFFFF"/>
        <w:ind w:firstLine="567"/>
        <w:contextualSpacing/>
        <w:mirrorIndents/>
        <w:jc w:val="both"/>
      </w:pPr>
      <w:r w:rsidRPr="005F1496">
        <w:t>В нарушение статьи 100 Закона № 44-ФЗ Комитетом по образованию не осуществлялся ведомственный контроль</w:t>
      </w:r>
      <w:r w:rsidRPr="007C7675">
        <w:rPr>
          <w:b/>
        </w:rPr>
        <w:t xml:space="preserve"> </w:t>
      </w:r>
      <w:r w:rsidRPr="007C7675">
        <w:t xml:space="preserve">над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 </w:t>
      </w:r>
    </w:p>
    <w:p w:rsidR="00EF4E12" w:rsidRPr="007C7675" w:rsidRDefault="00EF4E12" w:rsidP="00EF4E12">
      <w:pPr>
        <w:contextualSpacing/>
        <w:mirrorIndents/>
        <w:jc w:val="both"/>
      </w:pPr>
      <w:r w:rsidRPr="007C7675">
        <w:t xml:space="preserve">Акт по результатам </w:t>
      </w:r>
      <w:r>
        <w:t>контрольного мероприятия</w:t>
      </w:r>
      <w:r w:rsidRPr="007C7675">
        <w:t xml:space="preserve"> подписан </w:t>
      </w:r>
      <w:r w:rsidRPr="007C7675">
        <w:rPr>
          <w:rStyle w:val="extended-textshort"/>
          <w:bCs/>
        </w:rPr>
        <w:t>без</w:t>
      </w:r>
      <w:r w:rsidRPr="007C7675">
        <w:rPr>
          <w:rStyle w:val="extended-textshort"/>
        </w:rPr>
        <w:t xml:space="preserve"> </w:t>
      </w:r>
      <w:r w:rsidRPr="007C7675">
        <w:rPr>
          <w:rStyle w:val="extended-textshort"/>
          <w:bCs/>
        </w:rPr>
        <w:t>замечаний</w:t>
      </w:r>
      <w:r w:rsidRPr="007C7675">
        <w:rPr>
          <w:rStyle w:val="extended-textshort"/>
        </w:rPr>
        <w:t xml:space="preserve"> и </w:t>
      </w:r>
      <w:r w:rsidRPr="007C7675">
        <w:rPr>
          <w:rStyle w:val="extended-textshort"/>
          <w:bCs/>
        </w:rPr>
        <w:t>возражений.</w:t>
      </w:r>
    </w:p>
    <w:p w:rsidR="0047680D" w:rsidRDefault="00EF4E12" w:rsidP="00EF4E1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35BB7">
        <w:rPr>
          <w:i/>
          <w:iCs/>
        </w:rPr>
        <w:t xml:space="preserve">Согласно </w:t>
      </w:r>
      <w:proofErr w:type="gramStart"/>
      <w:r w:rsidRPr="00A35BB7">
        <w:rPr>
          <w:i/>
          <w:iCs/>
        </w:rPr>
        <w:t>ч</w:t>
      </w:r>
      <w:proofErr w:type="gramEnd"/>
      <w:r w:rsidRPr="00A35BB7">
        <w:rPr>
          <w:i/>
          <w:iCs/>
        </w:rPr>
        <w:t>.2 ст.12 44-ФЗ,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ч.2, ч.3 ст.2 44-ФЗ.</w:t>
      </w:r>
    </w:p>
    <w:sectPr w:rsidR="0047680D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0649"/>
    <w:rsid w:val="0001699D"/>
    <w:rsid w:val="00020764"/>
    <w:rsid w:val="00024DB1"/>
    <w:rsid w:val="00030920"/>
    <w:rsid w:val="00094987"/>
    <w:rsid w:val="000A12FA"/>
    <w:rsid w:val="000A52B5"/>
    <w:rsid w:val="000B5005"/>
    <w:rsid w:val="000B7A26"/>
    <w:rsid w:val="00167A95"/>
    <w:rsid w:val="001913CE"/>
    <w:rsid w:val="001B2535"/>
    <w:rsid w:val="001C4447"/>
    <w:rsid w:val="001C7D83"/>
    <w:rsid w:val="001D5AB8"/>
    <w:rsid w:val="001E5B3A"/>
    <w:rsid w:val="00200D8B"/>
    <w:rsid w:val="00225DD9"/>
    <w:rsid w:val="00263506"/>
    <w:rsid w:val="00263920"/>
    <w:rsid w:val="00266EB9"/>
    <w:rsid w:val="0029495B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EB"/>
    <w:rsid w:val="003A670E"/>
    <w:rsid w:val="003A7406"/>
    <w:rsid w:val="003C63F0"/>
    <w:rsid w:val="003E180D"/>
    <w:rsid w:val="00401578"/>
    <w:rsid w:val="004453C1"/>
    <w:rsid w:val="0045602F"/>
    <w:rsid w:val="0047680D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E0B2E"/>
    <w:rsid w:val="008F1ACD"/>
    <w:rsid w:val="00901B3C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A84144"/>
    <w:rsid w:val="00A97D9B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570B"/>
    <w:rsid w:val="00EC3FBE"/>
    <w:rsid w:val="00ED3978"/>
    <w:rsid w:val="00EE7BCD"/>
    <w:rsid w:val="00EF4E12"/>
    <w:rsid w:val="00F022AC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C1925"/>
    <w:rsid w:val="00FF3B1D"/>
    <w:rsid w:val="00FF5B8B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  <w:style w:type="paragraph" w:customStyle="1" w:styleId="1">
    <w:name w:val="Без интервала1"/>
    <w:rsid w:val="001C4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EF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F4E1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EF4E12"/>
  </w:style>
  <w:style w:type="character" w:customStyle="1" w:styleId="ConsPlusNormal0">
    <w:name w:val="ConsPlusNormal Знак"/>
    <w:link w:val="ConsPlusNormal"/>
    <w:uiPriority w:val="99"/>
    <w:rsid w:val="00EF4E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23</cp:revision>
  <dcterms:created xsi:type="dcterms:W3CDTF">2019-01-16T05:48:00Z</dcterms:created>
  <dcterms:modified xsi:type="dcterms:W3CDTF">2020-12-25T05:28:00Z</dcterms:modified>
</cp:coreProperties>
</file>