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DC0" w:rsidRPr="00EB5314" w:rsidRDefault="00BE3DC0" w:rsidP="00BE3DC0">
      <w:pPr>
        <w:pStyle w:val="ConsNonformat"/>
        <w:widowControl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7C07">
        <w:rPr>
          <w:rFonts w:ascii="Times New Roman" w:hAnsi="Times New Roman" w:cs="Times New Roman"/>
          <w:b/>
          <w:bCs/>
          <w:i/>
          <w:kern w:val="36"/>
          <w:sz w:val="24"/>
          <w:szCs w:val="24"/>
          <w:bdr w:val="none" w:sz="0" w:space="0" w:color="auto" w:frame="1"/>
        </w:rPr>
        <w:t xml:space="preserve">Информация по результатам проведенной экспертизы проекта 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решения Думы </w:t>
      </w:r>
      <w:proofErr w:type="spellStart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«О внесении изменений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структуру администрации </w:t>
      </w:r>
      <w:proofErr w:type="spellStart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>Зиминского</w:t>
      </w:r>
      <w:proofErr w:type="spellEnd"/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городского муниципального образования»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Pr="00EB531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E3DC0" w:rsidRPr="002D268D" w:rsidRDefault="00BE3DC0" w:rsidP="00BE3DC0">
      <w:pPr>
        <w:ind w:firstLine="540"/>
      </w:pPr>
      <w:r w:rsidRPr="002D268D">
        <w:t xml:space="preserve">Действующая структура администрации </w:t>
      </w:r>
      <w:proofErr w:type="spellStart"/>
      <w:r w:rsidRPr="002D268D">
        <w:t>Зиминского</w:t>
      </w:r>
      <w:proofErr w:type="spellEnd"/>
      <w:r w:rsidRPr="002D268D">
        <w:t xml:space="preserve"> городского муниципального образования </w:t>
      </w:r>
      <w:r w:rsidRPr="002D268D">
        <w:rPr>
          <w:bCs/>
        </w:rPr>
        <w:t xml:space="preserve">(далее - администрация) </w:t>
      </w:r>
      <w:r w:rsidRPr="002D268D">
        <w:t xml:space="preserve">утверждена решением Думы </w:t>
      </w:r>
      <w:proofErr w:type="spellStart"/>
      <w:r w:rsidRPr="002D268D">
        <w:t>Зиминского</w:t>
      </w:r>
      <w:proofErr w:type="spellEnd"/>
      <w:r w:rsidRPr="002D268D">
        <w:t xml:space="preserve"> городского муниципального образования от 22.12.2011  № 270. </w:t>
      </w:r>
    </w:p>
    <w:p w:rsidR="00BE3DC0" w:rsidRPr="002D268D" w:rsidRDefault="00BE3DC0" w:rsidP="00BE3DC0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268D">
        <w:rPr>
          <w:rFonts w:ascii="Times New Roman" w:hAnsi="Times New Roman" w:cs="Times New Roman"/>
          <w:sz w:val="24"/>
          <w:szCs w:val="24"/>
        </w:rPr>
        <w:t xml:space="preserve">В структуру администрации предлагается дополнительно ввести отдел по внутреннему муниципальному финансовому контролю в сфере закупок как структурное подразделение. </w:t>
      </w:r>
    </w:p>
    <w:p w:rsidR="00BE3DC0" w:rsidRPr="002D268D" w:rsidRDefault="00BE3DC0" w:rsidP="00BE3DC0">
      <w:pPr>
        <w:ind w:firstLine="567"/>
      </w:pPr>
      <w:proofErr w:type="gramStart"/>
      <w:r w:rsidRPr="002D268D">
        <w:t>Полномочия органов внутреннего муниципального финансового контроля по осуществлению внутреннего муниципального финансового контроля определены с</w:t>
      </w:r>
      <w:r w:rsidRPr="002D268D">
        <w:rPr>
          <w:bCs/>
        </w:rPr>
        <w:t>тать</w:t>
      </w:r>
      <w:r w:rsidRPr="002D268D">
        <w:t>ей</w:t>
      </w:r>
      <w:r w:rsidRPr="002D268D">
        <w:rPr>
          <w:bCs/>
        </w:rPr>
        <w:t xml:space="preserve"> 269.2</w:t>
      </w:r>
      <w:r w:rsidRPr="002D268D">
        <w:t xml:space="preserve"> «Полномочия органов внутреннего государственного (муниципального) финансового контроля по осуществлению внутреннего государственного (муниципального) финансового контроля»,  частью 4 с</w:t>
      </w:r>
      <w:r w:rsidRPr="002D268D">
        <w:rPr>
          <w:bCs/>
        </w:rPr>
        <w:t>татьи 157 «</w:t>
      </w:r>
      <w:r w:rsidRPr="002D268D">
        <w:t>Бюджетные полномочия органов государственного (муниципального) финансового контроля» Бюджетного кодекса Российской Федерации, частью 8 с</w:t>
      </w:r>
      <w:r w:rsidRPr="002D268D">
        <w:rPr>
          <w:bCs/>
        </w:rPr>
        <w:t>татьи 99</w:t>
      </w:r>
      <w:r w:rsidRPr="002D268D">
        <w:t xml:space="preserve"> «Контроль в сфере закупок» Федерального закона от 5 апреля 2013 года № 44-ФЗ</w:t>
      </w:r>
      <w:proofErr w:type="gramEnd"/>
      <w:r w:rsidRPr="002D268D"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BE3DC0" w:rsidRPr="002D268D" w:rsidRDefault="00BE3DC0" w:rsidP="00BE3DC0">
      <w:pPr>
        <w:ind w:firstLine="567"/>
      </w:pPr>
      <w:r w:rsidRPr="002D268D">
        <w:t xml:space="preserve">В соответствии с п. 3 ч. 9 ст. 99 ФЗ № 44-ФЗ контроль в сфере закупок </w:t>
      </w:r>
      <w:proofErr w:type="gramStart"/>
      <w:r w:rsidRPr="002D268D">
        <w:t>в</w:t>
      </w:r>
      <w:proofErr w:type="gramEnd"/>
      <w:r w:rsidRPr="002D268D">
        <w:t xml:space="preserve"> </w:t>
      </w:r>
      <w:proofErr w:type="gramStart"/>
      <w:r w:rsidRPr="002D268D">
        <w:t xml:space="preserve">соответствии с частью 8 статьи 99 ФЗ осуществляется в целях установления законности составления и исполнения бюджетов бюджетной системы Российской Федерации в отношении расходов, связанных с осуществлением закупок, достоверности учета таких расходов и отчетности в соответствии с настоящим Федеральным законом, Бюджетным кодексом Российской Федерации и принимаемыми в соответствии с ними нормативными правовыми актами Российской Федерации </w:t>
      </w:r>
      <w:r w:rsidRPr="002D268D">
        <w:rPr>
          <w:bCs/>
        </w:rPr>
        <w:t>органом местного самоуправления муниципального образования, уполномоченным</w:t>
      </w:r>
      <w:proofErr w:type="gramEnd"/>
      <w:r w:rsidRPr="002D268D">
        <w:rPr>
          <w:bCs/>
        </w:rPr>
        <w:t xml:space="preserve"> на осуществление внутреннего муниципального финансового контроля в отношении закупок для обеспечения муниципальных нужд</w:t>
      </w:r>
      <w:r w:rsidRPr="002D268D">
        <w:t>.</w:t>
      </w:r>
    </w:p>
    <w:p w:rsidR="00BE3DC0" w:rsidRPr="002D268D" w:rsidRDefault="00BE3DC0" w:rsidP="00BE3DC0">
      <w:pPr>
        <w:ind w:firstLine="567"/>
      </w:pPr>
      <w:proofErr w:type="gramStart"/>
      <w:r w:rsidRPr="002D268D">
        <w:t>Федеральным законом от 26.07.2019 N 199-ФЗ "О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аудита" контроль в сфере закупок, осуществляемый органами внутреннего государственного (муниципального) финансового контроля, отнесен к полномочиям органов внутреннего государственного (муниципального) финансового контроля и осуществляется в рамках бюджетного законодательства с 1 января 2020 года.</w:t>
      </w:r>
      <w:proofErr w:type="gramEnd"/>
    </w:p>
    <w:p w:rsidR="00BE3DC0" w:rsidRPr="002D268D" w:rsidRDefault="00BE3DC0" w:rsidP="00BE3DC0">
      <w:pPr>
        <w:ind w:firstLine="567"/>
        <w:rPr>
          <w:rFonts w:eastAsiaTheme="minorHAnsi"/>
          <w:lang w:eastAsia="en-US"/>
        </w:rPr>
      </w:pPr>
      <w:r w:rsidRPr="002D268D">
        <w:t xml:space="preserve">Предлагаемый проект решения структура администрации остается в пределах утвержденной численности муниципальных служащих администрации и работников, осуществляющих техническое обеспечение деятельности администрации в </w:t>
      </w:r>
      <w:r w:rsidRPr="002D268D">
        <w:rPr>
          <w:rFonts w:eastAsiaTheme="minorHAnsi"/>
          <w:lang w:eastAsia="en-US"/>
        </w:rPr>
        <w:t xml:space="preserve">соответствии с приказом министерства труда и занятости Иркутской области от 14.10.2013 № 57-мпр «Об утверждении методических рекомендаций по определению </w:t>
      </w:r>
      <w:proofErr w:type="gramStart"/>
      <w:r w:rsidRPr="002D268D">
        <w:rPr>
          <w:rFonts w:eastAsiaTheme="minorHAnsi"/>
          <w:lang w:eastAsia="en-US"/>
        </w:rPr>
        <w:t>численности работников органов местного самоуправления муниципального образования</w:t>
      </w:r>
      <w:proofErr w:type="gramEnd"/>
      <w:r w:rsidRPr="002D268D">
        <w:rPr>
          <w:rFonts w:eastAsiaTheme="minorHAnsi"/>
          <w:lang w:eastAsia="en-US"/>
        </w:rPr>
        <w:t xml:space="preserve"> Иркутской области»</w:t>
      </w:r>
      <w:r w:rsidRPr="002D268D">
        <w:t xml:space="preserve">. </w:t>
      </w:r>
      <w:r w:rsidRPr="002D268D">
        <w:rPr>
          <w:bCs/>
        </w:rPr>
        <w:t>Фонд</w:t>
      </w:r>
      <w:r w:rsidRPr="002D268D">
        <w:t xml:space="preserve"> </w:t>
      </w:r>
      <w:r w:rsidRPr="002D268D">
        <w:rPr>
          <w:bCs/>
        </w:rPr>
        <w:t>оплаты</w:t>
      </w:r>
      <w:r w:rsidRPr="002D268D">
        <w:t xml:space="preserve"> </w:t>
      </w:r>
      <w:r w:rsidRPr="002D268D">
        <w:rPr>
          <w:bCs/>
        </w:rPr>
        <w:t>труда</w:t>
      </w:r>
      <w:r w:rsidRPr="002D268D">
        <w:t xml:space="preserve"> </w:t>
      </w:r>
      <w:r w:rsidRPr="002D268D">
        <w:rPr>
          <w:rFonts w:eastAsiaTheme="minorHAnsi"/>
          <w:lang w:eastAsia="en-US"/>
        </w:rPr>
        <w:t>администрации останется на уровне 2020 года, не потребуется дополнительных расходов бюджета</w:t>
      </w:r>
      <w:r w:rsidRPr="002D268D">
        <w:rPr>
          <w:bCs/>
        </w:rPr>
        <w:t xml:space="preserve"> </w:t>
      </w:r>
      <w:proofErr w:type="spellStart"/>
      <w:r w:rsidRPr="002D268D">
        <w:rPr>
          <w:bCs/>
        </w:rPr>
        <w:t>Зиминского</w:t>
      </w:r>
      <w:proofErr w:type="spellEnd"/>
      <w:r w:rsidRPr="002D268D">
        <w:rPr>
          <w:bCs/>
        </w:rPr>
        <w:t xml:space="preserve"> городского муниципального образования.</w:t>
      </w:r>
      <w:r w:rsidRPr="002D268D">
        <w:rPr>
          <w:rFonts w:eastAsiaTheme="minorHAnsi"/>
          <w:lang w:eastAsia="en-US"/>
        </w:rPr>
        <w:t xml:space="preserve"> </w:t>
      </w:r>
    </w:p>
    <w:p w:rsidR="00BE3DC0" w:rsidRPr="002D268D" w:rsidRDefault="00BE3DC0" w:rsidP="00BE3DC0">
      <w:pPr>
        <w:pStyle w:val="ConsNonformat"/>
        <w:widowControl/>
        <w:ind w:firstLine="567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D268D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2D268D">
        <w:rPr>
          <w:rFonts w:ascii="Times New Roman" w:hAnsi="Times New Roman" w:cs="Times New Roman"/>
          <w:bCs/>
          <w:sz w:val="24"/>
          <w:szCs w:val="24"/>
        </w:rPr>
        <w:t xml:space="preserve">решения Думы </w:t>
      </w:r>
      <w:proofErr w:type="spellStart"/>
      <w:r w:rsidRPr="002D268D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2D268D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«О внесении изменений в структуру администрации </w:t>
      </w:r>
      <w:proofErr w:type="spellStart"/>
      <w:r w:rsidRPr="002D268D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2D268D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образования»</w:t>
      </w:r>
      <w:r w:rsidRPr="002D26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268D">
        <w:rPr>
          <w:rFonts w:ascii="Times New Roman" w:hAnsi="Times New Roman" w:cs="Times New Roman"/>
          <w:sz w:val="24"/>
          <w:szCs w:val="24"/>
        </w:rPr>
        <w:t>соответствует требованиям действующего законодательства и может</w:t>
      </w:r>
      <w:proofErr w:type="gramEnd"/>
      <w:r w:rsidRPr="002D268D">
        <w:rPr>
          <w:rFonts w:ascii="Times New Roman" w:hAnsi="Times New Roman" w:cs="Times New Roman"/>
          <w:sz w:val="24"/>
          <w:szCs w:val="24"/>
        </w:rPr>
        <w:t xml:space="preserve"> быть рассмотрен Думой </w:t>
      </w:r>
      <w:proofErr w:type="spellStart"/>
      <w:r w:rsidRPr="002D268D">
        <w:rPr>
          <w:rFonts w:ascii="Times New Roman" w:hAnsi="Times New Roman" w:cs="Times New Roman"/>
          <w:bCs/>
          <w:sz w:val="24"/>
          <w:szCs w:val="24"/>
        </w:rPr>
        <w:t>Зиминского</w:t>
      </w:r>
      <w:proofErr w:type="spellEnd"/>
      <w:r w:rsidRPr="002D268D">
        <w:rPr>
          <w:rFonts w:ascii="Times New Roman" w:hAnsi="Times New Roman" w:cs="Times New Roman"/>
          <w:bCs/>
          <w:sz w:val="24"/>
          <w:szCs w:val="24"/>
        </w:rPr>
        <w:t xml:space="preserve"> городского муниципального образования </w:t>
      </w:r>
      <w:r w:rsidRPr="002D268D">
        <w:rPr>
          <w:rFonts w:ascii="Times New Roman" w:hAnsi="Times New Roman" w:cs="Times New Roman"/>
          <w:sz w:val="24"/>
          <w:szCs w:val="24"/>
        </w:rPr>
        <w:t>в установленном порядке.</w:t>
      </w:r>
    </w:p>
    <w:p w:rsidR="00166404" w:rsidRPr="00BE3DC0" w:rsidRDefault="00166404" w:rsidP="00BE3DC0"/>
    <w:sectPr w:rsidR="00166404" w:rsidRPr="00BE3DC0" w:rsidSect="00A2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44BA2"/>
    <w:multiLevelType w:val="multilevel"/>
    <w:tmpl w:val="80DC19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4654B"/>
    <w:rsid w:val="00005165"/>
    <w:rsid w:val="0001699D"/>
    <w:rsid w:val="000462BB"/>
    <w:rsid w:val="00094987"/>
    <w:rsid w:val="000A12FA"/>
    <w:rsid w:val="000B0862"/>
    <w:rsid w:val="000B5005"/>
    <w:rsid w:val="000B7A26"/>
    <w:rsid w:val="00115354"/>
    <w:rsid w:val="00121217"/>
    <w:rsid w:val="001247AC"/>
    <w:rsid w:val="0013538B"/>
    <w:rsid w:val="00144A4B"/>
    <w:rsid w:val="00155034"/>
    <w:rsid w:val="0016628B"/>
    <w:rsid w:val="00166404"/>
    <w:rsid w:val="00167A95"/>
    <w:rsid w:val="001913CE"/>
    <w:rsid w:val="001A50D6"/>
    <w:rsid w:val="001B2535"/>
    <w:rsid w:val="001D5AB8"/>
    <w:rsid w:val="001D7FA4"/>
    <w:rsid w:val="001E5B3A"/>
    <w:rsid w:val="002009AB"/>
    <w:rsid w:val="00200D8B"/>
    <w:rsid w:val="00205B01"/>
    <w:rsid w:val="00206847"/>
    <w:rsid w:val="00225DD9"/>
    <w:rsid w:val="00253A94"/>
    <w:rsid w:val="00263920"/>
    <w:rsid w:val="00266EB9"/>
    <w:rsid w:val="00286026"/>
    <w:rsid w:val="0029495B"/>
    <w:rsid w:val="00297C07"/>
    <w:rsid w:val="002C7757"/>
    <w:rsid w:val="002E3074"/>
    <w:rsid w:val="002E6733"/>
    <w:rsid w:val="002F1AC4"/>
    <w:rsid w:val="00311E1D"/>
    <w:rsid w:val="00324E64"/>
    <w:rsid w:val="0035174F"/>
    <w:rsid w:val="00382DE4"/>
    <w:rsid w:val="00387591"/>
    <w:rsid w:val="003A1BEB"/>
    <w:rsid w:val="003A670E"/>
    <w:rsid w:val="003D1538"/>
    <w:rsid w:val="003D33BF"/>
    <w:rsid w:val="003D37DD"/>
    <w:rsid w:val="003E180D"/>
    <w:rsid w:val="00401578"/>
    <w:rsid w:val="004453C1"/>
    <w:rsid w:val="004637A6"/>
    <w:rsid w:val="00474E0B"/>
    <w:rsid w:val="00483EFC"/>
    <w:rsid w:val="004846A1"/>
    <w:rsid w:val="00484B28"/>
    <w:rsid w:val="004A2043"/>
    <w:rsid w:val="004C24B1"/>
    <w:rsid w:val="004D0929"/>
    <w:rsid w:val="004D2E98"/>
    <w:rsid w:val="004D3086"/>
    <w:rsid w:val="004E2737"/>
    <w:rsid w:val="004F3B95"/>
    <w:rsid w:val="004F6860"/>
    <w:rsid w:val="00511E42"/>
    <w:rsid w:val="00516232"/>
    <w:rsid w:val="005169E5"/>
    <w:rsid w:val="00540E41"/>
    <w:rsid w:val="005A2C3D"/>
    <w:rsid w:val="005A4EAB"/>
    <w:rsid w:val="005B6FA2"/>
    <w:rsid w:val="005C2E20"/>
    <w:rsid w:val="005D2D2D"/>
    <w:rsid w:val="005E06B1"/>
    <w:rsid w:val="005F3DB6"/>
    <w:rsid w:val="00630730"/>
    <w:rsid w:val="0064739F"/>
    <w:rsid w:val="00656A72"/>
    <w:rsid w:val="00660299"/>
    <w:rsid w:val="006622E5"/>
    <w:rsid w:val="00667A42"/>
    <w:rsid w:val="0068012A"/>
    <w:rsid w:val="00681D2A"/>
    <w:rsid w:val="006B405F"/>
    <w:rsid w:val="006D436C"/>
    <w:rsid w:val="006E587A"/>
    <w:rsid w:val="00702006"/>
    <w:rsid w:val="00704CBF"/>
    <w:rsid w:val="00731E75"/>
    <w:rsid w:val="0074654B"/>
    <w:rsid w:val="007647B2"/>
    <w:rsid w:val="0077275C"/>
    <w:rsid w:val="00772E24"/>
    <w:rsid w:val="00786565"/>
    <w:rsid w:val="00786AB0"/>
    <w:rsid w:val="007907C1"/>
    <w:rsid w:val="007A16F5"/>
    <w:rsid w:val="007A3358"/>
    <w:rsid w:val="007B13B9"/>
    <w:rsid w:val="007B3018"/>
    <w:rsid w:val="007C1270"/>
    <w:rsid w:val="007C4748"/>
    <w:rsid w:val="007C7D25"/>
    <w:rsid w:val="007D0B34"/>
    <w:rsid w:val="007D62F2"/>
    <w:rsid w:val="007E3E97"/>
    <w:rsid w:val="007E72BD"/>
    <w:rsid w:val="00801D21"/>
    <w:rsid w:val="00805C97"/>
    <w:rsid w:val="00810471"/>
    <w:rsid w:val="00812979"/>
    <w:rsid w:val="00824AE5"/>
    <w:rsid w:val="008559C9"/>
    <w:rsid w:val="00861652"/>
    <w:rsid w:val="00885CA6"/>
    <w:rsid w:val="00891C8E"/>
    <w:rsid w:val="008B4B47"/>
    <w:rsid w:val="008E11BA"/>
    <w:rsid w:val="008E7DD5"/>
    <w:rsid w:val="008F1ACD"/>
    <w:rsid w:val="009052CA"/>
    <w:rsid w:val="0092170C"/>
    <w:rsid w:val="00925F34"/>
    <w:rsid w:val="00927BF4"/>
    <w:rsid w:val="00931CD7"/>
    <w:rsid w:val="00954409"/>
    <w:rsid w:val="0095558A"/>
    <w:rsid w:val="0098244D"/>
    <w:rsid w:val="009D20EE"/>
    <w:rsid w:val="009E32E7"/>
    <w:rsid w:val="009F14FA"/>
    <w:rsid w:val="009F6F6F"/>
    <w:rsid w:val="00A13344"/>
    <w:rsid w:val="00A21722"/>
    <w:rsid w:val="00A36C71"/>
    <w:rsid w:val="00A445F9"/>
    <w:rsid w:val="00A450F4"/>
    <w:rsid w:val="00A508A4"/>
    <w:rsid w:val="00A52DCD"/>
    <w:rsid w:val="00A575D1"/>
    <w:rsid w:val="00A74D53"/>
    <w:rsid w:val="00A95824"/>
    <w:rsid w:val="00A95B96"/>
    <w:rsid w:val="00AF71B0"/>
    <w:rsid w:val="00B20449"/>
    <w:rsid w:val="00B314EE"/>
    <w:rsid w:val="00B37621"/>
    <w:rsid w:val="00B435EF"/>
    <w:rsid w:val="00B51F33"/>
    <w:rsid w:val="00B6629A"/>
    <w:rsid w:val="00B74A5F"/>
    <w:rsid w:val="00B901BD"/>
    <w:rsid w:val="00B93CD6"/>
    <w:rsid w:val="00BA414B"/>
    <w:rsid w:val="00BB3AEF"/>
    <w:rsid w:val="00BB5FD0"/>
    <w:rsid w:val="00BC2454"/>
    <w:rsid w:val="00BD591B"/>
    <w:rsid w:val="00BE3DC0"/>
    <w:rsid w:val="00BF23B1"/>
    <w:rsid w:val="00BF5B9D"/>
    <w:rsid w:val="00BF5F6C"/>
    <w:rsid w:val="00C06219"/>
    <w:rsid w:val="00C064A4"/>
    <w:rsid w:val="00C177DF"/>
    <w:rsid w:val="00C24065"/>
    <w:rsid w:val="00C36388"/>
    <w:rsid w:val="00C548C1"/>
    <w:rsid w:val="00C575D2"/>
    <w:rsid w:val="00C7390A"/>
    <w:rsid w:val="00CA374C"/>
    <w:rsid w:val="00CD4D44"/>
    <w:rsid w:val="00CD7BD1"/>
    <w:rsid w:val="00CE14F3"/>
    <w:rsid w:val="00D1041D"/>
    <w:rsid w:val="00D1140C"/>
    <w:rsid w:val="00D223A6"/>
    <w:rsid w:val="00D45B2F"/>
    <w:rsid w:val="00D52F1C"/>
    <w:rsid w:val="00D6028D"/>
    <w:rsid w:val="00D6287B"/>
    <w:rsid w:val="00D62988"/>
    <w:rsid w:val="00D738E8"/>
    <w:rsid w:val="00D779D4"/>
    <w:rsid w:val="00D802B8"/>
    <w:rsid w:val="00D8145B"/>
    <w:rsid w:val="00D87B05"/>
    <w:rsid w:val="00DC1C77"/>
    <w:rsid w:val="00DC23EC"/>
    <w:rsid w:val="00DD0814"/>
    <w:rsid w:val="00DD2A3D"/>
    <w:rsid w:val="00DE0976"/>
    <w:rsid w:val="00DE4983"/>
    <w:rsid w:val="00E05464"/>
    <w:rsid w:val="00E0605B"/>
    <w:rsid w:val="00E12EBC"/>
    <w:rsid w:val="00E25135"/>
    <w:rsid w:val="00E3606E"/>
    <w:rsid w:val="00E40275"/>
    <w:rsid w:val="00E5463E"/>
    <w:rsid w:val="00E61A85"/>
    <w:rsid w:val="00E81A54"/>
    <w:rsid w:val="00EA570B"/>
    <w:rsid w:val="00EB0C1B"/>
    <w:rsid w:val="00EC3FBE"/>
    <w:rsid w:val="00ED3978"/>
    <w:rsid w:val="00EE7BCD"/>
    <w:rsid w:val="00F11489"/>
    <w:rsid w:val="00F22593"/>
    <w:rsid w:val="00F27552"/>
    <w:rsid w:val="00F325C4"/>
    <w:rsid w:val="00F4551B"/>
    <w:rsid w:val="00F57BB6"/>
    <w:rsid w:val="00F64DF8"/>
    <w:rsid w:val="00F73734"/>
    <w:rsid w:val="00F86921"/>
    <w:rsid w:val="00FC1925"/>
    <w:rsid w:val="00FC67B6"/>
    <w:rsid w:val="00FF3B1D"/>
    <w:rsid w:val="00FF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1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654B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65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4654B"/>
    <w:pPr>
      <w:spacing w:before="100" w:beforeAutospacing="1" w:after="100" w:afterAutospacing="1"/>
    </w:pPr>
  </w:style>
  <w:style w:type="paragraph" w:customStyle="1" w:styleId="a4">
    <w:name w:val="a"/>
    <w:basedOn w:val="a"/>
    <w:rsid w:val="0074654B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uiPriority w:val="99"/>
    <w:rsid w:val="007C47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Plain Text"/>
    <w:basedOn w:val="a"/>
    <w:link w:val="a6"/>
    <w:rsid w:val="00A52DCD"/>
    <w:pPr>
      <w:jc w:val="left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A52DCD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DC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297C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BA414B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17</cp:revision>
  <dcterms:created xsi:type="dcterms:W3CDTF">2019-12-24T02:35:00Z</dcterms:created>
  <dcterms:modified xsi:type="dcterms:W3CDTF">2021-01-20T05:38:00Z</dcterms:modified>
</cp:coreProperties>
</file>