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43" w:rsidRDefault="00935A43" w:rsidP="00935A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A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Информация по результатам проведенной экспертизы проекта решения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городской </w:t>
      </w:r>
      <w:r w:rsidRPr="00935A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35A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 внесении изменений в решение Думы </w:t>
      </w:r>
      <w:proofErr w:type="spellStart"/>
      <w:r w:rsidRPr="00935A4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35A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24.12.2020 № 105 </w:t>
      </w:r>
      <w:r w:rsidRPr="00935A43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Pr="00935A43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Pr="00935A43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2021 год и плановый период 2022 и 2023 годов»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39EF" w:rsidRPr="00C039EF" w:rsidRDefault="00C039EF" w:rsidP="00C039EF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9EF">
        <w:rPr>
          <w:rFonts w:ascii="Times New Roman" w:hAnsi="Times New Roman" w:cs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местного бюджета, утвержденные решением Думы </w:t>
      </w:r>
      <w:proofErr w:type="spellStart"/>
      <w:r w:rsidRPr="00C039E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039E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C039EF">
        <w:rPr>
          <w:rFonts w:ascii="Times New Roman" w:hAnsi="Times New Roman" w:cs="Times New Roman"/>
          <w:bCs/>
          <w:sz w:val="24"/>
          <w:szCs w:val="24"/>
        </w:rPr>
        <w:t xml:space="preserve"> от 24.12.2020 № 105 «</w:t>
      </w:r>
      <w:r w:rsidRPr="00C039EF">
        <w:rPr>
          <w:rFonts w:ascii="Times New Roman" w:hAnsi="Times New Roman" w:cs="Times New Roman"/>
          <w:spacing w:val="-2"/>
          <w:sz w:val="24"/>
          <w:szCs w:val="24"/>
        </w:rPr>
        <w:t xml:space="preserve">О бюджете </w:t>
      </w:r>
      <w:proofErr w:type="spellStart"/>
      <w:r w:rsidRPr="00C039EF">
        <w:rPr>
          <w:rFonts w:ascii="Times New Roman" w:hAnsi="Times New Roman" w:cs="Times New Roman"/>
          <w:spacing w:val="-2"/>
          <w:sz w:val="24"/>
          <w:szCs w:val="24"/>
        </w:rPr>
        <w:t>Зиминского</w:t>
      </w:r>
      <w:proofErr w:type="spellEnd"/>
      <w:r w:rsidRPr="00C039EF">
        <w:rPr>
          <w:rFonts w:ascii="Times New Roman" w:hAnsi="Times New Roman" w:cs="Times New Roman"/>
          <w:spacing w:val="-2"/>
          <w:sz w:val="24"/>
          <w:szCs w:val="24"/>
        </w:rPr>
        <w:t xml:space="preserve"> городского муниципального  образования  на 2021 год </w:t>
      </w:r>
      <w:r w:rsidRPr="00C039EF">
        <w:rPr>
          <w:rFonts w:ascii="Times New Roman" w:hAnsi="Times New Roman" w:cs="Times New Roman"/>
          <w:sz w:val="24"/>
          <w:szCs w:val="24"/>
        </w:rPr>
        <w:t>и плановый период 2022 и 2023 годов</w:t>
      </w:r>
      <w:r w:rsidRPr="00C039EF">
        <w:rPr>
          <w:rFonts w:ascii="Times New Roman" w:hAnsi="Times New Roman" w:cs="Times New Roman"/>
          <w:bCs/>
          <w:sz w:val="24"/>
          <w:szCs w:val="24"/>
        </w:rPr>
        <w:t>»</w:t>
      </w:r>
      <w:r w:rsidRPr="00C039EF">
        <w:rPr>
          <w:rFonts w:ascii="Times New Roman" w:hAnsi="Times New Roman" w:cs="Times New Roman"/>
          <w:sz w:val="24"/>
          <w:szCs w:val="24"/>
        </w:rPr>
        <w:t xml:space="preserve"> (с изменениями), к которым, в соответствии с п. 1 ст. 184.1 Бюджетного кодекса Российской Федерации, относятся общий объем доходов, общий объем расходов, дефицит (</w:t>
      </w:r>
      <w:proofErr w:type="spellStart"/>
      <w:r w:rsidRPr="00C039EF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039EF">
        <w:rPr>
          <w:rFonts w:ascii="Times New Roman" w:hAnsi="Times New Roman" w:cs="Times New Roman"/>
          <w:sz w:val="24"/>
          <w:szCs w:val="24"/>
        </w:rPr>
        <w:t>) бюджета</w:t>
      </w:r>
      <w:proofErr w:type="gramEnd"/>
      <w:r w:rsidRPr="00C039EF">
        <w:rPr>
          <w:rFonts w:ascii="Times New Roman" w:hAnsi="Times New Roman" w:cs="Times New Roman"/>
          <w:sz w:val="24"/>
          <w:szCs w:val="24"/>
        </w:rPr>
        <w:t xml:space="preserve"> и иные характеристики. </w:t>
      </w:r>
    </w:p>
    <w:p w:rsidR="00C039EF" w:rsidRPr="00C039EF" w:rsidRDefault="00C039EF" w:rsidP="00C039EF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EF">
        <w:rPr>
          <w:rFonts w:ascii="Times New Roman" w:hAnsi="Times New Roman" w:cs="Times New Roman"/>
          <w:sz w:val="24"/>
          <w:szCs w:val="24"/>
        </w:rPr>
        <w:t>Согласно проекту решения, изменяются следующие основные характеристики бюджета на 2021 год:</w:t>
      </w:r>
      <w:r w:rsidRPr="00C039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9EF" w:rsidRPr="00C039EF" w:rsidRDefault="00C039EF" w:rsidP="00C039EF">
      <w:pPr>
        <w:pStyle w:val="a3"/>
        <w:ind w:firstLine="72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9EF">
        <w:rPr>
          <w:rFonts w:ascii="Times New Roman" w:hAnsi="Times New Roman"/>
          <w:b/>
          <w:sz w:val="24"/>
          <w:szCs w:val="24"/>
        </w:rPr>
        <w:t xml:space="preserve">- </w:t>
      </w:r>
      <w:r w:rsidRPr="00C039EF">
        <w:rPr>
          <w:rFonts w:ascii="Times New Roman" w:hAnsi="Times New Roman"/>
          <w:sz w:val="24"/>
          <w:szCs w:val="24"/>
        </w:rPr>
        <w:t>доходы бюджета в целом увеличиваются на 35426,6 тыс. рублей: с 12030966,5тыс. рублей до 1266393,1 тыс. рублей, в связи с увеличением на 2700,0 тыс. рублей налоговых и неналоговых доходов за счет доходов Единого налога на вмененный доход для отдельных видов деятельности – 2 200,0 тыс. рублей и Налога, взимаемый в связи с применением патентной системы налогообложения - 500,0 тыс. рублей, а также</w:t>
      </w:r>
      <w:proofErr w:type="gramEnd"/>
      <w:r w:rsidRPr="00C039EF">
        <w:rPr>
          <w:rFonts w:ascii="Times New Roman" w:hAnsi="Times New Roman"/>
          <w:sz w:val="24"/>
          <w:szCs w:val="24"/>
        </w:rPr>
        <w:t xml:space="preserve"> в связи с увеличением объема безвозмездных поступлений из областного бюджета на 32726,6 тыс. рублей; </w:t>
      </w:r>
    </w:p>
    <w:p w:rsidR="00C039EF" w:rsidRPr="00C039EF" w:rsidRDefault="00C039EF" w:rsidP="00C039EF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039EF">
        <w:rPr>
          <w:rFonts w:ascii="Times New Roman" w:hAnsi="Times New Roman" w:cs="Times New Roman"/>
          <w:sz w:val="24"/>
          <w:szCs w:val="24"/>
        </w:rPr>
        <w:t xml:space="preserve">- расходы бюджета увеличиваются на 35426,6 тыс. рублей с 1250066,5 тыс. рублей до 1285493,1 тыс. рублей; </w:t>
      </w:r>
    </w:p>
    <w:p w:rsidR="00C039EF" w:rsidRPr="00C039EF" w:rsidRDefault="00C039EF" w:rsidP="00C039EF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039EF">
        <w:rPr>
          <w:rFonts w:ascii="Times New Roman" w:hAnsi="Times New Roman" w:cs="Times New Roman"/>
          <w:sz w:val="24"/>
          <w:szCs w:val="24"/>
        </w:rPr>
        <w:t>- прогнозируемый дефицит местного бюджета в сумме 19100,0 тыс. рублей</w:t>
      </w:r>
      <w:r w:rsidRPr="00C039EF">
        <w:rPr>
          <w:rFonts w:ascii="Times New Roman" w:eastAsia="TimesNewRomanPSMT" w:hAnsi="Times New Roman" w:cs="Times New Roman"/>
          <w:sz w:val="24"/>
          <w:szCs w:val="24"/>
        </w:rPr>
        <w:t xml:space="preserve"> не изменяется.</w:t>
      </w:r>
      <w:r w:rsidRPr="00C03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9EF" w:rsidRPr="00C039EF" w:rsidRDefault="00C039EF" w:rsidP="00C039EF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039EF">
        <w:rPr>
          <w:rFonts w:ascii="Times New Roman" w:hAnsi="Times New Roman" w:cs="Times New Roman"/>
          <w:sz w:val="24"/>
          <w:szCs w:val="24"/>
        </w:rPr>
        <w:t>На 2022 год:</w:t>
      </w:r>
    </w:p>
    <w:p w:rsidR="00C039EF" w:rsidRPr="00C039EF" w:rsidRDefault="00C039EF" w:rsidP="00C039EF">
      <w:pPr>
        <w:pStyle w:val="a3"/>
        <w:ind w:firstLine="72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039EF">
        <w:rPr>
          <w:rFonts w:ascii="Times New Roman" w:hAnsi="Times New Roman"/>
          <w:b/>
          <w:sz w:val="24"/>
          <w:szCs w:val="24"/>
        </w:rPr>
        <w:t xml:space="preserve">- </w:t>
      </w:r>
      <w:r w:rsidRPr="00C039EF">
        <w:rPr>
          <w:rFonts w:ascii="Times New Roman" w:hAnsi="Times New Roman"/>
          <w:sz w:val="24"/>
          <w:szCs w:val="24"/>
        </w:rPr>
        <w:t xml:space="preserve">доходы бюджета в целом увеличиваются на 24490,6 тыс. рублей: с 1444304,2тыс. рублей до 1468794,8 тыс. рублей, связи с увеличением объема безвозмездных поступлений из областного бюджета на 24490,6 тыс. рублей (иные межбюджетные трансферты на ежемесячное денежное вознаграждение за классное руководство); </w:t>
      </w:r>
    </w:p>
    <w:p w:rsidR="00C039EF" w:rsidRPr="00C039EF" w:rsidRDefault="00C039EF" w:rsidP="00C039EF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039EF">
        <w:rPr>
          <w:rFonts w:ascii="Times New Roman" w:hAnsi="Times New Roman" w:cs="Times New Roman"/>
          <w:sz w:val="24"/>
          <w:szCs w:val="24"/>
        </w:rPr>
        <w:t xml:space="preserve">- расходы бюджета увеличиваются на 24490,6 тыс. рублей с 1463590,4 тыс. рублей до 1488081,0 тыс. рублей, в том числе условно утвержденные расходы в сумме 4821,5 тыс. рублей; </w:t>
      </w:r>
    </w:p>
    <w:p w:rsidR="00C039EF" w:rsidRPr="00C039EF" w:rsidRDefault="00C039EF" w:rsidP="00C039EF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039EF">
        <w:rPr>
          <w:rFonts w:ascii="Times New Roman" w:hAnsi="Times New Roman" w:cs="Times New Roman"/>
          <w:sz w:val="24"/>
          <w:szCs w:val="24"/>
        </w:rPr>
        <w:t>- прогнозируемый дефицит местного бюджета в сумме 19286,2 тыс. рублей</w:t>
      </w:r>
      <w:r w:rsidRPr="00C039EF">
        <w:rPr>
          <w:rFonts w:ascii="Times New Roman" w:eastAsia="TimesNewRomanPSMT" w:hAnsi="Times New Roman" w:cs="Times New Roman"/>
          <w:sz w:val="24"/>
          <w:szCs w:val="24"/>
        </w:rPr>
        <w:t xml:space="preserve"> не изменяется.</w:t>
      </w:r>
      <w:r w:rsidRPr="00C03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9EF" w:rsidRPr="00C039EF" w:rsidRDefault="00C039EF" w:rsidP="00C039EF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039EF">
        <w:rPr>
          <w:rFonts w:ascii="Times New Roman" w:hAnsi="Times New Roman" w:cs="Times New Roman"/>
          <w:sz w:val="24"/>
          <w:szCs w:val="24"/>
        </w:rPr>
        <w:t>На 2023 год:</w:t>
      </w:r>
    </w:p>
    <w:p w:rsidR="00C039EF" w:rsidRPr="00C039EF" w:rsidRDefault="00C039EF" w:rsidP="00C039EF">
      <w:pPr>
        <w:pStyle w:val="a3"/>
        <w:ind w:firstLine="72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039EF">
        <w:rPr>
          <w:rFonts w:ascii="Times New Roman" w:hAnsi="Times New Roman"/>
          <w:b/>
          <w:sz w:val="24"/>
          <w:szCs w:val="24"/>
        </w:rPr>
        <w:t xml:space="preserve">- </w:t>
      </w:r>
      <w:r w:rsidRPr="00C039EF">
        <w:rPr>
          <w:rFonts w:ascii="Times New Roman" w:hAnsi="Times New Roman"/>
          <w:sz w:val="24"/>
          <w:szCs w:val="24"/>
        </w:rPr>
        <w:t xml:space="preserve">доходы бюджета в целом увеличиваются на 24490,6 тыс. рублей: с 881407,3 тыс. рублей до 925672,4 тыс. рублей, связи с увеличением объема безвозмездных поступлений из областного бюджета на 24490,6 тыс. рублей (иные межбюджетные трансферты на ежемесячное денежное вознаграждение за классное руководство); </w:t>
      </w:r>
    </w:p>
    <w:p w:rsidR="00C039EF" w:rsidRPr="00C039EF" w:rsidRDefault="00C039EF" w:rsidP="00C039EF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039EF">
        <w:rPr>
          <w:rFonts w:ascii="Times New Roman" w:hAnsi="Times New Roman" w:cs="Times New Roman"/>
          <w:sz w:val="24"/>
          <w:szCs w:val="24"/>
        </w:rPr>
        <w:t xml:space="preserve">- расходы бюджета увеличиваются на 24490,6 тыс. рублей с 901181,8 тыс. рублей до 925672,4 тыс. рублей, в том числе условно утвержденные расходы в сумме 9887,3 тыс. рублей; </w:t>
      </w:r>
    </w:p>
    <w:p w:rsidR="00C039EF" w:rsidRPr="00BF03A4" w:rsidRDefault="00C039EF" w:rsidP="00BF03A4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039EF">
        <w:rPr>
          <w:rFonts w:ascii="Times New Roman" w:hAnsi="Times New Roman" w:cs="Times New Roman"/>
          <w:sz w:val="24"/>
          <w:szCs w:val="24"/>
        </w:rPr>
        <w:t>- прогнозируемый дефицит местного бюджета в сумме 19774,5 тыс. рублей</w:t>
      </w:r>
      <w:r w:rsidRPr="00C039EF">
        <w:rPr>
          <w:rFonts w:ascii="Times New Roman" w:eastAsia="TimesNewRomanPSMT" w:hAnsi="Times New Roman" w:cs="Times New Roman"/>
          <w:sz w:val="24"/>
          <w:szCs w:val="24"/>
        </w:rPr>
        <w:t xml:space="preserve"> не </w:t>
      </w:r>
      <w:r w:rsidRPr="00BF03A4">
        <w:rPr>
          <w:rFonts w:ascii="Times New Roman" w:eastAsia="TimesNewRomanPSMT" w:hAnsi="Times New Roman" w:cs="Times New Roman"/>
          <w:sz w:val="24"/>
          <w:szCs w:val="24"/>
        </w:rPr>
        <w:t>изменяется.</w:t>
      </w:r>
      <w:r w:rsidRPr="00BF0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9EF" w:rsidRPr="00BF03A4" w:rsidRDefault="00C039EF" w:rsidP="00BF03A4">
      <w:pPr>
        <w:pStyle w:val="Default"/>
        <w:ind w:firstLine="567"/>
        <w:contextualSpacing/>
        <w:mirrorIndents/>
        <w:jc w:val="both"/>
      </w:pPr>
      <w:r w:rsidRPr="00BF03A4">
        <w:t>Проект решения, представленный на рассмотрение Контрольно-счетной палаты, содержит основные характеристики бюджета, установленные пунктом 3 статьи 184.1 Бюджетного кодекса Российской Федерации.</w:t>
      </w:r>
    </w:p>
    <w:p w:rsidR="00BF03A4" w:rsidRPr="00BF03A4" w:rsidRDefault="00C039EF" w:rsidP="00BF03A4">
      <w:pPr>
        <w:spacing w:after="11"/>
        <w:jc w:val="both"/>
        <w:rPr>
          <w:rFonts w:ascii="Times New Roman" w:hAnsi="Times New Roman" w:cs="Times New Roman"/>
          <w:sz w:val="24"/>
          <w:szCs w:val="24"/>
        </w:rPr>
      </w:pPr>
      <w:r w:rsidRPr="00BF03A4">
        <w:rPr>
          <w:rFonts w:ascii="Times New Roman" w:hAnsi="Times New Roman" w:cs="Times New Roman"/>
          <w:spacing w:val="-1"/>
          <w:sz w:val="24"/>
          <w:szCs w:val="24"/>
        </w:rPr>
        <w:t>Все показатели находятся в рамках, разрешенных бюджетным законодательством Российской Федерации, но сохраняются риски</w:t>
      </w:r>
      <w:r w:rsidRPr="00BF03A4">
        <w:rPr>
          <w:rFonts w:ascii="Times New Roman" w:hAnsi="Times New Roman" w:cs="Times New Roman"/>
          <w:bCs/>
          <w:sz w:val="24"/>
          <w:szCs w:val="24"/>
        </w:rPr>
        <w:t xml:space="preserve"> в сбалансированности бюджета</w:t>
      </w:r>
      <w:r w:rsidRPr="00BF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3A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F03A4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BF03A4">
        <w:rPr>
          <w:rFonts w:ascii="Times New Roman" w:hAnsi="Times New Roman" w:cs="Times New Roman"/>
          <w:bCs/>
          <w:sz w:val="24"/>
          <w:szCs w:val="24"/>
        </w:rPr>
        <w:t>.</w:t>
      </w:r>
      <w:r w:rsidR="00BF03A4" w:rsidRPr="00BF03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03A4" w:rsidRPr="00BF03A4">
        <w:rPr>
          <w:rFonts w:ascii="Times New Roman" w:hAnsi="Times New Roman" w:cs="Times New Roman"/>
          <w:sz w:val="24"/>
          <w:szCs w:val="24"/>
        </w:rPr>
        <w:t xml:space="preserve">Заключение направлено в Думу </w:t>
      </w:r>
      <w:proofErr w:type="spellStart"/>
      <w:r w:rsidR="00BF03A4" w:rsidRPr="00BF03A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F03A4" w:rsidRPr="00BF03A4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</w:p>
    <w:p w:rsidR="00935A43" w:rsidRPr="00C039EF" w:rsidRDefault="00BF03A4" w:rsidP="00BF03A4">
      <w:pPr>
        <w:spacing w:after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3A4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sectPr w:rsidR="00935A43" w:rsidRPr="00C039EF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A43"/>
    <w:rsid w:val="00005165"/>
    <w:rsid w:val="0001699D"/>
    <w:rsid w:val="00042C11"/>
    <w:rsid w:val="00094987"/>
    <w:rsid w:val="000A12FA"/>
    <w:rsid w:val="000B0862"/>
    <w:rsid w:val="000B5005"/>
    <w:rsid w:val="000B7A26"/>
    <w:rsid w:val="00115354"/>
    <w:rsid w:val="00121217"/>
    <w:rsid w:val="00155034"/>
    <w:rsid w:val="0016628B"/>
    <w:rsid w:val="00167A95"/>
    <w:rsid w:val="001913CE"/>
    <w:rsid w:val="001A3940"/>
    <w:rsid w:val="001A50D6"/>
    <w:rsid w:val="001B2535"/>
    <w:rsid w:val="001D5AB8"/>
    <w:rsid w:val="001D7FA4"/>
    <w:rsid w:val="001E32EC"/>
    <w:rsid w:val="001E5B3A"/>
    <w:rsid w:val="00200D8B"/>
    <w:rsid w:val="002054EF"/>
    <w:rsid w:val="00205B01"/>
    <w:rsid w:val="00206847"/>
    <w:rsid w:val="00225DD9"/>
    <w:rsid w:val="00243DA8"/>
    <w:rsid w:val="00260896"/>
    <w:rsid w:val="00263920"/>
    <w:rsid w:val="00266EB9"/>
    <w:rsid w:val="0029495B"/>
    <w:rsid w:val="002A10D6"/>
    <w:rsid w:val="002C7757"/>
    <w:rsid w:val="002E3074"/>
    <w:rsid w:val="002E6733"/>
    <w:rsid w:val="002F1AC4"/>
    <w:rsid w:val="002F688D"/>
    <w:rsid w:val="00311E1D"/>
    <w:rsid w:val="00313438"/>
    <w:rsid w:val="00324E64"/>
    <w:rsid w:val="003501EE"/>
    <w:rsid w:val="0035174F"/>
    <w:rsid w:val="003748E0"/>
    <w:rsid w:val="00382DE4"/>
    <w:rsid w:val="00387591"/>
    <w:rsid w:val="00391EC1"/>
    <w:rsid w:val="003A1BEB"/>
    <w:rsid w:val="003A670E"/>
    <w:rsid w:val="003A69DF"/>
    <w:rsid w:val="003C112E"/>
    <w:rsid w:val="003D1538"/>
    <w:rsid w:val="003D33BF"/>
    <w:rsid w:val="003D37DD"/>
    <w:rsid w:val="003E180D"/>
    <w:rsid w:val="003F0889"/>
    <w:rsid w:val="00401578"/>
    <w:rsid w:val="004453C1"/>
    <w:rsid w:val="004637A6"/>
    <w:rsid w:val="00474E0B"/>
    <w:rsid w:val="00476A07"/>
    <w:rsid w:val="00483EFC"/>
    <w:rsid w:val="004846A1"/>
    <w:rsid w:val="00484B28"/>
    <w:rsid w:val="004A2043"/>
    <w:rsid w:val="004A4E56"/>
    <w:rsid w:val="004C24B1"/>
    <w:rsid w:val="004D0929"/>
    <w:rsid w:val="004D2E98"/>
    <w:rsid w:val="004D3086"/>
    <w:rsid w:val="004F201D"/>
    <w:rsid w:val="004F3B95"/>
    <w:rsid w:val="004F6860"/>
    <w:rsid w:val="005066C7"/>
    <w:rsid w:val="005068F7"/>
    <w:rsid w:val="00511E42"/>
    <w:rsid w:val="00516232"/>
    <w:rsid w:val="0053672E"/>
    <w:rsid w:val="00540E41"/>
    <w:rsid w:val="00553E7D"/>
    <w:rsid w:val="00582D33"/>
    <w:rsid w:val="005A2C3D"/>
    <w:rsid w:val="005A4EAB"/>
    <w:rsid w:val="005B12D7"/>
    <w:rsid w:val="005B6FA2"/>
    <w:rsid w:val="005C2E20"/>
    <w:rsid w:val="005C4B92"/>
    <w:rsid w:val="005D2D2D"/>
    <w:rsid w:val="005E06B1"/>
    <w:rsid w:val="005F3DB6"/>
    <w:rsid w:val="006273C0"/>
    <w:rsid w:val="00630730"/>
    <w:rsid w:val="0064739F"/>
    <w:rsid w:val="00656A72"/>
    <w:rsid w:val="00660299"/>
    <w:rsid w:val="006622E5"/>
    <w:rsid w:val="00667A42"/>
    <w:rsid w:val="006732F5"/>
    <w:rsid w:val="0068012A"/>
    <w:rsid w:val="00681D2A"/>
    <w:rsid w:val="006A41F6"/>
    <w:rsid w:val="006B405F"/>
    <w:rsid w:val="006C3C1B"/>
    <w:rsid w:val="006C766C"/>
    <w:rsid w:val="006D436C"/>
    <w:rsid w:val="006E418F"/>
    <w:rsid w:val="006E587A"/>
    <w:rsid w:val="006E5F4A"/>
    <w:rsid w:val="00702006"/>
    <w:rsid w:val="00704CBF"/>
    <w:rsid w:val="00731E75"/>
    <w:rsid w:val="00732CB2"/>
    <w:rsid w:val="007647B2"/>
    <w:rsid w:val="00766A05"/>
    <w:rsid w:val="00770812"/>
    <w:rsid w:val="0077275C"/>
    <w:rsid w:val="00772E24"/>
    <w:rsid w:val="0078073A"/>
    <w:rsid w:val="00786565"/>
    <w:rsid w:val="00786AB0"/>
    <w:rsid w:val="007907C1"/>
    <w:rsid w:val="007A16F5"/>
    <w:rsid w:val="007A502D"/>
    <w:rsid w:val="007B13B9"/>
    <w:rsid w:val="007B3018"/>
    <w:rsid w:val="007C1270"/>
    <w:rsid w:val="007D0B34"/>
    <w:rsid w:val="007D5B57"/>
    <w:rsid w:val="007D62F2"/>
    <w:rsid w:val="007E3E97"/>
    <w:rsid w:val="007E5FD6"/>
    <w:rsid w:val="007E72BD"/>
    <w:rsid w:val="00801D21"/>
    <w:rsid w:val="00805C97"/>
    <w:rsid w:val="00812979"/>
    <w:rsid w:val="00814079"/>
    <w:rsid w:val="00824AE5"/>
    <w:rsid w:val="008559C9"/>
    <w:rsid w:val="00857E24"/>
    <w:rsid w:val="00861652"/>
    <w:rsid w:val="00861F28"/>
    <w:rsid w:val="00885CA6"/>
    <w:rsid w:val="008B4B47"/>
    <w:rsid w:val="008F1ACD"/>
    <w:rsid w:val="008F5A7E"/>
    <w:rsid w:val="009052CA"/>
    <w:rsid w:val="00922B21"/>
    <w:rsid w:val="00925F34"/>
    <w:rsid w:val="00927BF4"/>
    <w:rsid w:val="00935A43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37240"/>
    <w:rsid w:val="00A450F4"/>
    <w:rsid w:val="00A46F84"/>
    <w:rsid w:val="00A508A4"/>
    <w:rsid w:val="00A575D1"/>
    <w:rsid w:val="00A735EE"/>
    <w:rsid w:val="00A74308"/>
    <w:rsid w:val="00A74D53"/>
    <w:rsid w:val="00A81219"/>
    <w:rsid w:val="00A95824"/>
    <w:rsid w:val="00A95B96"/>
    <w:rsid w:val="00AA24B0"/>
    <w:rsid w:val="00AD3AC6"/>
    <w:rsid w:val="00AE7436"/>
    <w:rsid w:val="00B20449"/>
    <w:rsid w:val="00B314EE"/>
    <w:rsid w:val="00B37621"/>
    <w:rsid w:val="00B404B1"/>
    <w:rsid w:val="00B435EF"/>
    <w:rsid w:val="00B51F33"/>
    <w:rsid w:val="00B54394"/>
    <w:rsid w:val="00B6629A"/>
    <w:rsid w:val="00B74A5F"/>
    <w:rsid w:val="00B901BD"/>
    <w:rsid w:val="00B93CD6"/>
    <w:rsid w:val="00BB3AEF"/>
    <w:rsid w:val="00BB5FD0"/>
    <w:rsid w:val="00BC2454"/>
    <w:rsid w:val="00BD591B"/>
    <w:rsid w:val="00BF03A4"/>
    <w:rsid w:val="00BF23B1"/>
    <w:rsid w:val="00BF5B9D"/>
    <w:rsid w:val="00C039EF"/>
    <w:rsid w:val="00C06219"/>
    <w:rsid w:val="00C064A4"/>
    <w:rsid w:val="00C177DF"/>
    <w:rsid w:val="00C24065"/>
    <w:rsid w:val="00C36388"/>
    <w:rsid w:val="00C37E33"/>
    <w:rsid w:val="00C548C1"/>
    <w:rsid w:val="00C575D2"/>
    <w:rsid w:val="00C7390A"/>
    <w:rsid w:val="00CA374C"/>
    <w:rsid w:val="00CD4D44"/>
    <w:rsid w:val="00CD7BD1"/>
    <w:rsid w:val="00CE14F3"/>
    <w:rsid w:val="00CE71A3"/>
    <w:rsid w:val="00CF6D2C"/>
    <w:rsid w:val="00D00891"/>
    <w:rsid w:val="00D03C49"/>
    <w:rsid w:val="00D1041D"/>
    <w:rsid w:val="00D1140C"/>
    <w:rsid w:val="00D223A6"/>
    <w:rsid w:val="00D22C14"/>
    <w:rsid w:val="00D37F43"/>
    <w:rsid w:val="00D45B2F"/>
    <w:rsid w:val="00D6028D"/>
    <w:rsid w:val="00D61ACF"/>
    <w:rsid w:val="00D61C0C"/>
    <w:rsid w:val="00D62988"/>
    <w:rsid w:val="00D738E8"/>
    <w:rsid w:val="00D779D4"/>
    <w:rsid w:val="00D802B8"/>
    <w:rsid w:val="00D8145B"/>
    <w:rsid w:val="00D87B05"/>
    <w:rsid w:val="00DB1AC0"/>
    <w:rsid w:val="00DC1C77"/>
    <w:rsid w:val="00DC23EC"/>
    <w:rsid w:val="00DD0814"/>
    <w:rsid w:val="00DD2A3D"/>
    <w:rsid w:val="00DE0976"/>
    <w:rsid w:val="00DE4983"/>
    <w:rsid w:val="00DF7419"/>
    <w:rsid w:val="00E0605B"/>
    <w:rsid w:val="00E12EBC"/>
    <w:rsid w:val="00E25135"/>
    <w:rsid w:val="00E26BA8"/>
    <w:rsid w:val="00E3606E"/>
    <w:rsid w:val="00E40275"/>
    <w:rsid w:val="00E40925"/>
    <w:rsid w:val="00E412EF"/>
    <w:rsid w:val="00E5463E"/>
    <w:rsid w:val="00E57A82"/>
    <w:rsid w:val="00E61A85"/>
    <w:rsid w:val="00E81A54"/>
    <w:rsid w:val="00E82FC2"/>
    <w:rsid w:val="00EA570B"/>
    <w:rsid w:val="00EA65A0"/>
    <w:rsid w:val="00EB0C1B"/>
    <w:rsid w:val="00EB7748"/>
    <w:rsid w:val="00EC3FBE"/>
    <w:rsid w:val="00EC781F"/>
    <w:rsid w:val="00ED3978"/>
    <w:rsid w:val="00EE7BCD"/>
    <w:rsid w:val="00EF6CE6"/>
    <w:rsid w:val="00F010AE"/>
    <w:rsid w:val="00F11489"/>
    <w:rsid w:val="00F22593"/>
    <w:rsid w:val="00F27552"/>
    <w:rsid w:val="00F325C4"/>
    <w:rsid w:val="00F346B8"/>
    <w:rsid w:val="00F418EA"/>
    <w:rsid w:val="00F4551B"/>
    <w:rsid w:val="00F57BB6"/>
    <w:rsid w:val="00F64DF8"/>
    <w:rsid w:val="00F707E7"/>
    <w:rsid w:val="00F86921"/>
    <w:rsid w:val="00FC1925"/>
    <w:rsid w:val="00FC3FBF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35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C039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C039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C03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6</cp:revision>
  <dcterms:created xsi:type="dcterms:W3CDTF">2021-02-20T08:09:00Z</dcterms:created>
  <dcterms:modified xsi:type="dcterms:W3CDTF">2021-02-24T00:09:00Z</dcterms:modified>
</cp:coreProperties>
</file>