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E" w:rsidRPr="00B7267C" w:rsidRDefault="00CC2ECE" w:rsidP="00B7267C">
      <w:pPr>
        <w:ind w:left="360" w:right="317"/>
        <w:jc w:val="center"/>
        <w:rPr>
          <w:b/>
          <w:sz w:val="28"/>
          <w:szCs w:val="28"/>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36000" contrast="54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inline>
        </w:drawing>
      </w:r>
    </w:p>
    <w:p w:rsidR="00E601F0" w:rsidRDefault="00E601F0" w:rsidP="00E601F0">
      <w:pPr>
        <w:ind w:right="317"/>
        <w:jc w:val="center"/>
        <w:rPr>
          <w:b/>
          <w:sz w:val="28"/>
          <w:szCs w:val="28"/>
        </w:rPr>
      </w:pPr>
    </w:p>
    <w:p w:rsidR="00E601F0" w:rsidRPr="001A3C47" w:rsidRDefault="00E601F0" w:rsidP="00E601F0">
      <w:pPr>
        <w:ind w:right="317"/>
        <w:jc w:val="center"/>
        <w:rPr>
          <w:b/>
          <w:sz w:val="28"/>
          <w:szCs w:val="28"/>
        </w:rPr>
      </w:pPr>
      <w:r w:rsidRPr="001A3C47">
        <w:rPr>
          <w:b/>
          <w:sz w:val="28"/>
          <w:szCs w:val="28"/>
        </w:rPr>
        <w:t>РОССИЙСКАЯ ФЕДЕРАЦИЯ</w:t>
      </w:r>
    </w:p>
    <w:p w:rsidR="00E601F0" w:rsidRPr="001A3C47" w:rsidRDefault="00E601F0" w:rsidP="00E601F0">
      <w:pPr>
        <w:numPr>
          <w:ilvl w:val="12"/>
          <w:numId w:val="0"/>
        </w:numPr>
        <w:ind w:right="-1"/>
        <w:jc w:val="center"/>
        <w:rPr>
          <w:b/>
          <w:sz w:val="28"/>
          <w:szCs w:val="28"/>
        </w:rPr>
      </w:pPr>
      <w:r w:rsidRPr="001A3C47">
        <w:rPr>
          <w:b/>
          <w:sz w:val="28"/>
          <w:szCs w:val="28"/>
        </w:rPr>
        <w:t>ИРКУТСКАЯ ОБЛАСТЬ</w:t>
      </w:r>
    </w:p>
    <w:p w:rsidR="00E601F0" w:rsidRPr="00D57FAB" w:rsidRDefault="00E601F0" w:rsidP="00E601F0">
      <w:pPr>
        <w:shd w:val="clear" w:color="auto" w:fill="FFFFFF"/>
        <w:spacing w:before="374" w:line="346" w:lineRule="exact"/>
        <w:ind w:left="38"/>
        <w:jc w:val="center"/>
        <w:rPr>
          <w:b/>
          <w:sz w:val="32"/>
          <w:szCs w:val="32"/>
        </w:rPr>
      </w:pPr>
      <w:r w:rsidRPr="00D57FAB">
        <w:rPr>
          <w:b/>
          <w:smallCaps/>
          <w:color w:val="000000"/>
          <w:spacing w:val="3"/>
          <w:sz w:val="32"/>
          <w:szCs w:val="32"/>
        </w:rPr>
        <w:t>контрольно - счетная палата</w:t>
      </w:r>
    </w:p>
    <w:p w:rsidR="00E601F0" w:rsidRPr="00D57FAB" w:rsidRDefault="00E601F0" w:rsidP="00E601F0">
      <w:pPr>
        <w:shd w:val="clear" w:color="auto" w:fill="FFFFFF"/>
        <w:ind w:left="931"/>
        <w:jc w:val="center"/>
        <w:rPr>
          <w:b/>
          <w:sz w:val="32"/>
          <w:szCs w:val="32"/>
        </w:rPr>
      </w:pPr>
      <w:proofErr w:type="spellStart"/>
      <w:r w:rsidRPr="00D57FAB">
        <w:rPr>
          <w:b/>
          <w:color w:val="000000"/>
          <w:spacing w:val="1"/>
          <w:sz w:val="32"/>
          <w:szCs w:val="32"/>
        </w:rPr>
        <w:t>Зиминского</w:t>
      </w:r>
      <w:proofErr w:type="spellEnd"/>
      <w:r w:rsidRPr="00D57FAB">
        <w:rPr>
          <w:b/>
          <w:color w:val="000000"/>
          <w:spacing w:val="1"/>
          <w:sz w:val="32"/>
          <w:szCs w:val="32"/>
        </w:rPr>
        <w:t xml:space="preserve"> городского муниципального образования</w:t>
      </w:r>
    </w:p>
    <w:p w:rsidR="00E601F0" w:rsidRDefault="00E601F0" w:rsidP="00E601F0">
      <w:pPr>
        <w:shd w:val="clear" w:color="auto" w:fill="FFFFFF"/>
        <w:spacing w:before="307" w:line="317" w:lineRule="exact"/>
        <w:ind w:left="48"/>
        <w:jc w:val="center"/>
        <w:rPr>
          <w:b/>
          <w:bCs/>
          <w:color w:val="000000"/>
          <w:sz w:val="28"/>
          <w:szCs w:val="28"/>
        </w:rPr>
      </w:pPr>
      <w:r>
        <w:rPr>
          <w:b/>
          <w:bCs/>
          <w:color w:val="000000"/>
          <w:sz w:val="28"/>
          <w:szCs w:val="28"/>
        </w:rPr>
        <w:t>Аналитическая записка № 0</w:t>
      </w:r>
      <w:r w:rsidR="00CE1FCD">
        <w:rPr>
          <w:b/>
          <w:bCs/>
          <w:color w:val="000000"/>
          <w:sz w:val="28"/>
          <w:szCs w:val="28"/>
        </w:rPr>
        <w:t>3</w:t>
      </w:r>
    </w:p>
    <w:p w:rsidR="00E601F0" w:rsidRPr="00761168" w:rsidRDefault="00E601F0" w:rsidP="00E601F0">
      <w:pPr>
        <w:autoSpaceDE w:val="0"/>
        <w:autoSpaceDN w:val="0"/>
        <w:adjustRightInd w:val="0"/>
        <w:jc w:val="center"/>
        <w:rPr>
          <w:b/>
          <w:color w:val="000000"/>
        </w:rPr>
      </w:pPr>
      <w:r w:rsidRPr="00761168">
        <w:rPr>
          <w:b/>
        </w:rPr>
        <w:t>на отчет об исполнении бюджета</w:t>
      </w:r>
      <w:r w:rsidRPr="00761168">
        <w:rPr>
          <w:b/>
          <w:sz w:val="28"/>
          <w:szCs w:val="28"/>
        </w:rPr>
        <w:t xml:space="preserve"> </w:t>
      </w:r>
      <w:proofErr w:type="spellStart"/>
      <w:r w:rsidRPr="00761168">
        <w:rPr>
          <w:b/>
          <w:bCs/>
        </w:rPr>
        <w:t>Зиминского</w:t>
      </w:r>
      <w:proofErr w:type="spellEnd"/>
      <w:r w:rsidRPr="00761168">
        <w:rPr>
          <w:b/>
          <w:bCs/>
        </w:rPr>
        <w:t xml:space="preserve"> городского муниципального образования</w:t>
      </w:r>
      <w:r w:rsidRPr="00761168">
        <w:rPr>
          <w:b/>
          <w:color w:val="000000"/>
        </w:rPr>
        <w:t xml:space="preserve"> </w:t>
      </w:r>
      <w:r>
        <w:rPr>
          <w:b/>
          <w:color w:val="000000"/>
        </w:rPr>
        <w:t xml:space="preserve">     </w:t>
      </w:r>
      <w:r w:rsidRPr="00761168">
        <w:rPr>
          <w:b/>
          <w:color w:val="000000"/>
        </w:rPr>
        <w:t xml:space="preserve">за </w:t>
      </w:r>
      <w:r w:rsidR="00CE1FCD">
        <w:rPr>
          <w:b/>
          <w:color w:val="000000"/>
        </w:rPr>
        <w:t>9 месяцев</w:t>
      </w:r>
      <w:r w:rsidRPr="00761168">
        <w:rPr>
          <w:b/>
          <w:color w:val="000000"/>
        </w:rPr>
        <w:t xml:space="preserve"> 202</w:t>
      </w:r>
      <w:r>
        <w:rPr>
          <w:b/>
          <w:color w:val="000000"/>
        </w:rPr>
        <w:t>2</w:t>
      </w:r>
      <w:r w:rsidRPr="00761168">
        <w:rPr>
          <w:b/>
          <w:color w:val="000000"/>
        </w:rPr>
        <w:t xml:space="preserve"> года.</w:t>
      </w:r>
    </w:p>
    <w:p w:rsidR="00E601F0" w:rsidRDefault="00E601F0" w:rsidP="00E601F0">
      <w:pPr>
        <w:shd w:val="clear" w:color="auto" w:fill="FFFFFF"/>
        <w:ind w:left="864" w:firstLine="278"/>
        <w:jc w:val="center"/>
        <w:rPr>
          <w:color w:val="000000"/>
        </w:rPr>
      </w:pPr>
    </w:p>
    <w:p w:rsidR="00E601F0" w:rsidRDefault="004C5F84" w:rsidP="00E601F0">
      <w:pPr>
        <w:tabs>
          <w:tab w:val="left" w:pos="709"/>
          <w:tab w:val="left" w:pos="1620"/>
        </w:tabs>
        <w:rPr>
          <w:color w:val="000000"/>
        </w:rPr>
      </w:pPr>
      <w:r>
        <w:t xml:space="preserve">9 ноября </w:t>
      </w:r>
      <w:r w:rsidR="00E601F0" w:rsidRPr="00E23B87">
        <w:t>20</w:t>
      </w:r>
      <w:r w:rsidR="00E601F0">
        <w:t xml:space="preserve">22 </w:t>
      </w:r>
      <w:r w:rsidR="00E601F0" w:rsidRPr="00E23B87">
        <w:t>г.</w:t>
      </w:r>
      <w:r w:rsidR="00E601F0" w:rsidRPr="00E23B87">
        <w:rPr>
          <w:color w:val="000000"/>
        </w:rPr>
        <w:t xml:space="preserve">                                                                  </w:t>
      </w:r>
      <w:r w:rsidR="00D070AB">
        <w:rPr>
          <w:color w:val="000000"/>
        </w:rPr>
        <w:t xml:space="preserve">        </w:t>
      </w:r>
      <w:r w:rsidR="00E601F0" w:rsidRPr="00E23B87">
        <w:rPr>
          <w:color w:val="000000"/>
        </w:rPr>
        <w:t xml:space="preserve">     </w:t>
      </w:r>
      <w:r w:rsidR="00E601F0">
        <w:rPr>
          <w:color w:val="000000"/>
        </w:rPr>
        <w:t xml:space="preserve">                     </w:t>
      </w:r>
      <w:r w:rsidR="00E601F0" w:rsidRPr="00E23B87">
        <w:rPr>
          <w:color w:val="000000"/>
        </w:rPr>
        <w:t xml:space="preserve">     </w:t>
      </w:r>
      <w:r w:rsidR="00E601F0">
        <w:rPr>
          <w:color w:val="000000"/>
        </w:rPr>
        <w:t xml:space="preserve">    </w:t>
      </w:r>
      <w:r w:rsidR="00E601F0" w:rsidRPr="00E23B87">
        <w:rPr>
          <w:color w:val="000000"/>
        </w:rPr>
        <w:t xml:space="preserve">      </w:t>
      </w:r>
      <w:r w:rsidR="00E601F0">
        <w:rPr>
          <w:color w:val="000000"/>
        </w:rPr>
        <w:t xml:space="preserve">   </w:t>
      </w:r>
      <w:r w:rsidR="00E601F0" w:rsidRPr="00E23B87">
        <w:rPr>
          <w:color w:val="000000"/>
        </w:rPr>
        <w:t xml:space="preserve">      г. Зима</w:t>
      </w:r>
    </w:p>
    <w:p w:rsidR="00062F55" w:rsidRPr="00E23B87" w:rsidRDefault="00062F55" w:rsidP="00E601F0">
      <w:pPr>
        <w:tabs>
          <w:tab w:val="left" w:pos="709"/>
          <w:tab w:val="left" w:pos="1620"/>
        </w:tabs>
        <w:rPr>
          <w:color w:val="000000"/>
        </w:rPr>
      </w:pPr>
    </w:p>
    <w:p w:rsidR="00062F55" w:rsidRPr="00062F55" w:rsidRDefault="00062F55" w:rsidP="00606C7F">
      <w:pPr>
        <w:pStyle w:val="af4"/>
        <w:numPr>
          <w:ilvl w:val="0"/>
          <w:numId w:val="41"/>
        </w:numPr>
        <w:ind w:left="-113"/>
        <w:jc w:val="center"/>
        <w:rPr>
          <w:b/>
        </w:rPr>
      </w:pPr>
      <w:r w:rsidRPr="00062F55">
        <w:rPr>
          <w:b/>
        </w:rPr>
        <w:t>Общие положения</w:t>
      </w:r>
    </w:p>
    <w:p w:rsidR="00E601F0" w:rsidRDefault="00E601F0" w:rsidP="00F72E56">
      <w:pPr>
        <w:tabs>
          <w:tab w:val="left" w:pos="851"/>
          <w:tab w:val="left" w:pos="993"/>
        </w:tabs>
        <w:ind w:firstLine="567"/>
      </w:pPr>
      <w:proofErr w:type="gramStart"/>
      <w:r>
        <w:t>Аналитическая записка Контрольно-счетной палат</w:t>
      </w:r>
      <w:r w:rsidR="00F72E56">
        <w:t>ы</w:t>
      </w:r>
      <w:r>
        <w:t xml:space="preserve"> </w:t>
      </w:r>
      <w:proofErr w:type="spellStart"/>
      <w:r>
        <w:t>Зиминского</w:t>
      </w:r>
      <w:proofErr w:type="spellEnd"/>
      <w:r>
        <w:t xml:space="preserve"> городского  муниципального </w:t>
      </w:r>
      <w:r w:rsidR="00F72E56">
        <w:t xml:space="preserve">образования </w:t>
      </w:r>
      <w:r>
        <w:t>(далее – КСП З</w:t>
      </w:r>
      <w:r w:rsidR="00205B9A">
        <w:t>ГМО</w:t>
      </w:r>
      <w:r>
        <w:t xml:space="preserve">) о проверке отчета об исполнении бюджета </w:t>
      </w:r>
      <w:proofErr w:type="spellStart"/>
      <w:r>
        <w:t>Зиминского</w:t>
      </w:r>
      <w:proofErr w:type="spellEnd"/>
      <w:r>
        <w:t xml:space="preserve"> городского муниципального образования (далее – городской бюджет) за </w:t>
      </w:r>
      <w:r w:rsidR="00CE1FCD">
        <w:t>9 месяцев</w:t>
      </w:r>
      <w:r>
        <w:t xml:space="preserve"> 2022 года подготовлена в соответствии с пунктами 1,</w:t>
      </w:r>
      <w:r w:rsidR="00F72E56">
        <w:t xml:space="preserve"> </w:t>
      </w:r>
      <w:r>
        <w:t>2 статьи 157, пунктом 5 статьи 264.2 Бюджетного кодекса  Российской Федерации</w:t>
      </w:r>
      <w:r w:rsidR="00F72E56">
        <w:t xml:space="preserve"> </w:t>
      </w:r>
      <w:r w:rsidR="00F72E56">
        <w:rPr>
          <w:color w:val="000000"/>
        </w:rPr>
        <w:t>(далее – БК РФ)</w:t>
      </w:r>
      <w:r w:rsidR="000E68AE">
        <w:t>, пункта 2 статьи 9</w:t>
      </w:r>
      <w:r w:rsidR="00940047">
        <w:t xml:space="preserve"> Федерального Закона от 07.02.2011 г. № 6-ФЗ «Об</w:t>
      </w:r>
      <w:proofErr w:type="gramEnd"/>
      <w:r w:rsidR="00940047">
        <w:t xml:space="preserve"> </w:t>
      </w:r>
      <w:proofErr w:type="gramStart"/>
      <w:r w:rsidR="00940047">
        <w:t xml:space="preserve">общих принципах организации и деятельности контрольно-счетных органов субъектов Российской Федерации и муниципальных образований», на основании распоряжения председателя КСП </w:t>
      </w:r>
      <w:proofErr w:type="spellStart"/>
      <w:r w:rsidR="00940047">
        <w:t>Зиминского</w:t>
      </w:r>
      <w:proofErr w:type="spellEnd"/>
      <w:r w:rsidR="00940047">
        <w:t xml:space="preserve"> городского муниципального образования от </w:t>
      </w:r>
      <w:r w:rsidR="00CE1FCD">
        <w:t>31</w:t>
      </w:r>
      <w:r w:rsidR="00940047">
        <w:t>.</w:t>
      </w:r>
      <w:r w:rsidR="00CE1FCD">
        <w:t>1</w:t>
      </w:r>
      <w:r w:rsidR="00940047">
        <w:t>0.2022 г. № 01-0</w:t>
      </w:r>
      <w:r w:rsidR="0056343F">
        <w:t>7</w:t>
      </w:r>
      <w:r w:rsidR="00940047">
        <w:t>/</w:t>
      </w:r>
      <w:r w:rsidR="003F2F6E">
        <w:t>1</w:t>
      </w:r>
      <w:r w:rsidR="00CE1FCD">
        <w:t>8</w:t>
      </w:r>
      <w:r w:rsidR="00940047">
        <w:t xml:space="preserve">, в рамках осуществления текущего (оперативного) контроля за исполнением городского бюджета за </w:t>
      </w:r>
      <w:r w:rsidR="00CE1FCD">
        <w:t>9 месяцев</w:t>
      </w:r>
      <w:r w:rsidR="00940047">
        <w:t xml:space="preserve"> 2022 года, по результатам</w:t>
      </w:r>
      <w:r w:rsidR="00F72E56">
        <w:t xml:space="preserve"> анализа отчетности об исполнении бюджета за указанный период.</w:t>
      </w:r>
      <w:proofErr w:type="gramEnd"/>
    </w:p>
    <w:p w:rsidR="00F72E56" w:rsidRDefault="00F72E56" w:rsidP="00F72E56">
      <w:pPr>
        <w:tabs>
          <w:tab w:val="left" w:pos="851"/>
          <w:tab w:val="left" w:pos="993"/>
        </w:tabs>
        <w:ind w:firstLine="567"/>
        <w:rPr>
          <w:color w:val="000000"/>
        </w:rPr>
      </w:pPr>
      <w:proofErr w:type="gramStart"/>
      <w:r w:rsidRPr="007C4B0C">
        <w:t xml:space="preserve">Отчет об исполнении бюджета </w:t>
      </w:r>
      <w:proofErr w:type="spellStart"/>
      <w:r w:rsidRPr="007C4B0C">
        <w:t>Зиминского</w:t>
      </w:r>
      <w:proofErr w:type="spellEnd"/>
      <w:r w:rsidRPr="007C4B0C">
        <w:t xml:space="preserve"> городского муниципального образования за </w:t>
      </w:r>
      <w:r w:rsidR="00CE1FCD">
        <w:t>9 месяцев</w:t>
      </w:r>
      <w:r w:rsidR="003F2F6E">
        <w:t xml:space="preserve"> </w:t>
      </w:r>
      <w:r w:rsidRPr="007C4B0C">
        <w:rPr>
          <w:bCs/>
        </w:rPr>
        <w:t>202</w:t>
      </w:r>
      <w:r>
        <w:rPr>
          <w:bCs/>
        </w:rPr>
        <w:t>2</w:t>
      </w:r>
      <w:r w:rsidRPr="007C4B0C">
        <w:rPr>
          <w:bCs/>
        </w:rPr>
        <w:t xml:space="preserve"> </w:t>
      </w:r>
      <w:r w:rsidRPr="007C4B0C">
        <w:t>года</w:t>
      </w:r>
      <w:r w:rsidR="00AA75BF">
        <w:t xml:space="preserve"> составлен Управлением по финансам и налогам </w:t>
      </w:r>
      <w:proofErr w:type="spellStart"/>
      <w:r w:rsidR="00AA75BF">
        <w:t>Зиминского</w:t>
      </w:r>
      <w:proofErr w:type="spellEnd"/>
      <w:r w:rsidR="00AA75BF">
        <w:t xml:space="preserve"> </w:t>
      </w:r>
      <w:r w:rsidRPr="007C4B0C">
        <w:t xml:space="preserve"> </w:t>
      </w:r>
      <w:r w:rsidR="00AA75BF">
        <w:t>городского муниципального образования</w:t>
      </w:r>
      <w:r w:rsidR="00D15E2D">
        <w:t xml:space="preserve"> и </w:t>
      </w:r>
      <w:r w:rsidR="00AA75BF">
        <w:t xml:space="preserve"> </w:t>
      </w:r>
      <w:r w:rsidRPr="007C4B0C">
        <w:t xml:space="preserve">утвержден постановлением </w:t>
      </w:r>
      <w:r>
        <w:t>а</w:t>
      </w:r>
      <w:r w:rsidRPr="007C4B0C">
        <w:t xml:space="preserve">дминистрации </w:t>
      </w:r>
      <w:proofErr w:type="spellStart"/>
      <w:r w:rsidRPr="007C4B0C">
        <w:t>Зиминского</w:t>
      </w:r>
      <w:proofErr w:type="spellEnd"/>
      <w:r w:rsidRPr="007C4B0C">
        <w:t xml:space="preserve"> городского муниципального образования от </w:t>
      </w:r>
      <w:r>
        <w:t>2</w:t>
      </w:r>
      <w:r w:rsidR="00CE1FCD">
        <w:t>7</w:t>
      </w:r>
      <w:r w:rsidRPr="007C4B0C">
        <w:t>.</w:t>
      </w:r>
      <w:r w:rsidR="00CE1FCD">
        <w:t>1</w:t>
      </w:r>
      <w:r w:rsidRPr="007C4B0C">
        <w:t>0.202</w:t>
      </w:r>
      <w:r>
        <w:t>2</w:t>
      </w:r>
      <w:r w:rsidRPr="007C4B0C">
        <w:t xml:space="preserve"> г. №</w:t>
      </w:r>
      <w:r w:rsidR="003F2F6E">
        <w:t xml:space="preserve"> </w:t>
      </w:r>
      <w:r w:rsidR="00CE1FCD">
        <w:t>1057</w:t>
      </w:r>
      <w:r w:rsidRPr="007C4B0C">
        <w:t xml:space="preserve"> </w:t>
      </w:r>
      <w:r w:rsidR="003F2F6E">
        <w:t xml:space="preserve"> «Об утверждении отчета об исполнении бюджета </w:t>
      </w:r>
      <w:proofErr w:type="spellStart"/>
      <w:r w:rsidR="003F2F6E">
        <w:t>Зиминского</w:t>
      </w:r>
      <w:proofErr w:type="spellEnd"/>
      <w:r w:rsidR="003F2F6E">
        <w:t xml:space="preserve"> городского муниципального образования</w:t>
      </w:r>
      <w:r w:rsidR="00CE1FCD">
        <w:t xml:space="preserve"> за 9 месяцев 2022 года</w:t>
      </w:r>
      <w:r w:rsidR="003F2F6E">
        <w:t>»</w:t>
      </w:r>
      <w:r w:rsidRPr="007C4B0C">
        <w:t xml:space="preserve">, согласно требованиям п. 5 ст. 264.2 </w:t>
      </w:r>
      <w:r w:rsidRPr="00C15DF4">
        <w:rPr>
          <w:color w:val="000000"/>
        </w:rPr>
        <w:t>Бюджетного Кодекса Российской Федерации</w:t>
      </w:r>
      <w:proofErr w:type="gramEnd"/>
      <w:r w:rsidRPr="00C15DF4">
        <w:rPr>
          <w:color w:val="000000"/>
        </w:rPr>
        <w:t xml:space="preserve"> </w:t>
      </w:r>
      <w:r>
        <w:rPr>
          <w:color w:val="000000"/>
        </w:rPr>
        <w:t xml:space="preserve">(далее – БК РФ) </w:t>
      </w:r>
      <w:r w:rsidR="00BF48E3">
        <w:rPr>
          <w:color w:val="000000"/>
        </w:rPr>
        <w:t xml:space="preserve">представлен в КСП ЗГМО 31.10.2022 г. </w:t>
      </w:r>
      <w:proofErr w:type="spellStart"/>
      <w:r w:rsidR="00BF48E3">
        <w:rPr>
          <w:color w:val="000000"/>
        </w:rPr>
        <w:t>вх</w:t>
      </w:r>
      <w:proofErr w:type="spellEnd"/>
      <w:r w:rsidR="00BF48E3">
        <w:rPr>
          <w:color w:val="000000"/>
        </w:rPr>
        <w:t>. № 05 (исх. № 879 от 28.10.2022 г.).</w:t>
      </w:r>
    </w:p>
    <w:p w:rsidR="00205B9A" w:rsidRDefault="00205B9A" w:rsidP="00F72E56">
      <w:pPr>
        <w:tabs>
          <w:tab w:val="left" w:pos="851"/>
          <w:tab w:val="left" w:pos="993"/>
        </w:tabs>
        <w:ind w:firstLine="567"/>
      </w:pPr>
      <w:proofErr w:type="gramStart"/>
      <w:r>
        <w:rPr>
          <w:color w:val="000000"/>
        </w:rPr>
        <w:t>Цель</w:t>
      </w:r>
      <w:r w:rsidR="001013D7">
        <w:rPr>
          <w:color w:val="000000"/>
        </w:rPr>
        <w:t>ю</w:t>
      </w:r>
      <w:r>
        <w:rPr>
          <w:color w:val="000000"/>
        </w:rPr>
        <w:t xml:space="preserve"> проверки исполнения городского бюджета за  </w:t>
      </w:r>
      <w:r w:rsidR="00BF48E3">
        <w:rPr>
          <w:color w:val="000000"/>
        </w:rPr>
        <w:t>9 месяцев</w:t>
      </w:r>
      <w:r>
        <w:rPr>
          <w:color w:val="000000"/>
        </w:rPr>
        <w:t xml:space="preserve"> 2022 года является определение полноты поступления доходов и иных платежей в бюджет, привлечения и погашения источников финансирования дефицита бюджета, фактического расходования средств городского бюджета по сравнению с показателями, утвержденными решением о бюджете по объему и структуре,  с показателями соответствующего периода прошлого года, также установлению законности, целевого назначения и эффективности финансирования и использования</w:t>
      </w:r>
      <w:proofErr w:type="gramEnd"/>
      <w:r>
        <w:rPr>
          <w:color w:val="000000"/>
        </w:rPr>
        <w:t xml:space="preserve"> средств городского бюджета за  </w:t>
      </w:r>
      <w:r w:rsidR="00BF48E3">
        <w:rPr>
          <w:color w:val="000000"/>
        </w:rPr>
        <w:t>9 месяцев</w:t>
      </w:r>
      <w:r>
        <w:rPr>
          <w:color w:val="000000"/>
        </w:rPr>
        <w:t xml:space="preserve"> 2022 года.</w:t>
      </w:r>
    </w:p>
    <w:p w:rsidR="00F72E56" w:rsidRDefault="001013D7" w:rsidP="00E601F0">
      <w:pPr>
        <w:ind w:firstLine="567"/>
      </w:pPr>
      <w:r>
        <w:t>В ходе мероприятия был проведен анализ следующих документов:</w:t>
      </w:r>
    </w:p>
    <w:p w:rsidR="001013D7" w:rsidRDefault="001013D7" w:rsidP="00E601F0">
      <w:pPr>
        <w:ind w:firstLine="567"/>
      </w:pPr>
      <w:r>
        <w:t xml:space="preserve">- решения Думы </w:t>
      </w:r>
      <w:proofErr w:type="spellStart"/>
      <w:r>
        <w:t>Зиминского</w:t>
      </w:r>
      <w:proofErr w:type="spellEnd"/>
      <w:r>
        <w:t xml:space="preserve"> городского муниципального образования от </w:t>
      </w:r>
      <w:r w:rsidR="0033793D">
        <w:t xml:space="preserve">23.12.2021 г. № 183 «О бюджете </w:t>
      </w:r>
      <w:proofErr w:type="spellStart"/>
      <w:r w:rsidR="0033793D">
        <w:t>Зиминского</w:t>
      </w:r>
      <w:proofErr w:type="spellEnd"/>
      <w:r w:rsidR="0033793D">
        <w:t xml:space="preserve"> городского муниципального образования на 2022 год и на плановый период 2023 и 2024 годов»;</w:t>
      </w:r>
    </w:p>
    <w:p w:rsidR="0033793D" w:rsidRPr="00F317A2" w:rsidRDefault="0033793D" w:rsidP="0033793D">
      <w:pPr>
        <w:ind w:firstLine="567"/>
      </w:pPr>
      <w:r>
        <w:t xml:space="preserve">- </w:t>
      </w:r>
      <w:r w:rsidRPr="00F317A2">
        <w:t xml:space="preserve">решения Думы </w:t>
      </w:r>
      <w:proofErr w:type="spellStart"/>
      <w:r w:rsidRPr="00F317A2">
        <w:t>Зиминского</w:t>
      </w:r>
      <w:proofErr w:type="spellEnd"/>
      <w:r w:rsidRPr="00F317A2">
        <w:t xml:space="preserve"> городского муниципального образования от 24.02.2022 г. № 197  «О внесении изменений в решение Думы ЗГМО от</w:t>
      </w:r>
      <w:r w:rsidR="00D15E2D" w:rsidRPr="00F317A2">
        <w:t xml:space="preserve"> </w:t>
      </w:r>
      <w:r w:rsidRPr="00F317A2">
        <w:t xml:space="preserve">23.12.2021 г. № 183 «О бюджете </w:t>
      </w:r>
      <w:proofErr w:type="spellStart"/>
      <w:r w:rsidRPr="00F317A2">
        <w:t>Зиминского</w:t>
      </w:r>
      <w:proofErr w:type="spellEnd"/>
      <w:r w:rsidRPr="00F317A2">
        <w:t xml:space="preserve"> городского муниципального образования на 2022 год и на плановый период 2023 и 2024 годов»;</w:t>
      </w:r>
    </w:p>
    <w:p w:rsidR="0080471C" w:rsidRDefault="0080471C" w:rsidP="0080471C">
      <w:pPr>
        <w:ind w:firstLine="567"/>
      </w:pPr>
      <w:r w:rsidRPr="00F317A2">
        <w:t xml:space="preserve">- решения Думы </w:t>
      </w:r>
      <w:proofErr w:type="spellStart"/>
      <w:r w:rsidRPr="00F317A2">
        <w:t>Зиминского</w:t>
      </w:r>
      <w:proofErr w:type="spellEnd"/>
      <w:r w:rsidRPr="00F317A2">
        <w:t xml:space="preserve"> городского муниципального образования от 23.06.2022 г. № 222 «О внесении изменений в решение Думы ЗГМО от 23.12.2021 г. № 183 «О бюджете </w:t>
      </w:r>
      <w:proofErr w:type="spellStart"/>
      <w:r w:rsidRPr="00F317A2">
        <w:lastRenderedPageBreak/>
        <w:t>Зиминского</w:t>
      </w:r>
      <w:proofErr w:type="spellEnd"/>
      <w:r w:rsidRPr="00F317A2">
        <w:t xml:space="preserve"> городского муниципального образования на 2022 год и на плановый период 2023 и 2024 годов»;</w:t>
      </w:r>
    </w:p>
    <w:p w:rsidR="00BF48E3" w:rsidRDefault="00BF48E3" w:rsidP="00BF48E3">
      <w:pPr>
        <w:ind w:firstLine="567"/>
      </w:pPr>
      <w:r w:rsidRPr="00F317A2">
        <w:t xml:space="preserve">- решения Думы </w:t>
      </w:r>
      <w:proofErr w:type="spellStart"/>
      <w:r w:rsidRPr="00F317A2">
        <w:t>Зиминского</w:t>
      </w:r>
      <w:proofErr w:type="spellEnd"/>
      <w:r w:rsidRPr="00F317A2">
        <w:t xml:space="preserve"> городского муниципального образования от 2</w:t>
      </w:r>
      <w:r w:rsidR="00A97D0D">
        <w:t>5</w:t>
      </w:r>
      <w:r w:rsidRPr="00F317A2">
        <w:t>.0</w:t>
      </w:r>
      <w:r w:rsidR="00A97D0D">
        <w:t>8</w:t>
      </w:r>
      <w:r w:rsidRPr="00F317A2">
        <w:t>.2022 г. № 22</w:t>
      </w:r>
      <w:r w:rsidR="00A97D0D">
        <w:t>8</w:t>
      </w:r>
      <w:r w:rsidRPr="00F317A2">
        <w:t xml:space="preserve"> «О внесении изменений в решение Думы ЗГМО от 23.12.2021 г. № 183 «О бюджете </w:t>
      </w:r>
      <w:proofErr w:type="spellStart"/>
      <w:r w:rsidRPr="00F317A2">
        <w:t>Зиминского</w:t>
      </w:r>
      <w:proofErr w:type="spellEnd"/>
      <w:r w:rsidRPr="00F317A2">
        <w:t xml:space="preserve"> городского муниципального образования на 2022 год и на плановый период 2023 и 2024 годов»;</w:t>
      </w:r>
    </w:p>
    <w:p w:rsidR="00A97D0D" w:rsidRDefault="00A97D0D" w:rsidP="00A97D0D">
      <w:pPr>
        <w:ind w:firstLine="567"/>
      </w:pPr>
      <w:r>
        <w:t xml:space="preserve">- решения Думы </w:t>
      </w:r>
      <w:proofErr w:type="spellStart"/>
      <w:r>
        <w:t>Зиминского</w:t>
      </w:r>
      <w:proofErr w:type="spellEnd"/>
      <w:r>
        <w:t xml:space="preserve"> городского муниципального образования от 22.09.2022 г. № 232 «О внесении изменений в решение Думы ЗГМО от 23.12.2021 г. № 183 «О бюджете </w:t>
      </w:r>
      <w:proofErr w:type="spellStart"/>
      <w:r>
        <w:t>Зиминского</w:t>
      </w:r>
      <w:proofErr w:type="spellEnd"/>
      <w:r>
        <w:t xml:space="preserve"> городского муниципального образования на 2022 год и на плановый период 2023 и 2024 годов»;</w:t>
      </w:r>
    </w:p>
    <w:p w:rsidR="0033793D" w:rsidRDefault="0033793D" w:rsidP="0033793D">
      <w:pPr>
        <w:ind w:firstLine="567"/>
      </w:pPr>
      <w:r w:rsidRPr="00F317A2">
        <w:t xml:space="preserve">- уточненной сводной бюджетной росписи городского бюджета по состоянию на 01 </w:t>
      </w:r>
      <w:r w:rsidR="00A97D0D">
        <w:t>октябр</w:t>
      </w:r>
      <w:r w:rsidRPr="00F317A2">
        <w:t>я 2022 года;</w:t>
      </w:r>
    </w:p>
    <w:p w:rsidR="001013D7" w:rsidRDefault="001013D7" w:rsidP="00E601F0">
      <w:pPr>
        <w:ind w:firstLine="567"/>
      </w:pPr>
      <w:r>
        <w:t xml:space="preserve">- отчета об исполнении бюджета </w:t>
      </w:r>
      <w:proofErr w:type="spellStart"/>
      <w:r>
        <w:t>Зиминского</w:t>
      </w:r>
      <w:proofErr w:type="spellEnd"/>
      <w:r>
        <w:t xml:space="preserve"> городского муниципального образования за </w:t>
      </w:r>
      <w:r w:rsidR="00A97D0D">
        <w:t>9 месяцев</w:t>
      </w:r>
      <w:r w:rsidR="00A1430A">
        <w:t xml:space="preserve"> </w:t>
      </w:r>
      <w:r>
        <w:t xml:space="preserve"> 2022 года и за </w:t>
      </w:r>
      <w:r w:rsidR="00A97D0D">
        <w:t>9 месяцев</w:t>
      </w:r>
      <w:r w:rsidR="00A1430A">
        <w:t xml:space="preserve"> </w:t>
      </w:r>
      <w:r w:rsidR="005A22BE">
        <w:t xml:space="preserve"> 2021 года форма 0503317.</w:t>
      </w:r>
    </w:p>
    <w:p w:rsidR="005A22BE" w:rsidRDefault="005A22BE" w:rsidP="00E601F0">
      <w:pPr>
        <w:ind w:firstLine="567"/>
      </w:pPr>
      <w:r>
        <w:t xml:space="preserve">Общие параметры утвержденного местного бюджета на 2022 год по состоянию на </w:t>
      </w:r>
      <w:r w:rsidR="00A97D0D">
        <w:t>1 октября</w:t>
      </w:r>
      <w:r>
        <w:t xml:space="preserve"> 2022 года приведены в таблице № 1:</w:t>
      </w:r>
    </w:p>
    <w:p w:rsidR="005A22BE" w:rsidRDefault="005A22BE" w:rsidP="005A22BE">
      <w:pPr>
        <w:ind w:firstLine="567"/>
        <w:jc w:val="right"/>
      </w:pPr>
      <w:r>
        <w:t>Таблица № 1 (тыс</w:t>
      </w:r>
      <w:proofErr w:type="gramStart"/>
      <w:r>
        <w:t>.р</w:t>
      </w:r>
      <w:proofErr w:type="gramEnd"/>
      <w:r>
        <w:t>уб.)</w:t>
      </w:r>
    </w:p>
    <w:tbl>
      <w:tblPr>
        <w:tblStyle w:val="a4"/>
        <w:tblW w:w="0" w:type="auto"/>
        <w:tblLook w:val="04A0"/>
      </w:tblPr>
      <w:tblGrid>
        <w:gridCol w:w="8985"/>
        <w:gridCol w:w="1296"/>
      </w:tblGrid>
      <w:tr w:rsidR="005A22BE" w:rsidTr="00062F55">
        <w:tc>
          <w:tcPr>
            <w:tcW w:w="8985" w:type="dxa"/>
          </w:tcPr>
          <w:p w:rsidR="005A22BE" w:rsidRDefault="005A22BE" w:rsidP="005A22BE">
            <w:pPr>
              <w:jc w:val="left"/>
            </w:pPr>
            <w:r>
              <w:t>Наименование</w:t>
            </w:r>
          </w:p>
        </w:tc>
        <w:tc>
          <w:tcPr>
            <w:tcW w:w="1296" w:type="dxa"/>
          </w:tcPr>
          <w:p w:rsidR="005A22BE" w:rsidRDefault="005A22BE" w:rsidP="00A97D0D">
            <w:pPr>
              <w:jc w:val="left"/>
            </w:pPr>
            <w:r>
              <w:t>Решение Думы ЗГМО от 2</w:t>
            </w:r>
            <w:r w:rsidR="00A97D0D">
              <w:t>2</w:t>
            </w:r>
            <w:r>
              <w:t>.0</w:t>
            </w:r>
            <w:r w:rsidR="00A97D0D">
              <w:t>9</w:t>
            </w:r>
            <w:r>
              <w:t>.2022 г. № 2</w:t>
            </w:r>
            <w:r w:rsidR="00A97D0D">
              <w:t>33</w:t>
            </w:r>
          </w:p>
        </w:tc>
      </w:tr>
      <w:tr w:rsidR="00062F55" w:rsidTr="005A22BE">
        <w:tc>
          <w:tcPr>
            <w:tcW w:w="0" w:type="auto"/>
          </w:tcPr>
          <w:p w:rsidR="005A22BE" w:rsidRDefault="005A22BE" w:rsidP="005A22BE">
            <w:pPr>
              <w:jc w:val="center"/>
            </w:pPr>
            <w:r>
              <w:t>Доходы</w:t>
            </w:r>
          </w:p>
        </w:tc>
        <w:tc>
          <w:tcPr>
            <w:tcW w:w="1296" w:type="dxa"/>
          </w:tcPr>
          <w:p w:rsidR="005A22BE" w:rsidRPr="00062F55" w:rsidRDefault="00A97D0D" w:rsidP="00787C4D">
            <w:pPr>
              <w:jc w:val="center"/>
            </w:pPr>
            <w:r>
              <w:t>2878085,2</w:t>
            </w:r>
          </w:p>
        </w:tc>
      </w:tr>
      <w:tr w:rsidR="00062F55" w:rsidTr="009D694C">
        <w:tc>
          <w:tcPr>
            <w:tcW w:w="0" w:type="auto"/>
          </w:tcPr>
          <w:p w:rsidR="00062F55" w:rsidRDefault="00062F55" w:rsidP="005A22BE">
            <w:pPr>
              <w:jc w:val="center"/>
            </w:pPr>
            <w:r>
              <w:t>Расходы</w:t>
            </w:r>
          </w:p>
        </w:tc>
        <w:tc>
          <w:tcPr>
            <w:tcW w:w="1296" w:type="dxa"/>
            <w:vAlign w:val="center"/>
          </w:tcPr>
          <w:p w:rsidR="00062F55" w:rsidRPr="00062F55" w:rsidRDefault="00A97D0D" w:rsidP="00787C4D">
            <w:pPr>
              <w:ind w:right="-5" w:firstLine="16"/>
              <w:jc w:val="center"/>
            </w:pPr>
            <w:r>
              <w:t>2896502,8</w:t>
            </w:r>
          </w:p>
        </w:tc>
      </w:tr>
      <w:tr w:rsidR="00062F55" w:rsidTr="005A22BE">
        <w:tc>
          <w:tcPr>
            <w:tcW w:w="0" w:type="auto"/>
          </w:tcPr>
          <w:p w:rsidR="00062F55" w:rsidRDefault="00062F55" w:rsidP="005A22BE">
            <w:pPr>
              <w:jc w:val="center"/>
            </w:pPr>
            <w:r>
              <w:t>Дефицит</w:t>
            </w:r>
          </w:p>
        </w:tc>
        <w:tc>
          <w:tcPr>
            <w:tcW w:w="1296" w:type="dxa"/>
          </w:tcPr>
          <w:p w:rsidR="00062F55" w:rsidRPr="00062F55" w:rsidRDefault="00062F55" w:rsidP="00A97D0D">
            <w:pPr>
              <w:ind w:right="-5" w:firstLine="16"/>
              <w:jc w:val="center"/>
            </w:pPr>
            <w:r w:rsidRPr="00062F55">
              <w:t>(-)</w:t>
            </w:r>
            <w:r w:rsidR="00A97D0D">
              <w:t>18417,6</w:t>
            </w:r>
          </w:p>
        </w:tc>
      </w:tr>
      <w:tr w:rsidR="00062F55" w:rsidTr="005A22BE">
        <w:tc>
          <w:tcPr>
            <w:tcW w:w="0" w:type="auto"/>
          </w:tcPr>
          <w:p w:rsidR="005A22BE" w:rsidRDefault="005A22BE" w:rsidP="005A22BE">
            <w:pPr>
              <w:jc w:val="center"/>
            </w:pPr>
            <w:r w:rsidRPr="00062F55">
              <w:rPr>
                <w:u w:val="single"/>
              </w:rPr>
              <w:t>Размер дефицита</w:t>
            </w:r>
            <w:r>
              <w:t xml:space="preserve"> от общего годового объема доходов </w:t>
            </w:r>
            <w:r w:rsidR="00062F55">
              <w:t xml:space="preserve">городского </w:t>
            </w:r>
            <w:r>
              <w:t>бюджета</w:t>
            </w:r>
            <w:r w:rsidR="00062F55">
              <w:t xml:space="preserve"> без утвержденного объема безвозмездных поступлений, </w:t>
            </w:r>
            <w:r w:rsidR="00062F55" w:rsidRPr="00062F55">
              <w:rPr>
                <w:u w:val="single"/>
              </w:rPr>
              <w:t>предельное значение</w:t>
            </w:r>
            <w:r w:rsidR="00062F55">
              <w:t xml:space="preserve"> – </w:t>
            </w:r>
            <w:r w:rsidR="00062F55" w:rsidRPr="00062F55">
              <w:rPr>
                <w:b/>
              </w:rPr>
              <w:t>10%</w:t>
            </w:r>
          </w:p>
        </w:tc>
        <w:tc>
          <w:tcPr>
            <w:tcW w:w="1296" w:type="dxa"/>
          </w:tcPr>
          <w:p w:rsidR="005A22BE" w:rsidRDefault="00787C4D" w:rsidP="00787C4D">
            <w:pPr>
              <w:jc w:val="center"/>
            </w:pPr>
            <w:r>
              <w:t>7,5</w:t>
            </w:r>
          </w:p>
        </w:tc>
      </w:tr>
      <w:tr w:rsidR="00062F55" w:rsidTr="005A22BE">
        <w:tc>
          <w:tcPr>
            <w:tcW w:w="0" w:type="auto"/>
          </w:tcPr>
          <w:p w:rsidR="005A22BE" w:rsidRDefault="00062F55" w:rsidP="005A22BE">
            <w:pPr>
              <w:jc w:val="center"/>
            </w:pPr>
            <w:r>
              <w:t>Резервный фонд</w:t>
            </w:r>
          </w:p>
        </w:tc>
        <w:tc>
          <w:tcPr>
            <w:tcW w:w="1296" w:type="dxa"/>
          </w:tcPr>
          <w:p w:rsidR="005A22BE" w:rsidRPr="00B4556A" w:rsidRDefault="009D694C" w:rsidP="00B4556A">
            <w:pPr>
              <w:jc w:val="center"/>
            </w:pPr>
            <w:r w:rsidRPr="00B4556A">
              <w:t>10,0</w:t>
            </w:r>
          </w:p>
        </w:tc>
      </w:tr>
      <w:tr w:rsidR="00062F55" w:rsidTr="005A22BE">
        <w:tc>
          <w:tcPr>
            <w:tcW w:w="0" w:type="auto"/>
          </w:tcPr>
          <w:p w:rsidR="005A22BE" w:rsidRDefault="00062F55" w:rsidP="005A22BE">
            <w:pPr>
              <w:jc w:val="center"/>
            </w:pPr>
            <w:r w:rsidRPr="00062F55">
              <w:rPr>
                <w:u w:val="single"/>
              </w:rPr>
              <w:t>Доля резервного фонда</w:t>
            </w:r>
            <w:r>
              <w:t xml:space="preserve"> от общей суммы расходов, </w:t>
            </w:r>
            <w:r w:rsidRPr="00062F55">
              <w:rPr>
                <w:u w:val="single"/>
              </w:rPr>
              <w:t>предельное значение</w:t>
            </w:r>
            <w:r>
              <w:t xml:space="preserve"> – </w:t>
            </w:r>
            <w:r w:rsidRPr="00062F55">
              <w:rPr>
                <w:b/>
              </w:rPr>
              <w:t>3 %</w:t>
            </w:r>
          </w:p>
        </w:tc>
        <w:tc>
          <w:tcPr>
            <w:tcW w:w="1296" w:type="dxa"/>
          </w:tcPr>
          <w:p w:rsidR="005A22BE" w:rsidRPr="00B4556A" w:rsidRDefault="00B4556A" w:rsidP="00A97D0D">
            <w:pPr>
              <w:jc w:val="center"/>
            </w:pPr>
            <w:r w:rsidRPr="00B4556A">
              <w:t>0,000</w:t>
            </w:r>
            <w:r w:rsidR="00A97D0D">
              <w:t>3</w:t>
            </w:r>
          </w:p>
        </w:tc>
      </w:tr>
      <w:tr w:rsidR="00062F55" w:rsidTr="005A22BE">
        <w:tc>
          <w:tcPr>
            <w:tcW w:w="0" w:type="auto"/>
          </w:tcPr>
          <w:p w:rsidR="005A22BE" w:rsidRDefault="00062F55" w:rsidP="005A22BE">
            <w:pPr>
              <w:jc w:val="center"/>
            </w:pPr>
            <w:r>
              <w:t>Муниципальные целевые программы</w:t>
            </w:r>
          </w:p>
        </w:tc>
        <w:tc>
          <w:tcPr>
            <w:tcW w:w="1296" w:type="dxa"/>
          </w:tcPr>
          <w:p w:rsidR="005A22BE" w:rsidRPr="00D070AB" w:rsidRDefault="00CD7EBB" w:rsidP="00A97D0D">
            <w:pPr>
              <w:jc w:val="center"/>
            </w:pPr>
            <w:r>
              <w:t>94,4</w:t>
            </w:r>
          </w:p>
        </w:tc>
      </w:tr>
      <w:tr w:rsidR="00062F55" w:rsidTr="005A22BE">
        <w:tc>
          <w:tcPr>
            <w:tcW w:w="0" w:type="auto"/>
          </w:tcPr>
          <w:p w:rsidR="005A22BE" w:rsidRPr="00A97D0D" w:rsidRDefault="00062F55" w:rsidP="005A22BE">
            <w:pPr>
              <w:jc w:val="center"/>
              <w:rPr>
                <w:highlight w:val="yellow"/>
              </w:rPr>
            </w:pPr>
            <w:r w:rsidRPr="00CD7EBB">
              <w:t>Доля муниципальных целевых программ в общей сумме расходов, %</w:t>
            </w:r>
          </w:p>
        </w:tc>
        <w:tc>
          <w:tcPr>
            <w:tcW w:w="1296" w:type="dxa"/>
          </w:tcPr>
          <w:p w:rsidR="005A22BE" w:rsidRPr="00D070AB" w:rsidRDefault="00CD7EBB" w:rsidP="00B56765">
            <w:pPr>
              <w:jc w:val="center"/>
            </w:pPr>
            <w:r>
              <w:t>5,5</w:t>
            </w:r>
          </w:p>
        </w:tc>
      </w:tr>
    </w:tbl>
    <w:p w:rsidR="005A22BE" w:rsidRDefault="005A22BE" w:rsidP="005A22BE">
      <w:pPr>
        <w:ind w:firstLine="567"/>
        <w:jc w:val="left"/>
      </w:pPr>
    </w:p>
    <w:p w:rsidR="0097771F" w:rsidRPr="00983C57" w:rsidRDefault="00983C57" w:rsidP="00983C57">
      <w:pPr>
        <w:pStyle w:val="af4"/>
        <w:ind w:left="2121"/>
        <w:rPr>
          <w:b/>
        </w:rPr>
      </w:pPr>
      <w:r>
        <w:rPr>
          <w:b/>
        </w:rPr>
        <w:t>2.</w:t>
      </w:r>
      <w:r w:rsidR="009627E8" w:rsidRPr="00983C57">
        <w:rPr>
          <w:b/>
        </w:rPr>
        <w:t xml:space="preserve">Анализ исполнения </w:t>
      </w:r>
      <w:r w:rsidR="0067255A" w:rsidRPr="00983C57">
        <w:rPr>
          <w:b/>
        </w:rPr>
        <w:t xml:space="preserve">доходов местного </w:t>
      </w:r>
      <w:r w:rsidR="009627E8" w:rsidRPr="00983C57">
        <w:rPr>
          <w:b/>
        </w:rPr>
        <w:t>бюджета</w:t>
      </w:r>
    </w:p>
    <w:p w:rsidR="009627E8" w:rsidRDefault="009627E8" w:rsidP="009627E8">
      <w:pPr>
        <w:ind w:firstLine="567"/>
      </w:pPr>
      <w:r w:rsidRPr="009627E8">
        <w:t>Первоначально</w:t>
      </w:r>
      <w:r>
        <w:t xml:space="preserve"> бюджет на 2022 год и на плановый период 2023 и 2024 годов утвержден решением Думы </w:t>
      </w:r>
      <w:proofErr w:type="spellStart"/>
      <w:r>
        <w:t>Зиминского</w:t>
      </w:r>
      <w:proofErr w:type="spellEnd"/>
      <w:r>
        <w:t xml:space="preserve"> городского муниципального образования от 23.12.2021 года № 183:</w:t>
      </w:r>
    </w:p>
    <w:p w:rsidR="009627E8" w:rsidRDefault="009627E8" w:rsidP="009627E8">
      <w:pPr>
        <w:ind w:firstLine="567"/>
      </w:pPr>
      <w:r>
        <w:t>- по доходам в сумме 1931557,2 тыс</w:t>
      </w:r>
      <w:proofErr w:type="gramStart"/>
      <w:r>
        <w:t>.р</w:t>
      </w:r>
      <w:proofErr w:type="gramEnd"/>
      <w:r>
        <w:t>ублей, в том числе безвозмездные поступления от других бюджетов бюджетной системы</w:t>
      </w:r>
      <w:r w:rsidR="00FF11CC">
        <w:t xml:space="preserve"> Российской Федерации в сумме 1704437,2 тыс.рублей, из них объем межбюджетных трансфертов из областного бюджета 1704437,2 тыс.рублей;</w:t>
      </w:r>
    </w:p>
    <w:p w:rsidR="00FF11CC" w:rsidRDefault="00FF11CC" w:rsidP="00FF11CC">
      <w:pPr>
        <w:ind w:firstLine="567"/>
      </w:pPr>
      <w:r>
        <w:t>-  общий объем расходов местного бюджета в сумме 1947046,2 тыс</w:t>
      </w:r>
      <w:proofErr w:type="gramStart"/>
      <w:r>
        <w:t>.р</w:t>
      </w:r>
      <w:proofErr w:type="gramEnd"/>
      <w:r>
        <w:t>ублей;</w:t>
      </w:r>
    </w:p>
    <w:p w:rsidR="00FF11CC" w:rsidRPr="009627E8" w:rsidRDefault="00FF11CC" w:rsidP="009627E8">
      <w:pPr>
        <w:ind w:firstLine="567"/>
      </w:pPr>
      <w:r>
        <w:t>- размер дефицита местного бюджета в сумме 15489,0 тыс</w:t>
      </w:r>
      <w:proofErr w:type="gramStart"/>
      <w:r>
        <w:t>.р</w:t>
      </w:r>
      <w:proofErr w:type="gramEnd"/>
      <w:r>
        <w:t>ублей, или 6,8 процентов утвержденного общего годового объема доходов местного бюджета без учета утвержденного объема безвозмездных поступлений.</w:t>
      </w:r>
    </w:p>
    <w:p w:rsidR="000C7EB3" w:rsidRDefault="00E601F0" w:rsidP="00E601F0">
      <w:pPr>
        <w:tabs>
          <w:tab w:val="left" w:pos="851"/>
          <w:tab w:val="left" w:pos="993"/>
        </w:tabs>
        <w:ind w:firstLine="567"/>
      </w:pPr>
      <w:proofErr w:type="gramStart"/>
      <w:r w:rsidRPr="00B03BCD">
        <w:t>В отчетном периоде в основные характеристики городского бюджета внесены изменения решение</w:t>
      </w:r>
      <w:r w:rsidR="0081475B" w:rsidRPr="00B03BCD">
        <w:t xml:space="preserve">м </w:t>
      </w:r>
      <w:r w:rsidRPr="00B03BCD">
        <w:t xml:space="preserve"> Д</w:t>
      </w:r>
      <w:r w:rsidR="0081475B" w:rsidRPr="00B03BCD">
        <w:t>умы ЗГМО от 24.02.2022 г. № 197</w:t>
      </w:r>
      <w:r w:rsidR="00B03BCD" w:rsidRPr="00B03BCD">
        <w:t>, от 23.06.2022 г. № 222</w:t>
      </w:r>
      <w:r w:rsidR="00A97D0D">
        <w:t>, от</w:t>
      </w:r>
      <w:r w:rsidR="00CD7EBB">
        <w:t xml:space="preserve"> 25.08.2022 г. № 228, от 22.09.2022 г. № 232</w:t>
      </w:r>
      <w:r w:rsidR="0081475B" w:rsidRPr="00B03BCD">
        <w:t xml:space="preserve"> и  </w:t>
      </w:r>
      <w:r w:rsidR="009E226A">
        <w:t>21</w:t>
      </w:r>
      <w:r w:rsidR="0081475B" w:rsidRPr="00B03BCD">
        <w:t xml:space="preserve"> </w:t>
      </w:r>
      <w:r w:rsidR="0081475B" w:rsidRPr="004C5F84">
        <w:t xml:space="preserve">раз </w:t>
      </w:r>
      <w:r w:rsidR="002B11EE" w:rsidRPr="004C5F84">
        <w:t xml:space="preserve">внесены изменения в сводную бюджетную роспись </w:t>
      </w:r>
      <w:r w:rsidR="0081475B" w:rsidRPr="004C5F84">
        <w:t xml:space="preserve">приказами </w:t>
      </w:r>
      <w:r w:rsidR="00EB4A66">
        <w:t>Управления по финансам и налогам</w:t>
      </w:r>
      <w:r w:rsidR="002B11EE" w:rsidRPr="004C5F84">
        <w:t>: приказ № 2 от 12.01.2022 г., № 3 от 25.01.2022 г., № 5 от 03.02.2022 г., № 6 от 25.02.2022</w:t>
      </w:r>
      <w:proofErr w:type="gramEnd"/>
      <w:r w:rsidR="002B11EE" w:rsidRPr="004C5F84">
        <w:t xml:space="preserve"> </w:t>
      </w:r>
      <w:proofErr w:type="gramStart"/>
      <w:r w:rsidR="002B11EE" w:rsidRPr="004C5F84">
        <w:t>г</w:t>
      </w:r>
      <w:proofErr w:type="gramEnd"/>
      <w:r w:rsidR="002B11EE" w:rsidRPr="004C5F84">
        <w:t xml:space="preserve">., № </w:t>
      </w:r>
      <w:proofErr w:type="gramStart"/>
      <w:r w:rsidR="002B11EE" w:rsidRPr="004C5F84">
        <w:t>7</w:t>
      </w:r>
      <w:proofErr w:type="gramEnd"/>
      <w:r w:rsidR="002B11EE" w:rsidRPr="004C5F84">
        <w:t xml:space="preserve"> </w:t>
      </w:r>
      <w:proofErr w:type="gramStart"/>
      <w:r w:rsidR="002B11EE" w:rsidRPr="004C5F84">
        <w:t>от</w:t>
      </w:r>
      <w:proofErr w:type="gramEnd"/>
      <w:r w:rsidR="002B11EE" w:rsidRPr="004C5F84">
        <w:t xml:space="preserve"> </w:t>
      </w:r>
      <w:proofErr w:type="gramStart"/>
      <w:r w:rsidR="002B11EE" w:rsidRPr="004C5F84">
        <w:t>11.03.2022</w:t>
      </w:r>
      <w:proofErr w:type="gramEnd"/>
      <w:r w:rsidR="002B11EE" w:rsidRPr="004C5F84">
        <w:t xml:space="preserve"> </w:t>
      </w:r>
      <w:proofErr w:type="gramStart"/>
      <w:r w:rsidR="002B11EE" w:rsidRPr="004C5F84">
        <w:t>г., № 8 от 23.03.2022 г., № 9 от 31.03.2022 г.</w:t>
      </w:r>
      <w:r w:rsidR="00B03BCD" w:rsidRPr="004C5F84">
        <w:t xml:space="preserve">, № 10 от 05.04.2022 г., № 11 от 27.04.2022 г., № </w:t>
      </w:r>
      <w:r w:rsidR="000201D8" w:rsidRPr="004C5F84">
        <w:t>12 от 06.05.2022 г., № 14 от 31.05.2022 г., № 15 от 02.06.2022 г., № 16 от 14.06.2022 г., № 17 от 27.06.2022 г.</w:t>
      </w:r>
      <w:r w:rsidR="00F317A2" w:rsidRPr="004C5F84">
        <w:t>,</w:t>
      </w:r>
      <w:r w:rsidR="00F317A2">
        <w:t xml:space="preserve"> </w:t>
      </w:r>
      <w:r w:rsidR="007B641F">
        <w:t xml:space="preserve"> № 18 о</w:t>
      </w:r>
      <w:r w:rsidR="009E226A">
        <w:t>т 01.07.2022 г., № 22 от 25.07.2022 г., № 23 от 04.08.2022 г., № 24 от 17.08.2022 г., № 25 от 30.08.2022 г., № 26  от</w:t>
      </w:r>
      <w:proofErr w:type="gramEnd"/>
      <w:r w:rsidR="009E226A">
        <w:t xml:space="preserve"> 05.09.2022 г., № 27 от 26.09.2022 г</w:t>
      </w:r>
      <w:r w:rsidR="00CE466F">
        <w:t>.</w:t>
      </w:r>
      <w:r w:rsidR="009E226A">
        <w:t xml:space="preserve"> </w:t>
      </w:r>
      <w:r w:rsidR="00F317A2">
        <w:t>что указывает на нарушения ст. 37 БК РФ в части реалистичности расчетов расходов бюджета.</w:t>
      </w:r>
    </w:p>
    <w:p w:rsidR="009E226A" w:rsidRDefault="009E226A" w:rsidP="00E601F0">
      <w:pPr>
        <w:tabs>
          <w:tab w:val="left" w:pos="851"/>
          <w:tab w:val="left" w:pos="993"/>
        </w:tabs>
        <w:ind w:firstLine="567"/>
      </w:pPr>
    </w:p>
    <w:p w:rsidR="00BE71C8" w:rsidRDefault="00BE71C8" w:rsidP="00BE71C8">
      <w:pPr>
        <w:rPr>
          <w:sz w:val="22"/>
          <w:szCs w:val="22"/>
        </w:rPr>
      </w:pPr>
      <w:r>
        <w:lastRenderedPageBreak/>
        <w:t xml:space="preserve">          </w:t>
      </w:r>
      <w:r w:rsidR="006D68BA">
        <w:t xml:space="preserve">Согласно решению Думы </w:t>
      </w:r>
      <w:proofErr w:type="spellStart"/>
      <w:r w:rsidR="006D68BA">
        <w:t>Зиминского</w:t>
      </w:r>
      <w:proofErr w:type="spellEnd"/>
      <w:r w:rsidR="006D68BA">
        <w:t xml:space="preserve"> городского муниципального образования </w:t>
      </w:r>
      <w:r w:rsidR="00CD7EBB">
        <w:t>от 2</w:t>
      </w:r>
      <w:r w:rsidR="00B0083C">
        <w:t>2</w:t>
      </w:r>
      <w:r w:rsidR="00CD7EBB">
        <w:t>.0</w:t>
      </w:r>
      <w:r w:rsidR="00B0083C">
        <w:t>9</w:t>
      </w:r>
      <w:r w:rsidR="00CD7EBB">
        <w:t>.2022 г. № 2</w:t>
      </w:r>
      <w:r w:rsidR="00B0083C">
        <w:t>32</w:t>
      </w:r>
      <w:r w:rsidR="00A3737D" w:rsidRPr="00B03BCD">
        <w:t xml:space="preserve">  </w:t>
      </w:r>
      <w:r w:rsidR="00A3737D">
        <w:t>«</w:t>
      </w:r>
      <w:r w:rsidR="00A3737D" w:rsidRPr="00AD3AA2">
        <w:t xml:space="preserve">О внесении изменений в решение Думы </w:t>
      </w:r>
      <w:proofErr w:type="spellStart"/>
      <w:r w:rsidR="00A3737D" w:rsidRPr="00AD3AA2">
        <w:t>Зиминского</w:t>
      </w:r>
      <w:proofErr w:type="spellEnd"/>
      <w:r w:rsidR="00A3737D" w:rsidRPr="00AD3AA2">
        <w:t xml:space="preserve"> городского муниципального образования от  23.12.2021 № 183 «О бюджете </w:t>
      </w:r>
      <w:proofErr w:type="spellStart"/>
      <w:r w:rsidR="00A3737D" w:rsidRPr="00AD3AA2">
        <w:t>Зиминского</w:t>
      </w:r>
      <w:proofErr w:type="spellEnd"/>
      <w:r w:rsidR="00A3737D" w:rsidRPr="00AD3AA2">
        <w:t xml:space="preserve"> городского муниципального образования на 2022 год и на плановый период 2023 и 2024 годов»</w:t>
      </w:r>
      <w:r w:rsidR="00CA6704">
        <w:t xml:space="preserve"> </w:t>
      </w:r>
      <w:r w:rsidR="0067255A">
        <w:t xml:space="preserve">общий объем доходов местного бюджета увеличен на </w:t>
      </w:r>
      <w:r w:rsidR="008E72E3">
        <w:t>946528,0</w:t>
      </w:r>
      <w:r w:rsidR="006E2E5E">
        <w:t xml:space="preserve"> тыс</w:t>
      </w:r>
      <w:proofErr w:type="gramStart"/>
      <w:r w:rsidR="006E2E5E">
        <w:t>.р</w:t>
      </w:r>
      <w:proofErr w:type="gramEnd"/>
      <w:r w:rsidR="006E2E5E">
        <w:t>ублей, (</w:t>
      </w:r>
      <w:r w:rsidR="008E72E3">
        <w:t xml:space="preserve">49 </w:t>
      </w:r>
      <w:r w:rsidR="006E2E5E">
        <w:t xml:space="preserve">%) и утвержден в сумме </w:t>
      </w:r>
      <w:r w:rsidR="008E72E3">
        <w:t>2878085,2</w:t>
      </w:r>
      <w:r w:rsidR="006E2E5E" w:rsidRPr="006E2E5E">
        <w:t xml:space="preserve"> тыс.рублей</w:t>
      </w:r>
      <w:r w:rsidR="006E2E5E">
        <w:t xml:space="preserve">, из них объем межбюджетных трансфертов из областного бюджета в сумме </w:t>
      </w:r>
      <w:r w:rsidR="008E72E3">
        <w:rPr>
          <w:sz w:val="22"/>
          <w:szCs w:val="22"/>
        </w:rPr>
        <w:t xml:space="preserve">2632517,4 </w:t>
      </w:r>
      <w:r w:rsidR="006E2E5E">
        <w:rPr>
          <w:sz w:val="22"/>
          <w:szCs w:val="22"/>
        </w:rPr>
        <w:t xml:space="preserve"> тыс</w:t>
      </w:r>
      <w:proofErr w:type="gramStart"/>
      <w:r w:rsidR="006E2E5E">
        <w:rPr>
          <w:sz w:val="22"/>
          <w:szCs w:val="22"/>
        </w:rPr>
        <w:t>.р</w:t>
      </w:r>
      <w:proofErr w:type="gramEnd"/>
      <w:r w:rsidR="006E2E5E">
        <w:rPr>
          <w:sz w:val="22"/>
          <w:szCs w:val="22"/>
        </w:rPr>
        <w:t>ублей.</w:t>
      </w:r>
    </w:p>
    <w:p w:rsidR="00FB45B8" w:rsidRPr="00CA6704" w:rsidRDefault="006E2E5E" w:rsidP="00BE71C8">
      <w:r>
        <w:rPr>
          <w:sz w:val="22"/>
          <w:szCs w:val="22"/>
        </w:rPr>
        <w:t xml:space="preserve">            </w:t>
      </w:r>
      <w:r w:rsidRPr="00CA6704">
        <w:t xml:space="preserve">Сверх утвержденного решением о бюджете общего объема доходов, при исполнении </w:t>
      </w:r>
      <w:r w:rsidR="00FB45B8" w:rsidRPr="00CA6704">
        <w:t xml:space="preserve">местного бюджета за </w:t>
      </w:r>
      <w:r w:rsidR="008E72E3">
        <w:t xml:space="preserve">9 месяцев </w:t>
      </w:r>
      <w:r w:rsidR="00FB45B8" w:rsidRPr="00CA6704">
        <w:t xml:space="preserve"> 2022 года, внесены изменения в сводную бюджетную роспись на 2022 год в  сумме </w:t>
      </w:r>
      <w:r w:rsidR="008E72E3">
        <w:t>877,5</w:t>
      </w:r>
      <w:r w:rsidR="008F1729">
        <w:t xml:space="preserve"> </w:t>
      </w:r>
      <w:r w:rsidR="00FB45B8" w:rsidRPr="00CA6704">
        <w:t xml:space="preserve"> тыс</w:t>
      </w:r>
      <w:proofErr w:type="gramStart"/>
      <w:r w:rsidR="00FB45B8" w:rsidRPr="00CA6704">
        <w:t>.р</w:t>
      </w:r>
      <w:proofErr w:type="gramEnd"/>
      <w:r w:rsidR="00FB45B8" w:rsidRPr="00CA6704">
        <w:t>ублей</w:t>
      </w:r>
      <w:r w:rsidR="00922443" w:rsidRPr="00CA6704">
        <w:t>, в том чи</w:t>
      </w:r>
      <w:r w:rsidR="00CD7EBB">
        <w:t>с</w:t>
      </w:r>
      <w:r w:rsidR="00922443" w:rsidRPr="00CA6704">
        <w:t>ле:</w:t>
      </w:r>
    </w:p>
    <w:p w:rsidR="00EA3AAA" w:rsidRPr="00922443" w:rsidRDefault="00EA3AAA" w:rsidP="00BE71C8">
      <w:r w:rsidRPr="00CA6704">
        <w:t xml:space="preserve">             -</w:t>
      </w:r>
      <w:r w:rsidR="00922443" w:rsidRPr="00CA6704">
        <w:t xml:space="preserve">  </w:t>
      </w:r>
      <w:r w:rsidRPr="00CA6704">
        <w:t xml:space="preserve"> в </w:t>
      </w:r>
      <w:r w:rsidR="00922443" w:rsidRPr="00CA6704">
        <w:t xml:space="preserve"> </w:t>
      </w:r>
      <w:r w:rsidRPr="00CA6704">
        <w:t>сторону увеличения</w:t>
      </w:r>
      <w:r w:rsidRPr="00922443">
        <w:t>:</w:t>
      </w:r>
    </w:p>
    <w:p w:rsidR="00FB45B8" w:rsidRPr="00CA6704" w:rsidRDefault="00FB45B8" w:rsidP="00BE71C8">
      <w:r w:rsidRPr="00922443">
        <w:t xml:space="preserve">             </w:t>
      </w:r>
      <w:r w:rsidRPr="00CA6704">
        <w:t>- в рамках государственной программы Иркутской области «Р</w:t>
      </w:r>
      <w:r w:rsidR="001E2D61" w:rsidRPr="00CA6704">
        <w:t>азвитие физической культуры и спорта», осуществление мероприятий</w:t>
      </w:r>
      <w:r w:rsidR="008E72E3">
        <w:t xml:space="preserve">, </w:t>
      </w:r>
      <w:r w:rsidR="008F1729">
        <w:t xml:space="preserve">направленных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сумме 42,9 </w:t>
      </w:r>
      <w:r w:rsidR="00EA3AAA" w:rsidRPr="00CA6704">
        <w:t xml:space="preserve"> тыс</w:t>
      </w:r>
      <w:proofErr w:type="gramStart"/>
      <w:r w:rsidR="00EA3AAA" w:rsidRPr="00CA6704">
        <w:t>.р</w:t>
      </w:r>
      <w:proofErr w:type="gramEnd"/>
      <w:r w:rsidR="00EA3AAA" w:rsidRPr="00CA6704">
        <w:t>ублей;</w:t>
      </w:r>
    </w:p>
    <w:p w:rsidR="00EA3AAA" w:rsidRPr="00CA6704" w:rsidRDefault="00EA3AAA" w:rsidP="008F1729">
      <w:r w:rsidRPr="00CA6704">
        <w:t xml:space="preserve">             - в рамках государственной программы «Развитие </w:t>
      </w:r>
      <w:r w:rsidR="008F1729">
        <w:t>образования», распределение иных межбюджетных трансфертов на ежемесячное денежное вознаграждение за классное руководство педагогическим работникам муниципальных образовательных организаций</w:t>
      </w:r>
      <w:r w:rsidRPr="00CA6704">
        <w:t xml:space="preserve"> в сумме </w:t>
      </w:r>
      <w:r w:rsidR="008F1729">
        <w:t>834,6 тыс</w:t>
      </w:r>
      <w:proofErr w:type="gramStart"/>
      <w:r w:rsidR="008F1729">
        <w:t>.р</w:t>
      </w:r>
      <w:proofErr w:type="gramEnd"/>
      <w:r w:rsidR="008F1729">
        <w:t xml:space="preserve">ублей;        </w:t>
      </w:r>
    </w:p>
    <w:p w:rsidR="009B44EF" w:rsidRPr="00CA6704" w:rsidRDefault="008A0BE9" w:rsidP="009B44EF">
      <w:pPr>
        <w:tabs>
          <w:tab w:val="left" w:pos="851"/>
          <w:tab w:val="left" w:pos="993"/>
        </w:tabs>
        <w:ind w:firstLine="567"/>
      </w:pPr>
      <w:r w:rsidRPr="00CA6704">
        <w:t xml:space="preserve">С учетом дополнительных безвозмездных поступлений в сумме </w:t>
      </w:r>
      <w:r w:rsidR="00B64CE5">
        <w:t>877,5</w:t>
      </w:r>
      <w:r w:rsidRPr="00CA6704">
        <w:t xml:space="preserve"> тыс</w:t>
      </w:r>
      <w:proofErr w:type="gramStart"/>
      <w:r w:rsidRPr="00CA6704">
        <w:t>.р</w:t>
      </w:r>
      <w:proofErr w:type="gramEnd"/>
      <w:r w:rsidRPr="00CA6704">
        <w:t xml:space="preserve">ублей план по доходам на 2022 год утвержден в сумме </w:t>
      </w:r>
      <w:r w:rsidR="00B64CE5">
        <w:t>2878962,7</w:t>
      </w:r>
      <w:r w:rsidRPr="00CA6704">
        <w:t xml:space="preserve"> тыс.рублей (в редакции приказа Управления по финансам и налогам от 2</w:t>
      </w:r>
      <w:r w:rsidR="00B64CE5">
        <w:t>6</w:t>
      </w:r>
      <w:r w:rsidRPr="00CA6704">
        <w:t>.0</w:t>
      </w:r>
      <w:r w:rsidR="00B64CE5">
        <w:t>9</w:t>
      </w:r>
      <w:r w:rsidRPr="00CA6704">
        <w:t xml:space="preserve">.2022 г. № </w:t>
      </w:r>
      <w:r w:rsidR="00B64CE5">
        <w:t>2</w:t>
      </w:r>
      <w:r w:rsidRPr="00CA6704">
        <w:t>7)</w:t>
      </w:r>
      <w:r w:rsidR="00E7735A" w:rsidRPr="00CA6704">
        <w:t>.</w:t>
      </w:r>
      <w:r w:rsidR="009B44EF" w:rsidRPr="00CA6704">
        <w:t xml:space="preserve"> Плановые бюджетные назначения по доходам в  течение полугодия  увеличились на общую сумму </w:t>
      </w:r>
      <w:r w:rsidR="00B64CE5">
        <w:t>947405,5</w:t>
      </w:r>
      <w:r w:rsidR="009B44EF" w:rsidRPr="00CA6704">
        <w:t xml:space="preserve">  тыс</w:t>
      </w:r>
      <w:proofErr w:type="gramStart"/>
      <w:r w:rsidR="009B44EF" w:rsidRPr="00CA6704">
        <w:t>.р</w:t>
      </w:r>
      <w:proofErr w:type="gramEnd"/>
      <w:r w:rsidR="009B44EF" w:rsidRPr="00CA6704">
        <w:t xml:space="preserve">ублей или на  </w:t>
      </w:r>
      <w:r w:rsidR="00B64CE5">
        <w:t>49</w:t>
      </w:r>
      <w:r w:rsidR="009B44EF" w:rsidRPr="00CA6704">
        <w:t xml:space="preserve"> % от первоначального плана в сумме 1931557,2 тыс.рублей, в том числе:</w:t>
      </w:r>
    </w:p>
    <w:p w:rsidR="009B44EF" w:rsidRPr="00CA6704" w:rsidRDefault="009B44EF" w:rsidP="009B44EF">
      <w:pPr>
        <w:tabs>
          <w:tab w:val="left" w:pos="851"/>
          <w:tab w:val="left" w:pos="993"/>
        </w:tabs>
        <w:ind w:firstLine="567"/>
      </w:pPr>
      <w:r w:rsidRPr="00CA6704">
        <w:t xml:space="preserve">-  плановые назначения по налоговым и неналоговым доходам изменились в сторону увеличения на </w:t>
      </w:r>
      <w:r w:rsidR="00B64CE5">
        <w:t>18447,8</w:t>
      </w:r>
      <w:r w:rsidRPr="00CA6704">
        <w:t xml:space="preserve"> тыс</w:t>
      </w:r>
      <w:proofErr w:type="gramStart"/>
      <w:r w:rsidRPr="00CA6704">
        <w:t>.р</w:t>
      </w:r>
      <w:proofErr w:type="gramEnd"/>
      <w:r w:rsidRPr="00CA6704">
        <w:t xml:space="preserve">ублей или на  </w:t>
      </w:r>
      <w:r w:rsidR="00B64CE5">
        <w:t>8,1</w:t>
      </w:r>
      <w:r w:rsidRPr="00CA6704">
        <w:t xml:space="preserve"> % от первоначального плана в сумме 227120,0</w:t>
      </w:r>
      <w:r w:rsidR="0065504D" w:rsidRPr="00CA6704">
        <w:t xml:space="preserve"> тыс.рублей</w:t>
      </w:r>
      <w:r w:rsidRPr="00CA6704">
        <w:t>;</w:t>
      </w:r>
    </w:p>
    <w:p w:rsidR="009B44EF" w:rsidRPr="0095183A" w:rsidRDefault="009B44EF" w:rsidP="009B44EF">
      <w:pPr>
        <w:tabs>
          <w:tab w:val="left" w:pos="851"/>
          <w:tab w:val="left" w:pos="993"/>
        </w:tabs>
        <w:ind w:firstLine="567"/>
        <w:rPr>
          <w:color w:val="000000"/>
        </w:rPr>
      </w:pPr>
      <w:r w:rsidRPr="00CA6704">
        <w:t xml:space="preserve">- </w:t>
      </w:r>
      <w:r w:rsidRPr="0095183A">
        <w:t xml:space="preserve">плановые назначения по безвозмездным поступлениям от других бюджетов бюджетной системы Российской Федерации увеличились на общую сумму </w:t>
      </w:r>
      <w:r w:rsidR="0095183A" w:rsidRPr="0095183A">
        <w:t>928957,7</w:t>
      </w:r>
      <w:r w:rsidRPr="0095183A">
        <w:t xml:space="preserve">  тыс</w:t>
      </w:r>
      <w:proofErr w:type="gramStart"/>
      <w:r w:rsidRPr="0095183A">
        <w:t>.р</w:t>
      </w:r>
      <w:proofErr w:type="gramEnd"/>
      <w:r w:rsidRPr="0095183A">
        <w:t xml:space="preserve">ублей или на  </w:t>
      </w:r>
      <w:r w:rsidR="0065504D" w:rsidRPr="0095183A">
        <w:t>5</w:t>
      </w:r>
      <w:r w:rsidR="0095183A" w:rsidRPr="0095183A">
        <w:t>4,5</w:t>
      </w:r>
      <w:r w:rsidRPr="0095183A">
        <w:t xml:space="preserve"> % от первоначального плана в сумме 1704437,2  тыс.рублей.</w:t>
      </w:r>
      <w:r w:rsidRPr="0095183A">
        <w:rPr>
          <w:color w:val="000000"/>
        </w:rPr>
        <w:t xml:space="preserve"> </w:t>
      </w:r>
    </w:p>
    <w:p w:rsidR="00AC6900" w:rsidRPr="0095183A" w:rsidRDefault="00E7735A" w:rsidP="00CE466F">
      <w:pPr>
        <w:contextualSpacing/>
      </w:pPr>
      <w:r w:rsidRPr="0095183A">
        <w:t xml:space="preserve">           Согласно отчету об исполнении местного бюджета за </w:t>
      </w:r>
      <w:r w:rsidR="00D045CB">
        <w:t xml:space="preserve">9 месяцев </w:t>
      </w:r>
      <w:r w:rsidRPr="0095183A">
        <w:t xml:space="preserve"> 2022 года в городской бюджет поступило доходов в сумме </w:t>
      </w:r>
      <w:r w:rsidR="0095183A" w:rsidRPr="0095183A">
        <w:t>1538430,6</w:t>
      </w:r>
      <w:r w:rsidRPr="0095183A">
        <w:t xml:space="preserve"> тыс</w:t>
      </w:r>
      <w:proofErr w:type="gramStart"/>
      <w:r w:rsidRPr="0095183A">
        <w:t>.р</w:t>
      </w:r>
      <w:proofErr w:type="gramEnd"/>
      <w:r w:rsidRPr="0095183A">
        <w:t xml:space="preserve">ублей,  что составляет </w:t>
      </w:r>
      <w:r w:rsidR="0095183A" w:rsidRPr="0095183A">
        <w:t>53</w:t>
      </w:r>
      <w:r w:rsidR="00AC6900" w:rsidRPr="0095183A">
        <w:t xml:space="preserve">,0 </w:t>
      </w:r>
      <w:r w:rsidR="00B2190D" w:rsidRPr="0095183A">
        <w:t xml:space="preserve"> %</w:t>
      </w:r>
      <w:r w:rsidR="0065504D" w:rsidRPr="0095183A">
        <w:t xml:space="preserve"> к утвержденным решением городской Думы от 2</w:t>
      </w:r>
      <w:r w:rsidR="0095183A" w:rsidRPr="0095183A">
        <w:t>2</w:t>
      </w:r>
      <w:r w:rsidR="0065504D" w:rsidRPr="0095183A">
        <w:t>.0</w:t>
      </w:r>
      <w:r w:rsidR="0095183A" w:rsidRPr="0095183A">
        <w:t>9</w:t>
      </w:r>
      <w:r w:rsidR="0065504D" w:rsidRPr="0095183A">
        <w:t>.2022  № 2</w:t>
      </w:r>
      <w:r w:rsidR="0095183A" w:rsidRPr="0095183A">
        <w:t>3</w:t>
      </w:r>
      <w:r w:rsidR="0065504D" w:rsidRPr="0095183A">
        <w:t xml:space="preserve">2 бюджетным назначениям, с учетом дополнительных безвозмездных  поступлений. </w:t>
      </w:r>
    </w:p>
    <w:p w:rsidR="0065504D" w:rsidRPr="00CA6704" w:rsidRDefault="00AC6900" w:rsidP="0065504D">
      <w:pPr>
        <w:contextualSpacing/>
        <w:jc w:val="left"/>
      </w:pPr>
      <w:r w:rsidRPr="0095183A">
        <w:t xml:space="preserve">            </w:t>
      </w:r>
      <w:r w:rsidR="0065504D" w:rsidRPr="0095183A">
        <w:t>Информация  о поступлениях по группам и видам доходов приведена в таблице № 2</w:t>
      </w:r>
      <w:r w:rsidR="00907250" w:rsidRPr="0095183A">
        <w:t>.</w:t>
      </w:r>
    </w:p>
    <w:p w:rsidR="008A2B4A" w:rsidRPr="00CA6704" w:rsidRDefault="008A2B4A" w:rsidP="0065504D">
      <w:pPr>
        <w:contextualSpacing/>
        <w:jc w:val="left"/>
      </w:pPr>
    </w:p>
    <w:p w:rsidR="00893C76" w:rsidRDefault="00893C76" w:rsidP="00893C76">
      <w:pPr>
        <w:contextualSpacing/>
        <w:jc w:val="right"/>
        <w:rPr>
          <w:sz w:val="22"/>
          <w:szCs w:val="22"/>
        </w:rPr>
      </w:pPr>
      <w:r>
        <w:rPr>
          <w:sz w:val="22"/>
          <w:szCs w:val="22"/>
        </w:rPr>
        <w:t>Таблица № 2 (тыс</w:t>
      </w:r>
      <w:proofErr w:type="gramStart"/>
      <w:r>
        <w:rPr>
          <w:sz w:val="22"/>
          <w:szCs w:val="22"/>
        </w:rPr>
        <w:t>.р</w:t>
      </w:r>
      <w:proofErr w:type="gramEnd"/>
      <w:r>
        <w:rPr>
          <w:sz w:val="22"/>
          <w:szCs w:val="22"/>
        </w:rPr>
        <w:t>уб.)</w:t>
      </w:r>
    </w:p>
    <w:tbl>
      <w:tblPr>
        <w:tblStyle w:val="a4"/>
        <w:tblW w:w="10618" w:type="dxa"/>
        <w:tblLook w:val="04A0"/>
      </w:tblPr>
      <w:tblGrid>
        <w:gridCol w:w="3586"/>
        <w:gridCol w:w="1418"/>
        <w:gridCol w:w="1272"/>
        <w:gridCol w:w="981"/>
        <w:gridCol w:w="1228"/>
        <w:gridCol w:w="1404"/>
        <w:gridCol w:w="729"/>
      </w:tblGrid>
      <w:tr w:rsidR="00DD3CA5" w:rsidTr="00B23667">
        <w:tc>
          <w:tcPr>
            <w:tcW w:w="3586" w:type="dxa"/>
            <w:vMerge w:val="restart"/>
          </w:tcPr>
          <w:p w:rsidR="00DD3CA5" w:rsidRPr="00DD3CA5" w:rsidRDefault="00DD3CA5" w:rsidP="00DD3CA5">
            <w:pPr>
              <w:contextualSpacing/>
              <w:jc w:val="center"/>
              <w:rPr>
                <w:sz w:val="18"/>
                <w:szCs w:val="18"/>
              </w:rPr>
            </w:pPr>
            <w:r w:rsidRPr="00DD3CA5">
              <w:rPr>
                <w:sz w:val="18"/>
                <w:szCs w:val="18"/>
              </w:rPr>
              <w:t>Группы доходов</w:t>
            </w:r>
          </w:p>
        </w:tc>
        <w:tc>
          <w:tcPr>
            <w:tcW w:w="1418" w:type="dxa"/>
            <w:vMerge w:val="restart"/>
          </w:tcPr>
          <w:p w:rsidR="00DD3CA5" w:rsidRPr="00DD3CA5" w:rsidRDefault="00DD3CA5" w:rsidP="00DD3CA5">
            <w:pPr>
              <w:contextualSpacing/>
              <w:jc w:val="center"/>
              <w:rPr>
                <w:sz w:val="18"/>
                <w:szCs w:val="18"/>
              </w:rPr>
            </w:pPr>
            <w:r w:rsidRPr="00DD3CA5">
              <w:rPr>
                <w:sz w:val="18"/>
                <w:szCs w:val="18"/>
              </w:rPr>
              <w:t>Предусмотрено в</w:t>
            </w:r>
          </w:p>
          <w:p w:rsidR="00DD3CA5" w:rsidRPr="00DD3CA5" w:rsidRDefault="00DD3CA5" w:rsidP="00DD3CA5">
            <w:pPr>
              <w:contextualSpacing/>
              <w:jc w:val="center"/>
              <w:rPr>
                <w:sz w:val="18"/>
                <w:szCs w:val="18"/>
              </w:rPr>
            </w:pPr>
            <w:r w:rsidRPr="00DD3CA5">
              <w:rPr>
                <w:sz w:val="18"/>
                <w:szCs w:val="18"/>
              </w:rPr>
              <w:t xml:space="preserve">бюджете </w:t>
            </w:r>
            <w:proofErr w:type="spellStart"/>
            <w:r w:rsidRPr="00DD3CA5">
              <w:rPr>
                <w:sz w:val="18"/>
                <w:szCs w:val="18"/>
              </w:rPr>
              <w:t>реш</w:t>
            </w:r>
            <w:proofErr w:type="gramStart"/>
            <w:r w:rsidRPr="00DD3CA5">
              <w:rPr>
                <w:sz w:val="18"/>
                <w:szCs w:val="18"/>
              </w:rPr>
              <w:t>.Д</w:t>
            </w:r>
            <w:proofErr w:type="gramEnd"/>
            <w:r w:rsidRPr="00DD3CA5">
              <w:rPr>
                <w:sz w:val="18"/>
                <w:szCs w:val="18"/>
              </w:rPr>
              <w:t>умы</w:t>
            </w:r>
            <w:proofErr w:type="spellEnd"/>
          </w:p>
          <w:p w:rsidR="00DD3CA5" w:rsidRDefault="00DD3CA5" w:rsidP="00DD3CA5">
            <w:pPr>
              <w:contextualSpacing/>
              <w:jc w:val="center"/>
              <w:rPr>
                <w:sz w:val="18"/>
                <w:szCs w:val="18"/>
              </w:rPr>
            </w:pPr>
            <w:r w:rsidRPr="00DD3CA5">
              <w:rPr>
                <w:sz w:val="18"/>
                <w:szCs w:val="18"/>
              </w:rPr>
              <w:t>ЗГМО от  2</w:t>
            </w:r>
            <w:r w:rsidR="00CD7EBB">
              <w:rPr>
                <w:sz w:val="18"/>
                <w:szCs w:val="18"/>
              </w:rPr>
              <w:t>2</w:t>
            </w:r>
            <w:r w:rsidRPr="00DD3CA5">
              <w:rPr>
                <w:sz w:val="18"/>
                <w:szCs w:val="18"/>
              </w:rPr>
              <w:t>.0</w:t>
            </w:r>
            <w:r w:rsidR="00CD7EBB">
              <w:rPr>
                <w:sz w:val="18"/>
                <w:szCs w:val="18"/>
              </w:rPr>
              <w:t>9</w:t>
            </w:r>
            <w:r w:rsidRPr="00DD3CA5">
              <w:rPr>
                <w:sz w:val="18"/>
                <w:szCs w:val="18"/>
              </w:rPr>
              <w:t>.2022 г.</w:t>
            </w:r>
            <w:r>
              <w:rPr>
                <w:sz w:val="18"/>
                <w:szCs w:val="18"/>
              </w:rPr>
              <w:t xml:space="preserve"> </w:t>
            </w:r>
            <w:r w:rsidRPr="00DD3CA5">
              <w:rPr>
                <w:sz w:val="18"/>
                <w:szCs w:val="18"/>
              </w:rPr>
              <w:t>№ 2</w:t>
            </w:r>
            <w:r w:rsidR="00CD7EBB">
              <w:rPr>
                <w:sz w:val="18"/>
                <w:szCs w:val="18"/>
              </w:rPr>
              <w:t>3</w:t>
            </w:r>
            <w:r w:rsidRPr="00DD3CA5">
              <w:rPr>
                <w:sz w:val="18"/>
                <w:szCs w:val="18"/>
              </w:rPr>
              <w:t>2</w:t>
            </w:r>
          </w:p>
          <w:p w:rsidR="00DD3CA5" w:rsidRPr="00DD3CA5" w:rsidRDefault="00DD3CA5" w:rsidP="00DD3CA5">
            <w:pPr>
              <w:contextualSpacing/>
              <w:jc w:val="center"/>
              <w:rPr>
                <w:sz w:val="18"/>
                <w:szCs w:val="18"/>
              </w:rPr>
            </w:pPr>
            <w:r w:rsidRPr="00DD3CA5">
              <w:rPr>
                <w:sz w:val="18"/>
                <w:szCs w:val="18"/>
              </w:rPr>
              <w:t>на 2022 год</w:t>
            </w:r>
          </w:p>
        </w:tc>
        <w:tc>
          <w:tcPr>
            <w:tcW w:w="1272" w:type="dxa"/>
            <w:vMerge w:val="restart"/>
          </w:tcPr>
          <w:p w:rsidR="00DD3CA5" w:rsidRPr="00B23667" w:rsidRDefault="00DD3CA5" w:rsidP="00DD3CA5">
            <w:pPr>
              <w:contextualSpacing/>
              <w:jc w:val="center"/>
              <w:rPr>
                <w:sz w:val="18"/>
                <w:szCs w:val="18"/>
              </w:rPr>
            </w:pPr>
            <w:r w:rsidRPr="00B23667">
              <w:rPr>
                <w:sz w:val="18"/>
                <w:szCs w:val="18"/>
              </w:rPr>
              <w:t xml:space="preserve">План </w:t>
            </w:r>
            <w:proofErr w:type="gramStart"/>
            <w:r w:rsidRPr="00B23667">
              <w:rPr>
                <w:sz w:val="18"/>
                <w:szCs w:val="18"/>
              </w:rPr>
              <w:t>по</w:t>
            </w:r>
            <w:proofErr w:type="gramEnd"/>
          </w:p>
          <w:p w:rsidR="00DD3CA5" w:rsidRPr="00B23667" w:rsidRDefault="00DD3CA5" w:rsidP="00DD3CA5">
            <w:pPr>
              <w:contextualSpacing/>
              <w:jc w:val="center"/>
              <w:rPr>
                <w:sz w:val="18"/>
                <w:szCs w:val="18"/>
              </w:rPr>
            </w:pPr>
            <w:r w:rsidRPr="00B23667">
              <w:rPr>
                <w:sz w:val="18"/>
                <w:szCs w:val="18"/>
              </w:rPr>
              <w:t>доходам</w:t>
            </w:r>
          </w:p>
          <w:p w:rsidR="00DD3CA5" w:rsidRPr="00B23667" w:rsidRDefault="00DD3CA5" w:rsidP="00DD3CA5">
            <w:pPr>
              <w:contextualSpacing/>
              <w:jc w:val="center"/>
              <w:rPr>
                <w:sz w:val="18"/>
                <w:szCs w:val="18"/>
              </w:rPr>
            </w:pPr>
            <w:r w:rsidRPr="00B23667">
              <w:rPr>
                <w:sz w:val="18"/>
                <w:szCs w:val="18"/>
              </w:rPr>
              <w:t>на 2022 г.</w:t>
            </w:r>
          </w:p>
          <w:p w:rsidR="00DD3CA5" w:rsidRPr="00B23667" w:rsidRDefault="00DD3CA5" w:rsidP="00DD3CA5">
            <w:pPr>
              <w:contextualSpacing/>
              <w:jc w:val="center"/>
              <w:rPr>
                <w:sz w:val="18"/>
                <w:szCs w:val="18"/>
              </w:rPr>
            </w:pPr>
            <w:r w:rsidRPr="00B23667">
              <w:rPr>
                <w:sz w:val="18"/>
                <w:szCs w:val="18"/>
              </w:rPr>
              <w:t>с учетом доп.</w:t>
            </w:r>
          </w:p>
          <w:p w:rsidR="00DD3CA5" w:rsidRPr="00B23667" w:rsidRDefault="00DD3CA5" w:rsidP="00DD3CA5">
            <w:pPr>
              <w:contextualSpacing/>
              <w:jc w:val="center"/>
              <w:rPr>
                <w:sz w:val="18"/>
                <w:szCs w:val="18"/>
              </w:rPr>
            </w:pPr>
            <w:r w:rsidRPr="00B23667">
              <w:rPr>
                <w:sz w:val="18"/>
                <w:szCs w:val="18"/>
              </w:rPr>
              <w:t>выделенных</w:t>
            </w:r>
          </w:p>
          <w:p w:rsidR="00DD3CA5" w:rsidRPr="00B23667" w:rsidRDefault="00DD3CA5" w:rsidP="00DD3CA5">
            <w:pPr>
              <w:contextualSpacing/>
              <w:jc w:val="center"/>
              <w:rPr>
                <w:sz w:val="18"/>
                <w:szCs w:val="18"/>
              </w:rPr>
            </w:pPr>
            <w:r w:rsidRPr="00B23667">
              <w:rPr>
                <w:sz w:val="18"/>
                <w:szCs w:val="18"/>
              </w:rPr>
              <w:t>МБТ</w:t>
            </w:r>
          </w:p>
          <w:p w:rsidR="005A16B0" w:rsidRPr="00B23667" w:rsidRDefault="005A16B0" w:rsidP="00DD3CA5">
            <w:pPr>
              <w:contextualSpacing/>
              <w:jc w:val="center"/>
              <w:rPr>
                <w:sz w:val="18"/>
                <w:szCs w:val="18"/>
              </w:rPr>
            </w:pPr>
            <w:r w:rsidRPr="00B23667">
              <w:rPr>
                <w:sz w:val="18"/>
                <w:szCs w:val="18"/>
              </w:rPr>
              <w:t>(СБР)</w:t>
            </w:r>
          </w:p>
        </w:tc>
        <w:tc>
          <w:tcPr>
            <w:tcW w:w="0" w:type="auto"/>
            <w:vMerge w:val="restart"/>
          </w:tcPr>
          <w:p w:rsidR="00DD3CA5" w:rsidRPr="00DD3CA5" w:rsidRDefault="00DD3CA5" w:rsidP="00DD3CA5">
            <w:pPr>
              <w:contextualSpacing/>
              <w:jc w:val="center"/>
              <w:rPr>
                <w:sz w:val="18"/>
                <w:szCs w:val="18"/>
              </w:rPr>
            </w:pPr>
            <w:r w:rsidRPr="00DD3CA5">
              <w:rPr>
                <w:sz w:val="18"/>
                <w:szCs w:val="18"/>
              </w:rPr>
              <w:t>Факт</w:t>
            </w:r>
          </w:p>
          <w:p w:rsidR="00DD3CA5" w:rsidRPr="00DD3CA5" w:rsidRDefault="00CD7EBB" w:rsidP="00DD3CA5">
            <w:pPr>
              <w:contextualSpacing/>
              <w:jc w:val="center"/>
              <w:rPr>
                <w:sz w:val="18"/>
                <w:szCs w:val="18"/>
              </w:rPr>
            </w:pPr>
            <w:r>
              <w:rPr>
                <w:sz w:val="18"/>
                <w:szCs w:val="18"/>
              </w:rPr>
              <w:t>9 месяцев</w:t>
            </w:r>
          </w:p>
          <w:p w:rsidR="00DD3CA5" w:rsidRPr="00DD3CA5" w:rsidRDefault="00DD3CA5" w:rsidP="00DD3CA5">
            <w:pPr>
              <w:contextualSpacing/>
              <w:jc w:val="center"/>
              <w:rPr>
                <w:sz w:val="18"/>
                <w:szCs w:val="18"/>
              </w:rPr>
            </w:pPr>
            <w:r w:rsidRPr="00DD3CA5">
              <w:rPr>
                <w:sz w:val="18"/>
                <w:szCs w:val="18"/>
              </w:rPr>
              <w:t>2022 г.</w:t>
            </w:r>
          </w:p>
        </w:tc>
        <w:tc>
          <w:tcPr>
            <w:tcW w:w="2632" w:type="dxa"/>
            <w:gridSpan w:val="2"/>
          </w:tcPr>
          <w:p w:rsidR="00DD3CA5" w:rsidRPr="00DD3CA5" w:rsidRDefault="00DD3CA5" w:rsidP="00DD3CA5">
            <w:pPr>
              <w:contextualSpacing/>
              <w:jc w:val="center"/>
              <w:rPr>
                <w:sz w:val="18"/>
                <w:szCs w:val="18"/>
              </w:rPr>
            </w:pPr>
            <w:r w:rsidRPr="00DD3CA5">
              <w:rPr>
                <w:sz w:val="18"/>
                <w:szCs w:val="18"/>
              </w:rPr>
              <w:t>Отклонения</w:t>
            </w:r>
          </w:p>
          <w:p w:rsidR="00DD3CA5" w:rsidRPr="00DD3CA5" w:rsidRDefault="00DD3CA5" w:rsidP="0065504D">
            <w:pPr>
              <w:contextualSpacing/>
              <w:jc w:val="left"/>
              <w:rPr>
                <w:sz w:val="18"/>
                <w:szCs w:val="18"/>
              </w:rPr>
            </w:pPr>
          </w:p>
        </w:tc>
        <w:tc>
          <w:tcPr>
            <w:tcW w:w="0" w:type="auto"/>
            <w:vMerge w:val="restart"/>
          </w:tcPr>
          <w:p w:rsidR="00DD3CA5" w:rsidRPr="00DD3CA5" w:rsidRDefault="00DD3CA5" w:rsidP="00DD3CA5">
            <w:pPr>
              <w:contextualSpacing/>
              <w:jc w:val="center"/>
              <w:rPr>
                <w:sz w:val="18"/>
                <w:szCs w:val="18"/>
              </w:rPr>
            </w:pPr>
            <w:r w:rsidRPr="00DD3CA5">
              <w:rPr>
                <w:sz w:val="18"/>
                <w:szCs w:val="18"/>
              </w:rPr>
              <w:t>% вы-</w:t>
            </w:r>
          </w:p>
          <w:p w:rsidR="00DD3CA5" w:rsidRDefault="00DD3CA5" w:rsidP="00DD3CA5">
            <w:pPr>
              <w:contextualSpacing/>
              <w:jc w:val="center"/>
              <w:rPr>
                <w:sz w:val="18"/>
                <w:szCs w:val="18"/>
              </w:rPr>
            </w:pPr>
            <w:proofErr w:type="spellStart"/>
            <w:r w:rsidRPr="00DD3CA5">
              <w:rPr>
                <w:sz w:val="18"/>
                <w:szCs w:val="18"/>
              </w:rPr>
              <w:t>полне</w:t>
            </w:r>
            <w:proofErr w:type="spellEnd"/>
            <w:r w:rsidRPr="00DD3CA5">
              <w:rPr>
                <w:sz w:val="18"/>
                <w:szCs w:val="18"/>
              </w:rPr>
              <w:t>-</w:t>
            </w:r>
          </w:p>
          <w:p w:rsidR="00DD3CA5" w:rsidRPr="00DD3CA5" w:rsidRDefault="00DD3CA5" w:rsidP="00DD3CA5">
            <w:pPr>
              <w:contextualSpacing/>
              <w:jc w:val="center"/>
              <w:rPr>
                <w:sz w:val="18"/>
                <w:szCs w:val="18"/>
              </w:rPr>
            </w:pPr>
            <w:proofErr w:type="spellStart"/>
            <w:r w:rsidRPr="00DD3CA5">
              <w:rPr>
                <w:sz w:val="18"/>
                <w:szCs w:val="18"/>
              </w:rPr>
              <w:t>ния</w:t>
            </w:r>
            <w:proofErr w:type="spellEnd"/>
          </w:p>
          <w:p w:rsidR="00DD3CA5" w:rsidRPr="00DD3CA5" w:rsidRDefault="00DD3CA5" w:rsidP="00DD3CA5">
            <w:pPr>
              <w:jc w:val="center"/>
              <w:rPr>
                <w:sz w:val="18"/>
                <w:szCs w:val="18"/>
              </w:rPr>
            </w:pPr>
            <w:proofErr w:type="gramStart"/>
            <w:r w:rsidRPr="00DD3CA5">
              <w:rPr>
                <w:sz w:val="18"/>
                <w:szCs w:val="18"/>
              </w:rPr>
              <w:t>(гр.4/</w:t>
            </w:r>
            <w:proofErr w:type="gramEnd"/>
          </w:p>
          <w:p w:rsidR="00DD3CA5" w:rsidRPr="00DD3CA5" w:rsidRDefault="00DD3CA5" w:rsidP="00DD3CA5">
            <w:pPr>
              <w:jc w:val="center"/>
              <w:rPr>
                <w:sz w:val="18"/>
                <w:szCs w:val="18"/>
              </w:rPr>
            </w:pPr>
            <w:r w:rsidRPr="00DD3CA5">
              <w:rPr>
                <w:sz w:val="18"/>
                <w:szCs w:val="18"/>
              </w:rPr>
              <w:t>гр.3*</w:t>
            </w:r>
          </w:p>
          <w:p w:rsidR="00DD3CA5" w:rsidRPr="00DD3CA5" w:rsidRDefault="00DD3CA5" w:rsidP="00DD3CA5">
            <w:pPr>
              <w:jc w:val="center"/>
              <w:rPr>
                <w:sz w:val="18"/>
                <w:szCs w:val="18"/>
              </w:rPr>
            </w:pPr>
            <w:r w:rsidRPr="00DD3CA5">
              <w:rPr>
                <w:sz w:val="18"/>
                <w:szCs w:val="18"/>
              </w:rPr>
              <w:t>100%)</w:t>
            </w:r>
          </w:p>
        </w:tc>
      </w:tr>
      <w:tr w:rsidR="00502D9B" w:rsidTr="00B23667">
        <w:tc>
          <w:tcPr>
            <w:tcW w:w="3586" w:type="dxa"/>
            <w:vMerge/>
          </w:tcPr>
          <w:p w:rsidR="00DD3CA5" w:rsidRDefault="00DD3CA5" w:rsidP="0065504D">
            <w:pPr>
              <w:contextualSpacing/>
              <w:jc w:val="left"/>
              <w:rPr>
                <w:sz w:val="22"/>
                <w:szCs w:val="22"/>
              </w:rPr>
            </w:pPr>
          </w:p>
        </w:tc>
        <w:tc>
          <w:tcPr>
            <w:tcW w:w="1418" w:type="dxa"/>
            <w:vMerge/>
          </w:tcPr>
          <w:p w:rsidR="00DD3CA5" w:rsidRDefault="00DD3CA5" w:rsidP="0065504D">
            <w:pPr>
              <w:contextualSpacing/>
              <w:jc w:val="left"/>
              <w:rPr>
                <w:sz w:val="22"/>
                <w:szCs w:val="22"/>
              </w:rPr>
            </w:pPr>
          </w:p>
        </w:tc>
        <w:tc>
          <w:tcPr>
            <w:tcW w:w="1272" w:type="dxa"/>
            <w:vMerge/>
          </w:tcPr>
          <w:p w:rsidR="00DD3CA5" w:rsidRPr="00B23667" w:rsidRDefault="00DD3CA5" w:rsidP="0065504D">
            <w:pPr>
              <w:contextualSpacing/>
              <w:jc w:val="left"/>
              <w:rPr>
                <w:sz w:val="22"/>
                <w:szCs w:val="22"/>
              </w:rPr>
            </w:pPr>
          </w:p>
        </w:tc>
        <w:tc>
          <w:tcPr>
            <w:tcW w:w="0" w:type="auto"/>
            <w:vMerge/>
          </w:tcPr>
          <w:p w:rsidR="00DD3CA5" w:rsidRDefault="00DD3CA5" w:rsidP="0065504D">
            <w:pPr>
              <w:contextualSpacing/>
              <w:jc w:val="left"/>
              <w:rPr>
                <w:sz w:val="22"/>
                <w:szCs w:val="22"/>
              </w:rPr>
            </w:pPr>
          </w:p>
        </w:tc>
        <w:tc>
          <w:tcPr>
            <w:tcW w:w="1228" w:type="dxa"/>
          </w:tcPr>
          <w:p w:rsidR="00DD3CA5" w:rsidRPr="00DD3CA5" w:rsidRDefault="00DD3CA5" w:rsidP="00DD3CA5">
            <w:pPr>
              <w:contextualSpacing/>
              <w:jc w:val="center"/>
              <w:rPr>
                <w:sz w:val="16"/>
                <w:szCs w:val="16"/>
              </w:rPr>
            </w:pPr>
            <w:r w:rsidRPr="00DD3CA5">
              <w:rPr>
                <w:sz w:val="16"/>
                <w:szCs w:val="16"/>
              </w:rPr>
              <w:t xml:space="preserve">от </w:t>
            </w:r>
            <w:proofErr w:type="spellStart"/>
            <w:r w:rsidRPr="00DD3CA5">
              <w:rPr>
                <w:sz w:val="16"/>
                <w:szCs w:val="16"/>
              </w:rPr>
              <w:t>утверж</w:t>
            </w:r>
            <w:proofErr w:type="spellEnd"/>
            <w:r w:rsidRPr="00DD3CA5">
              <w:rPr>
                <w:sz w:val="16"/>
                <w:szCs w:val="16"/>
              </w:rPr>
              <w:t>-</w:t>
            </w:r>
          </w:p>
          <w:p w:rsidR="00DD3CA5" w:rsidRPr="00DD3CA5" w:rsidRDefault="00DD3CA5" w:rsidP="00DD3CA5">
            <w:pPr>
              <w:contextualSpacing/>
              <w:jc w:val="center"/>
              <w:rPr>
                <w:sz w:val="16"/>
                <w:szCs w:val="16"/>
              </w:rPr>
            </w:pPr>
            <w:r w:rsidRPr="00DD3CA5">
              <w:rPr>
                <w:sz w:val="16"/>
                <w:szCs w:val="16"/>
              </w:rPr>
              <w:t>денного</w:t>
            </w:r>
          </w:p>
          <w:p w:rsidR="00DD3CA5" w:rsidRPr="00DD3CA5" w:rsidRDefault="00DD3CA5" w:rsidP="00DD3CA5">
            <w:pPr>
              <w:contextualSpacing/>
              <w:jc w:val="center"/>
              <w:rPr>
                <w:sz w:val="16"/>
                <w:szCs w:val="16"/>
              </w:rPr>
            </w:pPr>
            <w:proofErr w:type="spellStart"/>
            <w:r w:rsidRPr="00DD3CA5">
              <w:rPr>
                <w:sz w:val="16"/>
                <w:szCs w:val="16"/>
              </w:rPr>
              <w:t>реш</w:t>
            </w:r>
            <w:proofErr w:type="gramStart"/>
            <w:r w:rsidRPr="00DD3CA5">
              <w:rPr>
                <w:sz w:val="16"/>
                <w:szCs w:val="16"/>
              </w:rPr>
              <w:t>.Д</w:t>
            </w:r>
            <w:proofErr w:type="gramEnd"/>
            <w:r w:rsidRPr="00DD3CA5">
              <w:rPr>
                <w:sz w:val="16"/>
                <w:szCs w:val="16"/>
              </w:rPr>
              <w:t>умы</w:t>
            </w:r>
            <w:proofErr w:type="spellEnd"/>
          </w:p>
          <w:p w:rsidR="00DD3CA5" w:rsidRPr="00DD3CA5" w:rsidRDefault="00DD3CA5" w:rsidP="00DD3CA5">
            <w:pPr>
              <w:contextualSpacing/>
              <w:jc w:val="center"/>
              <w:rPr>
                <w:sz w:val="16"/>
                <w:szCs w:val="16"/>
              </w:rPr>
            </w:pPr>
            <w:r w:rsidRPr="00DD3CA5">
              <w:rPr>
                <w:sz w:val="16"/>
                <w:szCs w:val="16"/>
              </w:rPr>
              <w:t>на 2022 год</w:t>
            </w:r>
          </w:p>
          <w:p w:rsidR="00DD3CA5" w:rsidRPr="00DD3CA5" w:rsidRDefault="00DD3CA5" w:rsidP="00DD3CA5">
            <w:pPr>
              <w:contextualSpacing/>
              <w:jc w:val="center"/>
              <w:rPr>
                <w:sz w:val="16"/>
                <w:szCs w:val="16"/>
              </w:rPr>
            </w:pPr>
            <w:r w:rsidRPr="00DD3CA5">
              <w:rPr>
                <w:sz w:val="16"/>
                <w:szCs w:val="16"/>
              </w:rPr>
              <w:t>(гр.4-гр.2)</w:t>
            </w:r>
          </w:p>
        </w:tc>
        <w:tc>
          <w:tcPr>
            <w:tcW w:w="1404" w:type="dxa"/>
          </w:tcPr>
          <w:p w:rsidR="00DD3CA5" w:rsidRPr="00DD3CA5" w:rsidRDefault="00DD3CA5" w:rsidP="00DD3CA5">
            <w:pPr>
              <w:contextualSpacing/>
              <w:jc w:val="center"/>
              <w:rPr>
                <w:sz w:val="16"/>
                <w:szCs w:val="16"/>
              </w:rPr>
            </w:pPr>
            <w:r w:rsidRPr="00DD3CA5">
              <w:rPr>
                <w:sz w:val="16"/>
                <w:szCs w:val="16"/>
              </w:rPr>
              <w:t>От плана</w:t>
            </w:r>
          </w:p>
          <w:p w:rsidR="00DD3CA5" w:rsidRPr="00DD3CA5" w:rsidRDefault="00DD3CA5" w:rsidP="00DD3CA5">
            <w:pPr>
              <w:contextualSpacing/>
              <w:jc w:val="center"/>
              <w:rPr>
                <w:sz w:val="16"/>
                <w:szCs w:val="16"/>
              </w:rPr>
            </w:pPr>
            <w:r w:rsidRPr="00DD3CA5">
              <w:rPr>
                <w:sz w:val="16"/>
                <w:szCs w:val="16"/>
              </w:rPr>
              <w:t>с учетом</w:t>
            </w:r>
          </w:p>
          <w:p w:rsidR="00DD3CA5" w:rsidRPr="00DD3CA5" w:rsidRDefault="00DD3CA5" w:rsidP="00DD3CA5">
            <w:pPr>
              <w:contextualSpacing/>
              <w:jc w:val="center"/>
              <w:rPr>
                <w:sz w:val="16"/>
                <w:szCs w:val="16"/>
              </w:rPr>
            </w:pPr>
            <w:r w:rsidRPr="00DD3CA5">
              <w:rPr>
                <w:sz w:val="16"/>
                <w:szCs w:val="16"/>
              </w:rPr>
              <w:t>доп</w:t>
            </w:r>
            <w:proofErr w:type="gramStart"/>
            <w:r w:rsidRPr="00DD3CA5">
              <w:rPr>
                <w:sz w:val="16"/>
                <w:szCs w:val="16"/>
              </w:rPr>
              <w:t>.в</w:t>
            </w:r>
            <w:proofErr w:type="gramEnd"/>
            <w:r w:rsidRPr="00DD3CA5">
              <w:rPr>
                <w:sz w:val="16"/>
                <w:szCs w:val="16"/>
              </w:rPr>
              <w:t>ы-</w:t>
            </w:r>
          </w:p>
          <w:p w:rsidR="00DD3CA5" w:rsidRPr="00DD3CA5" w:rsidRDefault="00DD3CA5" w:rsidP="00DD3CA5">
            <w:pPr>
              <w:contextualSpacing/>
              <w:jc w:val="center"/>
              <w:rPr>
                <w:sz w:val="16"/>
                <w:szCs w:val="16"/>
              </w:rPr>
            </w:pPr>
            <w:r w:rsidRPr="00DD3CA5">
              <w:rPr>
                <w:sz w:val="16"/>
                <w:szCs w:val="16"/>
              </w:rPr>
              <w:t>деленных МБТ</w:t>
            </w:r>
          </w:p>
          <w:p w:rsidR="00DD3CA5" w:rsidRPr="00DD3CA5" w:rsidRDefault="00DD3CA5" w:rsidP="00DD3CA5">
            <w:pPr>
              <w:contextualSpacing/>
              <w:jc w:val="center"/>
              <w:rPr>
                <w:sz w:val="16"/>
                <w:szCs w:val="16"/>
              </w:rPr>
            </w:pPr>
            <w:r w:rsidRPr="00DD3CA5">
              <w:rPr>
                <w:sz w:val="16"/>
                <w:szCs w:val="16"/>
              </w:rPr>
              <w:t>на 2022 г.</w:t>
            </w:r>
          </w:p>
          <w:p w:rsidR="00DD3CA5" w:rsidRPr="00DD3CA5" w:rsidRDefault="00DD3CA5" w:rsidP="00DD3CA5">
            <w:pPr>
              <w:contextualSpacing/>
              <w:jc w:val="center"/>
              <w:rPr>
                <w:sz w:val="16"/>
                <w:szCs w:val="16"/>
              </w:rPr>
            </w:pPr>
            <w:r w:rsidRPr="00DD3CA5">
              <w:rPr>
                <w:sz w:val="16"/>
                <w:szCs w:val="16"/>
              </w:rPr>
              <w:t>(гр.4-гр.3)</w:t>
            </w:r>
          </w:p>
        </w:tc>
        <w:tc>
          <w:tcPr>
            <w:tcW w:w="0" w:type="auto"/>
            <w:vMerge/>
          </w:tcPr>
          <w:p w:rsidR="00DD3CA5" w:rsidRDefault="00DD3CA5" w:rsidP="0065504D">
            <w:pPr>
              <w:contextualSpacing/>
              <w:jc w:val="left"/>
              <w:rPr>
                <w:sz w:val="22"/>
                <w:szCs w:val="22"/>
              </w:rPr>
            </w:pPr>
          </w:p>
        </w:tc>
      </w:tr>
      <w:tr w:rsidR="00DD3CA5" w:rsidTr="00B23667">
        <w:tc>
          <w:tcPr>
            <w:tcW w:w="3586" w:type="dxa"/>
          </w:tcPr>
          <w:p w:rsidR="00907250" w:rsidRDefault="00DD3CA5" w:rsidP="00DD3CA5">
            <w:pPr>
              <w:contextualSpacing/>
              <w:jc w:val="center"/>
              <w:rPr>
                <w:sz w:val="22"/>
                <w:szCs w:val="22"/>
              </w:rPr>
            </w:pPr>
            <w:r>
              <w:rPr>
                <w:sz w:val="22"/>
                <w:szCs w:val="22"/>
              </w:rPr>
              <w:t>1</w:t>
            </w:r>
          </w:p>
        </w:tc>
        <w:tc>
          <w:tcPr>
            <w:tcW w:w="1418" w:type="dxa"/>
          </w:tcPr>
          <w:p w:rsidR="00907250" w:rsidRDefault="00DD3CA5" w:rsidP="00DD3CA5">
            <w:pPr>
              <w:contextualSpacing/>
              <w:jc w:val="center"/>
              <w:rPr>
                <w:sz w:val="22"/>
                <w:szCs w:val="22"/>
              </w:rPr>
            </w:pPr>
            <w:r>
              <w:rPr>
                <w:sz w:val="22"/>
                <w:szCs w:val="22"/>
              </w:rPr>
              <w:t>2</w:t>
            </w:r>
          </w:p>
        </w:tc>
        <w:tc>
          <w:tcPr>
            <w:tcW w:w="1272" w:type="dxa"/>
          </w:tcPr>
          <w:p w:rsidR="00907250" w:rsidRPr="00B23667" w:rsidRDefault="00DD3CA5" w:rsidP="00DD3CA5">
            <w:pPr>
              <w:contextualSpacing/>
              <w:jc w:val="center"/>
              <w:rPr>
                <w:sz w:val="22"/>
                <w:szCs w:val="22"/>
              </w:rPr>
            </w:pPr>
            <w:r w:rsidRPr="00B23667">
              <w:rPr>
                <w:sz w:val="22"/>
                <w:szCs w:val="22"/>
              </w:rPr>
              <w:t>3</w:t>
            </w:r>
          </w:p>
        </w:tc>
        <w:tc>
          <w:tcPr>
            <w:tcW w:w="0" w:type="auto"/>
          </w:tcPr>
          <w:p w:rsidR="00907250" w:rsidRDefault="00DD3CA5" w:rsidP="00DD3CA5">
            <w:pPr>
              <w:contextualSpacing/>
              <w:jc w:val="center"/>
              <w:rPr>
                <w:sz w:val="22"/>
                <w:szCs w:val="22"/>
              </w:rPr>
            </w:pPr>
            <w:r>
              <w:rPr>
                <w:sz w:val="22"/>
                <w:szCs w:val="22"/>
              </w:rPr>
              <w:t>4</w:t>
            </w:r>
          </w:p>
        </w:tc>
        <w:tc>
          <w:tcPr>
            <w:tcW w:w="1228" w:type="dxa"/>
          </w:tcPr>
          <w:p w:rsidR="00907250" w:rsidRDefault="00DD3CA5" w:rsidP="00DD3CA5">
            <w:pPr>
              <w:contextualSpacing/>
              <w:jc w:val="center"/>
              <w:rPr>
                <w:sz w:val="22"/>
                <w:szCs w:val="22"/>
              </w:rPr>
            </w:pPr>
            <w:r>
              <w:rPr>
                <w:sz w:val="22"/>
                <w:szCs w:val="22"/>
              </w:rPr>
              <w:t>5</w:t>
            </w:r>
          </w:p>
        </w:tc>
        <w:tc>
          <w:tcPr>
            <w:tcW w:w="1404" w:type="dxa"/>
          </w:tcPr>
          <w:p w:rsidR="00907250" w:rsidRDefault="00DD3CA5" w:rsidP="00DD3CA5">
            <w:pPr>
              <w:contextualSpacing/>
              <w:jc w:val="center"/>
              <w:rPr>
                <w:sz w:val="22"/>
                <w:szCs w:val="22"/>
              </w:rPr>
            </w:pPr>
            <w:r>
              <w:rPr>
                <w:sz w:val="22"/>
                <w:szCs w:val="22"/>
              </w:rPr>
              <w:t>6</w:t>
            </w:r>
          </w:p>
        </w:tc>
        <w:tc>
          <w:tcPr>
            <w:tcW w:w="0" w:type="auto"/>
          </w:tcPr>
          <w:p w:rsidR="00907250" w:rsidRDefault="00DD3CA5" w:rsidP="00DD3CA5">
            <w:pPr>
              <w:contextualSpacing/>
              <w:jc w:val="center"/>
              <w:rPr>
                <w:sz w:val="22"/>
                <w:szCs w:val="22"/>
              </w:rPr>
            </w:pPr>
            <w:r>
              <w:rPr>
                <w:sz w:val="22"/>
                <w:szCs w:val="22"/>
              </w:rPr>
              <w:t>7</w:t>
            </w:r>
          </w:p>
        </w:tc>
      </w:tr>
      <w:tr w:rsidR="007A4E8C" w:rsidTr="00B23667">
        <w:tc>
          <w:tcPr>
            <w:tcW w:w="3586" w:type="dxa"/>
          </w:tcPr>
          <w:p w:rsidR="007A4E8C" w:rsidRDefault="007A4E8C" w:rsidP="00DD3CA5">
            <w:pPr>
              <w:ind w:right="-391"/>
              <w:contextualSpacing/>
              <w:jc w:val="left"/>
              <w:rPr>
                <w:sz w:val="16"/>
                <w:szCs w:val="16"/>
              </w:rPr>
            </w:pPr>
            <w:r w:rsidRPr="00DD3CA5">
              <w:rPr>
                <w:b/>
                <w:sz w:val="16"/>
                <w:szCs w:val="16"/>
              </w:rPr>
              <w:t>Налоговые и неналоговые доходы</w:t>
            </w:r>
            <w:r>
              <w:rPr>
                <w:sz w:val="16"/>
                <w:szCs w:val="16"/>
              </w:rPr>
              <w:t xml:space="preserve">, в том числе </w:t>
            </w:r>
          </w:p>
          <w:p w:rsidR="007A4E8C" w:rsidRPr="00DD3CA5" w:rsidRDefault="007A4E8C" w:rsidP="00DD3CA5">
            <w:pPr>
              <w:ind w:right="-391"/>
              <w:contextualSpacing/>
              <w:jc w:val="left"/>
              <w:rPr>
                <w:sz w:val="16"/>
                <w:szCs w:val="16"/>
              </w:rPr>
            </w:pPr>
            <w:r>
              <w:rPr>
                <w:sz w:val="16"/>
                <w:szCs w:val="16"/>
              </w:rPr>
              <w:t>по основным видам доходов:</w:t>
            </w:r>
          </w:p>
        </w:tc>
        <w:tc>
          <w:tcPr>
            <w:tcW w:w="1418" w:type="dxa"/>
          </w:tcPr>
          <w:p w:rsidR="007A4E8C" w:rsidRPr="00502D9B" w:rsidRDefault="007A4E8C" w:rsidP="00502D9B">
            <w:pPr>
              <w:contextualSpacing/>
              <w:jc w:val="center"/>
              <w:rPr>
                <w:b/>
                <w:sz w:val="18"/>
                <w:szCs w:val="18"/>
              </w:rPr>
            </w:pPr>
            <w:r>
              <w:rPr>
                <w:b/>
                <w:sz w:val="18"/>
                <w:szCs w:val="18"/>
              </w:rPr>
              <w:t>245567,8</w:t>
            </w:r>
          </w:p>
        </w:tc>
        <w:tc>
          <w:tcPr>
            <w:tcW w:w="1272" w:type="dxa"/>
          </w:tcPr>
          <w:p w:rsidR="007A4E8C" w:rsidRPr="00502D9B" w:rsidRDefault="007A4E8C" w:rsidP="00CE466F">
            <w:pPr>
              <w:contextualSpacing/>
              <w:jc w:val="center"/>
              <w:rPr>
                <w:b/>
                <w:sz w:val="18"/>
                <w:szCs w:val="18"/>
              </w:rPr>
            </w:pPr>
            <w:r>
              <w:rPr>
                <w:b/>
                <w:sz w:val="18"/>
                <w:szCs w:val="18"/>
              </w:rPr>
              <w:t>245567,8</w:t>
            </w:r>
          </w:p>
        </w:tc>
        <w:tc>
          <w:tcPr>
            <w:tcW w:w="0" w:type="auto"/>
          </w:tcPr>
          <w:p w:rsidR="007A4E8C" w:rsidRPr="00502D9B" w:rsidRDefault="007A4E8C" w:rsidP="00502D9B">
            <w:pPr>
              <w:contextualSpacing/>
              <w:jc w:val="center"/>
              <w:rPr>
                <w:b/>
                <w:sz w:val="18"/>
                <w:szCs w:val="18"/>
              </w:rPr>
            </w:pPr>
            <w:r>
              <w:rPr>
                <w:b/>
                <w:sz w:val="18"/>
                <w:szCs w:val="18"/>
              </w:rPr>
              <w:t>181010,0</w:t>
            </w:r>
          </w:p>
        </w:tc>
        <w:tc>
          <w:tcPr>
            <w:tcW w:w="1228" w:type="dxa"/>
          </w:tcPr>
          <w:p w:rsidR="007A4E8C" w:rsidRPr="00502D9B" w:rsidRDefault="007A4E8C" w:rsidP="003A4F20">
            <w:pPr>
              <w:contextualSpacing/>
              <w:jc w:val="center"/>
              <w:rPr>
                <w:b/>
                <w:sz w:val="18"/>
                <w:szCs w:val="18"/>
              </w:rPr>
            </w:pPr>
            <w:r>
              <w:rPr>
                <w:b/>
                <w:sz w:val="18"/>
                <w:szCs w:val="18"/>
              </w:rPr>
              <w:t>-64557,8</w:t>
            </w:r>
          </w:p>
        </w:tc>
        <w:tc>
          <w:tcPr>
            <w:tcW w:w="1404" w:type="dxa"/>
          </w:tcPr>
          <w:p w:rsidR="007A4E8C" w:rsidRPr="00502D9B" w:rsidRDefault="007A4E8C" w:rsidP="00CE466F">
            <w:pPr>
              <w:contextualSpacing/>
              <w:jc w:val="center"/>
              <w:rPr>
                <w:b/>
                <w:sz w:val="18"/>
                <w:szCs w:val="18"/>
              </w:rPr>
            </w:pPr>
            <w:r>
              <w:rPr>
                <w:b/>
                <w:sz w:val="18"/>
                <w:szCs w:val="18"/>
              </w:rPr>
              <w:t>-64557,8</w:t>
            </w:r>
          </w:p>
        </w:tc>
        <w:tc>
          <w:tcPr>
            <w:tcW w:w="0" w:type="auto"/>
          </w:tcPr>
          <w:p w:rsidR="007A4E8C" w:rsidRPr="00502D9B" w:rsidRDefault="007A4E8C" w:rsidP="00502D9B">
            <w:pPr>
              <w:contextualSpacing/>
              <w:jc w:val="center"/>
              <w:rPr>
                <w:b/>
                <w:sz w:val="18"/>
                <w:szCs w:val="18"/>
              </w:rPr>
            </w:pPr>
            <w:r>
              <w:rPr>
                <w:b/>
                <w:sz w:val="18"/>
                <w:szCs w:val="18"/>
              </w:rPr>
              <w:t>74</w:t>
            </w:r>
          </w:p>
        </w:tc>
      </w:tr>
      <w:tr w:rsidR="007A4E8C" w:rsidTr="00B23667">
        <w:tc>
          <w:tcPr>
            <w:tcW w:w="3586" w:type="dxa"/>
          </w:tcPr>
          <w:p w:rsidR="007A4E8C" w:rsidRPr="00DD3CA5" w:rsidRDefault="007A4E8C" w:rsidP="0065504D">
            <w:pPr>
              <w:contextualSpacing/>
              <w:jc w:val="left"/>
              <w:rPr>
                <w:sz w:val="16"/>
                <w:szCs w:val="16"/>
              </w:rPr>
            </w:pPr>
            <w:r>
              <w:rPr>
                <w:sz w:val="16"/>
                <w:szCs w:val="16"/>
              </w:rPr>
              <w:t>налог на доходы физических лиц</w:t>
            </w:r>
          </w:p>
        </w:tc>
        <w:tc>
          <w:tcPr>
            <w:tcW w:w="1418" w:type="dxa"/>
          </w:tcPr>
          <w:p w:rsidR="007A4E8C" w:rsidRPr="00502D9B" w:rsidRDefault="007A4E8C" w:rsidP="005A16B0">
            <w:pPr>
              <w:contextualSpacing/>
              <w:jc w:val="center"/>
              <w:rPr>
                <w:sz w:val="18"/>
                <w:szCs w:val="18"/>
              </w:rPr>
            </w:pPr>
            <w:r>
              <w:rPr>
                <w:sz w:val="18"/>
                <w:szCs w:val="18"/>
              </w:rPr>
              <w:t>149500,0</w:t>
            </w:r>
          </w:p>
        </w:tc>
        <w:tc>
          <w:tcPr>
            <w:tcW w:w="1272" w:type="dxa"/>
          </w:tcPr>
          <w:p w:rsidR="007A4E8C" w:rsidRPr="00502D9B" w:rsidRDefault="007A4E8C" w:rsidP="00CE466F">
            <w:pPr>
              <w:contextualSpacing/>
              <w:jc w:val="center"/>
              <w:rPr>
                <w:sz w:val="18"/>
                <w:szCs w:val="18"/>
              </w:rPr>
            </w:pPr>
            <w:r>
              <w:rPr>
                <w:sz w:val="18"/>
                <w:szCs w:val="18"/>
              </w:rPr>
              <w:t>149500,0</w:t>
            </w:r>
          </w:p>
        </w:tc>
        <w:tc>
          <w:tcPr>
            <w:tcW w:w="0" w:type="auto"/>
          </w:tcPr>
          <w:p w:rsidR="007A4E8C" w:rsidRPr="007D317A" w:rsidRDefault="007A4E8C" w:rsidP="00893C76">
            <w:pPr>
              <w:contextualSpacing/>
              <w:jc w:val="center"/>
              <w:rPr>
                <w:sz w:val="18"/>
                <w:szCs w:val="18"/>
              </w:rPr>
            </w:pPr>
            <w:r>
              <w:rPr>
                <w:sz w:val="18"/>
                <w:szCs w:val="18"/>
              </w:rPr>
              <w:t>107815,8</w:t>
            </w:r>
          </w:p>
        </w:tc>
        <w:tc>
          <w:tcPr>
            <w:tcW w:w="1228" w:type="dxa"/>
          </w:tcPr>
          <w:p w:rsidR="007A4E8C" w:rsidRPr="00502D9B" w:rsidRDefault="007A4E8C" w:rsidP="00502D9B">
            <w:pPr>
              <w:contextualSpacing/>
              <w:jc w:val="center"/>
              <w:rPr>
                <w:sz w:val="18"/>
                <w:szCs w:val="18"/>
              </w:rPr>
            </w:pPr>
            <w:r>
              <w:rPr>
                <w:sz w:val="18"/>
                <w:szCs w:val="18"/>
              </w:rPr>
              <w:t>-41684,2</w:t>
            </w:r>
          </w:p>
        </w:tc>
        <w:tc>
          <w:tcPr>
            <w:tcW w:w="1404" w:type="dxa"/>
          </w:tcPr>
          <w:p w:rsidR="007A4E8C" w:rsidRPr="00502D9B" w:rsidRDefault="007A4E8C" w:rsidP="00CE466F">
            <w:pPr>
              <w:contextualSpacing/>
              <w:jc w:val="center"/>
              <w:rPr>
                <w:sz w:val="18"/>
                <w:szCs w:val="18"/>
              </w:rPr>
            </w:pPr>
            <w:r>
              <w:rPr>
                <w:sz w:val="18"/>
                <w:szCs w:val="18"/>
              </w:rPr>
              <w:t>-41684,2</w:t>
            </w:r>
          </w:p>
        </w:tc>
        <w:tc>
          <w:tcPr>
            <w:tcW w:w="0" w:type="auto"/>
          </w:tcPr>
          <w:p w:rsidR="007A4E8C" w:rsidRPr="00502D9B" w:rsidRDefault="007A4E8C" w:rsidP="00502D9B">
            <w:pPr>
              <w:contextualSpacing/>
              <w:jc w:val="center"/>
              <w:rPr>
                <w:sz w:val="18"/>
                <w:szCs w:val="18"/>
              </w:rPr>
            </w:pPr>
            <w:r>
              <w:rPr>
                <w:sz w:val="18"/>
                <w:szCs w:val="18"/>
              </w:rPr>
              <w:t>72</w:t>
            </w:r>
          </w:p>
        </w:tc>
      </w:tr>
      <w:tr w:rsidR="007A4E8C" w:rsidTr="00B23667">
        <w:tc>
          <w:tcPr>
            <w:tcW w:w="3586" w:type="dxa"/>
          </w:tcPr>
          <w:p w:rsidR="007A4E8C" w:rsidRPr="00DD3CA5" w:rsidRDefault="007A4E8C" w:rsidP="00DD3CA5">
            <w:pPr>
              <w:tabs>
                <w:tab w:val="left" w:pos="3402"/>
              </w:tabs>
              <w:contextualSpacing/>
              <w:jc w:val="left"/>
              <w:rPr>
                <w:sz w:val="16"/>
                <w:szCs w:val="16"/>
              </w:rPr>
            </w:pPr>
            <w:r>
              <w:rPr>
                <w:sz w:val="16"/>
                <w:szCs w:val="16"/>
              </w:rPr>
              <w:t>акцизы по подакцизным товарам (продукции), производимым на территории Российской Федерации</w:t>
            </w:r>
          </w:p>
        </w:tc>
        <w:tc>
          <w:tcPr>
            <w:tcW w:w="1418" w:type="dxa"/>
          </w:tcPr>
          <w:p w:rsidR="007A4E8C" w:rsidRPr="00502D9B" w:rsidRDefault="007A4E8C" w:rsidP="00502D9B">
            <w:pPr>
              <w:contextualSpacing/>
              <w:jc w:val="center"/>
              <w:rPr>
                <w:sz w:val="18"/>
                <w:szCs w:val="18"/>
              </w:rPr>
            </w:pPr>
            <w:r>
              <w:rPr>
                <w:sz w:val="18"/>
                <w:szCs w:val="18"/>
              </w:rPr>
              <w:t>15000,0</w:t>
            </w:r>
          </w:p>
        </w:tc>
        <w:tc>
          <w:tcPr>
            <w:tcW w:w="1272" w:type="dxa"/>
          </w:tcPr>
          <w:p w:rsidR="007A4E8C" w:rsidRPr="00502D9B" w:rsidRDefault="007A4E8C" w:rsidP="00CE466F">
            <w:pPr>
              <w:contextualSpacing/>
              <w:jc w:val="center"/>
              <w:rPr>
                <w:sz w:val="18"/>
                <w:szCs w:val="18"/>
              </w:rPr>
            </w:pPr>
            <w:r>
              <w:rPr>
                <w:sz w:val="18"/>
                <w:szCs w:val="18"/>
              </w:rPr>
              <w:t>15000,0</w:t>
            </w:r>
          </w:p>
        </w:tc>
        <w:tc>
          <w:tcPr>
            <w:tcW w:w="0" w:type="auto"/>
          </w:tcPr>
          <w:p w:rsidR="007A4E8C" w:rsidRPr="007D317A" w:rsidRDefault="007A4E8C" w:rsidP="00502D9B">
            <w:pPr>
              <w:contextualSpacing/>
              <w:jc w:val="center"/>
              <w:rPr>
                <w:sz w:val="18"/>
                <w:szCs w:val="18"/>
              </w:rPr>
            </w:pPr>
            <w:r>
              <w:rPr>
                <w:sz w:val="18"/>
                <w:szCs w:val="18"/>
              </w:rPr>
              <w:t>11648,4</w:t>
            </w:r>
          </w:p>
        </w:tc>
        <w:tc>
          <w:tcPr>
            <w:tcW w:w="1228" w:type="dxa"/>
          </w:tcPr>
          <w:p w:rsidR="007A4E8C" w:rsidRPr="00502D9B" w:rsidRDefault="007A4E8C" w:rsidP="00502D9B">
            <w:pPr>
              <w:contextualSpacing/>
              <w:jc w:val="center"/>
              <w:rPr>
                <w:sz w:val="18"/>
                <w:szCs w:val="18"/>
              </w:rPr>
            </w:pPr>
            <w:r>
              <w:rPr>
                <w:sz w:val="18"/>
                <w:szCs w:val="18"/>
              </w:rPr>
              <w:t>-3351,6</w:t>
            </w:r>
          </w:p>
        </w:tc>
        <w:tc>
          <w:tcPr>
            <w:tcW w:w="1404" w:type="dxa"/>
          </w:tcPr>
          <w:p w:rsidR="007A4E8C" w:rsidRPr="00502D9B" w:rsidRDefault="007A4E8C" w:rsidP="00CE466F">
            <w:pPr>
              <w:contextualSpacing/>
              <w:jc w:val="center"/>
              <w:rPr>
                <w:sz w:val="18"/>
                <w:szCs w:val="18"/>
              </w:rPr>
            </w:pPr>
            <w:r>
              <w:rPr>
                <w:sz w:val="18"/>
                <w:szCs w:val="18"/>
              </w:rPr>
              <w:t>-3351,6</w:t>
            </w:r>
          </w:p>
        </w:tc>
        <w:tc>
          <w:tcPr>
            <w:tcW w:w="0" w:type="auto"/>
          </w:tcPr>
          <w:p w:rsidR="007A4E8C" w:rsidRPr="00502D9B" w:rsidRDefault="007A4E8C" w:rsidP="00502D9B">
            <w:pPr>
              <w:contextualSpacing/>
              <w:jc w:val="center"/>
              <w:rPr>
                <w:sz w:val="18"/>
                <w:szCs w:val="18"/>
              </w:rPr>
            </w:pPr>
            <w:r>
              <w:rPr>
                <w:sz w:val="18"/>
                <w:szCs w:val="18"/>
              </w:rPr>
              <w:t>78</w:t>
            </w:r>
          </w:p>
        </w:tc>
      </w:tr>
      <w:tr w:rsidR="007A4E8C" w:rsidTr="00B23667">
        <w:tc>
          <w:tcPr>
            <w:tcW w:w="3586" w:type="dxa"/>
          </w:tcPr>
          <w:p w:rsidR="007A4E8C" w:rsidRPr="00DD3CA5" w:rsidRDefault="007A4E8C" w:rsidP="0065504D">
            <w:pPr>
              <w:contextualSpacing/>
              <w:jc w:val="left"/>
              <w:rPr>
                <w:sz w:val="16"/>
                <w:szCs w:val="16"/>
              </w:rPr>
            </w:pPr>
            <w:r>
              <w:rPr>
                <w:sz w:val="16"/>
                <w:szCs w:val="16"/>
              </w:rPr>
              <w:t>налоги на совокупный доход</w:t>
            </w:r>
          </w:p>
        </w:tc>
        <w:tc>
          <w:tcPr>
            <w:tcW w:w="1418" w:type="dxa"/>
          </w:tcPr>
          <w:p w:rsidR="007A4E8C" w:rsidRPr="00502D9B" w:rsidRDefault="007A4E8C" w:rsidP="005A16B0">
            <w:pPr>
              <w:contextualSpacing/>
              <w:jc w:val="center"/>
              <w:rPr>
                <w:sz w:val="18"/>
                <w:szCs w:val="18"/>
              </w:rPr>
            </w:pPr>
            <w:r>
              <w:rPr>
                <w:sz w:val="18"/>
                <w:szCs w:val="18"/>
              </w:rPr>
              <w:t>26230,0</w:t>
            </w:r>
          </w:p>
        </w:tc>
        <w:tc>
          <w:tcPr>
            <w:tcW w:w="1272" w:type="dxa"/>
          </w:tcPr>
          <w:p w:rsidR="007A4E8C" w:rsidRPr="00502D9B" w:rsidRDefault="007A4E8C" w:rsidP="00CE466F">
            <w:pPr>
              <w:contextualSpacing/>
              <w:jc w:val="center"/>
              <w:rPr>
                <w:sz w:val="18"/>
                <w:szCs w:val="18"/>
              </w:rPr>
            </w:pPr>
            <w:r>
              <w:rPr>
                <w:sz w:val="18"/>
                <w:szCs w:val="18"/>
              </w:rPr>
              <w:t>26230,0</w:t>
            </w:r>
          </w:p>
        </w:tc>
        <w:tc>
          <w:tcPr>
            <w:tcW w:w="0" w:type="auto"/>
          </w:tcPr>
          <w:p w:rsidR="007A4E8C" w:rsidRPr="007D317A" w:rsidRDefault="007A4E8C" w:rsidP="00502D9B">
            <w:pPr>
              <w:contextualSpacing/>
              <w:jc w:val="center"/>
              <w:rPr>
                <w:sz w:val="18"/>
                <w:szCs w:val="18"/>
              </w:rPr>
            </w:pPr>
            <w:r>
              <w:rPr>
                <w:sz w:val="18"/>
                <w:szCs w:val="18"/>
              </w:rPr>
              <w:t>20988,8</w:t>
            </w:r>
          </w:p>
        </w:tc>
        <w:tc>
          <w:tcPr>
            <w:tcW w:w="1228" w:type="dxa"/>
          </w:tcPr>
          <w:p w:rsidR="007A4E8C" w:rsidRPr="00502D9B" w:rsidRDefault="007A4E8C" w:rsidP="003A4F20">
            <w:pPr>
              <w:contextualSpacing/>
              <w:jc w:val="center"/>
              <w:rPr>
                <w:sz w:val="18"/>
                <w:szCs w:val="18"/>
              </w:rPr>
            </w:pPr>
            <w:r>
              <w:rPr>
                <w:sz w:val="18"/>
                <w:szCs w:val="18"/>
              </w:rPr>
              <w:t>-5241,2</w:t>
            </w:r>
          </w:p>
        </w:tc>
        <w:tc>
          <w:tcPr>
            <w:tcW w:w="1404" w:type="dxa"/>
          </w:tcPr>
          <w:p w:rsidR="007A4E8C" w:rsidRPr="00502D9B" w:rsidRDefault="007A4E8C" w:rsidP="00CE466F">
            <w:pPr>
              <w:contextualSpacing/>
              <w:jc w:val="center"/>
              <w:rPr>
                <w:sz w:val="18"/>
                <w:szCs w:val="18"/>
              </w:rPr>
            </w:pPr>
            <w:r>
              <w:rPr>
                <w:sz w:val="18"/>
                <w:szCs w:val="18"/>
              </w:rPr>
              <w:t>-5241,2</w:t>
            </w:r>
          </w:p>
        </w:tc>
        <w:tc>
          <w:tcPr>
            <w:tcW w:w="0" w:type="auto"/>
          </w:tcPr>
          <w:p w:rsidR="007A4E8C" w:rsidRPr="00502D9B" w:rsidRDefault="007A4E8C" w:rsidP="00502D9B">
            <w:pPr>
              <w:contextualSpacing/>
              <w:jc w:val="center"/>
              <w:rPr>
                <w:sz w:val="18"/>
                <w:szCs w:val="18"/>
              </w:rPr>
            </w:pPr>
            <w:r>
              <w:rPr>
                <w:sz w:val="18"/>
                <w:szCs w:val="18"/>
              </w:rPr>
              <w:t>80</w:t>
            </w:r>
          </w:p>
        </w:tc>
      </w:tr>
      <w:tr w:rsidR="007A4E8C" w:rsidTr="00B23667">
        <w:tc>
          <w:tcPr>
            <w:tcW w:w="3586" w:type="dxa"/>
          </w:tcPr>
          <w:p w:rsidR="007A4E8C" w:rsidRPr="00DD3CA5" w:rsidRDefault="007A4E8C" w:rsidP="0065504D">
            <w:pPr>
              <w:contextualSpacing/>
              <w:jc w:val="left"/>
              <w:rPr>
                <w:sz w:val="16"/>
                <w:szCs w:val="16"/>
              </w:rPr>
            </w:pPr>
            <w:r>
              <w:rPr>
                <w:sz w:val="16"/>
                <w:szCs w:val="16"/>
              </w:rPr>
              <w:t>налоги на имущество</w:t>
            </w:r>
          </w:p>
        </w:tc>
        <w:tc>
          <w:tcPr>
            <w:tcW w:w="1418" w:type="dxa"/>
          </w:tcPr>
          <w:p w:rsidR="007A4E8C" w:rsidRPr="00502D9B" w:rsidRDefault="007A4E8C" w:rsidP="00502D9B">
            <w:pPr>
              <w:contextualSpacing/>
              <w:jc w:val="center"/>
              <w:rPr>
                <w:sz w:val="18"/>
                <w:szCs w:val="18"/>
              </w:rPr>
            </w:pPr>
            <w:r>
              <w:rPr>
                <w:sz w:val="18"/>
                <w:szCs w:val="18"/>
              </w:rPr>
              <w:t>13500,0</w:t>
            </w:r>
          </w:p>
        </w:tc>
        <w:tc>
          <w:tcPr>
            <w:tcW w:w="1272" w:type="dxa"/>
          </w:tcPr>
          <w:p w:rsidR="007A4E8C" w:rsidRPr="00502D9B" w:rsidRDefault="007A4E8C" w:rsidP="00CE466F">
            <w:pPr>
              <w:contextualSpacing/>
              <w:jc w:val="center"/>
              <w:rPr>
                <w:sz w:val="18"/>
                <w:szCs w:val="18"/>
              </w:rPr>
            </w:pPr>
            <w:r>
              <w:rPr>
                <w:sz w:val="18"/>
                <w:szCs w:val="18"/>
              </w:rPr>
              <w:t>13500,0</w:t>
            </w:r>
          </w:p>
        </w:tc>
        <w:tc>
          <w:tcPr>
            <w:tcW w:w="0" w:type="auto"/>
          </w:tcPr>
          <w:p w:rsidR="007A4E8C" w:rsidRPr="007D317A" w:rsidRDefault="007A4E8C" w:rsidP="00502D9B">
            <w:pPr>
              <w:contextualSpacing/>
              <w:jc w:val="center"/>
              <w:rPr>
                <w:sz w:val="18"/>
                <w:szCs w:val="18"/>
              </w:rPr>
            </w:pPr>
            <w:r>
              <w:rPr>
                <w:sz w:val="18"/>
                <w:szCs w:val="18"/>
              </w:rPr>
              <w:t>8943,7</w:t>
            </w:r>
          </w:p>
        </w:tc>
        <w:tc>
          <w:tcPr>
            <w:tcW w:w="1228" w:type="dxa"/>
          </w:tcPr>
          <w:p w:rsidR="007A4E8C" w:rsidRPr="00502D9B" w:rsidRDefault="007A4E8C" w:rsidP="00124F9F">
            <w:pPr>
              <w:contextualSpacing/>
              <w:jc w:val="center"/>
              <w:rPr>
                <w:sz w:val="18"/>
                <w:szCs w:val="18"/>
              </w:rPr>
            </w:pPr>
            <w:r>
              <w:rPr>
                <w:sz w:val="18"/>
                <w:szCs w:val="18"/>
              </w:rPr>
              <w:t>-4556,3</w:t>
            </w:r>
          </w:p>
        </w:tc>
        <w:tc>
          <w:tcPr>
            <w:tcW w:w="1404" w:type="dxa"/>
          </w:tcPr>
          <w:p w:rsidR="007A4E8C" w:rsidRPr="00502D9B" w:rsidRDefault="007A4E8C" w:rsidP="00CE466F">
            <w:pPr>
              <w:contextualSpacing/>
              <w:jc w:val="center"/>
              <w:rPr>
                <w:sz w:val="18"/>
                <w:szCs w:val="18"/>
              </w:rPr>
            </w:pPr>
            <w:r>
              <w:rPr>
                <w:sz w:val="18"/>
                <w:szCs w:val="18"/>
              </w:rPr>
              <w:t>-4556,3</w:t>
            </w:r>
          </w:p>
        </w:tc>
        <w:tc>
          <w:tcPr>
            <w:tcW w:w="0" w:type="auto"/>
          </w:tcPr>
          <w:p w:rsidR="007A4E8C" w:rsidRPr="00502D9B" w:rsidRDefault="007A4E8C" w:rsidP="00502D9B">
            <w:pPr>
              <w:contextualSpacing/>
              <w:jc w:val="center"/>
              <w:rPr>
                <w:sz w:val="18"/>
                <w:szCs w:val="18"/>
              </w:rPr>
            </w:pPr>
            <w:r>
              <w:rPr>
                <w:sz w:val="18"/>
                <w:szCs w:val="18"/>
              </w:rPr>
              <w:t>66</w:t>
            </w:r>
          </w:p>
        </w:tc>
      </w:tr>
      <w:tr w:rsidR="007A4E8C" w:rsidTr="00B23667">
        <w:tc>
          <w:tcPr>
            <w:tcW w:w="3586" w:type="dxa"/>
          </w:tcPr>
          <w:p w:rsidR="007A4E8C" w:rsidRDefault="007A4E8C" w:rsidP="00AC66E5">
            <w:pPr>
              <w:contextualSpacing/>
              <w:jc w:val="left"/>
              <w:rPr>
                <w:sz w:val="16"/>
                <w:szCs w:val="16"/>
              </w:rPr>
            </w:pPr>
            <w:r>
              <w:rPr>
                <w:sz w:val="16"/>
                <w:szCs w:val="16"/>
              </w:rPr>
              <w:t>государственная пошлина</w:t>
            </w:r>
          </w:p>
        </w:tc>
        <w:tc>
          <w:tcPr>
            <w:tcW w:w="1418" w:type="dxa"/>
          </w:tcPr>
          <w:p w:rsidR="007A4E8C" w:rsidRPr="00502D9B" w:rsidRDefault="007A4E8C" w:rsidP="00502D9B">
            <w:pPr>
              <w:contextualSpacing/>
              <w:jc w:val="center"/>
              <w:rPr>
                <w:sz w:val="18"/>
                <w:szCs w:val="18"/>
              </w:rPr>
            </w:pPr>
            <w:r>
              <w:rPr>
                <w:sz w:val="18"/>
                <w:szCs w:val="18"/>
              </w:rPr>
              <w:t>8200,0</w:t>
            </w:r>
          </w:p>
        </w:tc>
        <w:tc>
          <w:tcPr>
            <w:tcW w:w="1272" w:type="dxa"/>
          </w:tcPr>
          <w:p w:rsidR="007A4E8C" w:rsidRPr="00502D9B" w:rsidRDefault="007A4E8C" w:rsidP="00CE466F">
            <w:pPr>
              <w:contextualSpacing/>
              <w:jc w:val="center"/>
              <w:rPr>
                <w:sz w:val="18"/>
                <w:szCs w:val="18"/>
              </w:rPr>
            </w:pPr>
            <w:r>
              <w:rPr>
                <w:sz w:val="18"/>
                <w:szCs w:val="18"/>
              </w:rPr>
              <w:t>8200,0</w:t>
            </w:r>
          </w:p>
        </w:tc>
        <w:tc>
          <w:tcPr>
            <w:tcW w:w="0" w:type="auto"/>
          </w:tcPr>
          <w:p w:rsidR="007A4E8C" w:rsidRPr="007D317A" w:rsidRDefault="007A4E8C" w:rsidP="00502D9B">
            <w:pPr>
              <w:contextualSpacing/>
              <w:jc w:val="center"/>
              <w:rPr>
                <w:sz w:val="18"/>
                <w:szCs w:val="18"/>
              </w:rPr>
            </w:pPr>
            <w:r>
              <w:rPr>
                <w:sz w:val="18"/>
                <w:szCs w:val="18"/>
              </w:rPr>
              <w:t>6394,6</w:t>
            </w:r>
          </w:p>
        </w:tc>
        <w:tc>
          <w:tcPr>
            <w:tcW w:w="1228" w:type="dxa"/>
          </w:tcPr>
          <w:p w:rsidR="007A4E8C" w:rsidRPr="00502D9B" w:rsidRDefault="007A4E8C" w:rsidP="003A4F20">
            <w:pPr>
              <w:contextualSpacing/>
              <w:jc w:val="center"/>
              <w:rPr>
                <w:sz w:val="18"/>
                <w:szCs w:val="18"/>
              </w:rPr>
            </w:pPr>
            <w:r>
              <w:rPr>
                <w:sz w:val="18"/>
                <w:szCs w:val="18"/>
              </w:rPr>
              <w:t>-1805,4</w:t>
            </w:r>
          </w:p>
        </w:tc>
        <w:tc>
          <w:tcPr>
            <w:tcW w:w="1404" w:type="dxa"/>
          </w:tcPr>
          <w:p w:rsidR="007A4E8C" w:rsidRPr="00502D9B" w:rsidRDefault="007A4E8C" w:rsidP="00CE466F">
            <w:pPr>
              <w:contextualSpacing/>
              <w:jc w:val="center"/>
              <w:rPr>
                <w:sz w:val="18"/>
                <w:szCs w:val="18"/>
              </w:rPr>
            </w:pPr>
            <w:r>
              <w:rPr>
                <w:sz w:val="18"/>
                <w:szCs w:val="18"/>
              </w:rPr>
              <w:t>-1805,4</w:t>
            </w:r>
          </w:p>
        </w:tc>
        <w:tc>
          <w:tcPr>
            <w:tcW w:w="0" w:type="auto"/>
          </w:tcPr>
          <w:p w:rsidR="007A4E8C" w:rsidRPr="00502D9B" w:rsidRDefault="007A4E8C" w:rsidP="00502D9B">
            <w:pPr>
              <w:contextualSpacing/>
              <w:jc w:val="center"/>
              <w:rPr>
                <w:sz w:val="18"/>
                <w:szCs w:val="18"/>
              </w:rPr>
            </w:pPr>
            <w:r>
              <w:rPr>
                <w:sz w:val="18"/>
                <w:szCs w:val="18"/>
              </w:rPr>
              <w:t>78</w:t>
            </w:r>
          </w:p>
        </w:tc>
      </w:tr>
      <w:tr w:rsidR="007A4E8C" w:rsidTr="00B23667">
        <w:tc>
          <w:tcPr>
            <w:tcW w:w="3586" w:type="dxa"/>
          </w:tcPr>
          <w:p w:rsidR="007A4E8C" w:rsidRDefault="007A4E8C" w:rsidP="0065504D">
            <w:pPr>
              <w:contextualSpacing/>
              <w:jc w:val="left"/>
              <w:rPr>
                <w:sz w:val="16"/>
                <w:szCs w:val="16"/>
              </w:rPr>
            </w:pPr>
            <w:r>
              <w:rPr>
                <w:sz w:val="16"/>
                <w:szCs w:val="16"/>
              </w:rPr>
              <w:t>задолженность и перерасчеты по отмененным налогам, сборам и иным платежам</w:t>
            </w:r>
          </w:p>
        </w:tc>
        <w:tc>
          <w:tcPr>
            <w:tcW w:w="1418" w:type="dxa"/>
          </w:tcPr>
          <w:p w:rsidR="007A4E8C" w:rsidRPr="00502D9B" w:rsidRDefault="007A4E8C" w:rsidP="00502D9B">
            <w:pPr>
              <w:contextualSpacing/>
              <w:jc w:val="center"/>
              <w:rPr>
                <w:sz w:val="18"/>
                <w:szCs w:val="18"/>
              </w:rPr>
            </w:pPr>
          </w:p>
        </w:tc>
        <w:tc>
          <w:tcPr>
            <w:tcW w:w="1272" w:type="dxa"/>
          </w:tcPr>
          <w:p w:rsidR="007A4E8C" w:rsidRPr="00502D9B" w:rsidRDefault="007A4E8C" w:rsidP="00CE466F">
            <w:pPr>
              <w:contextualSpacing/>
              <w:jc w:val="center"/>
              <w:rPr>
                <w:sz w:val="18"/>
                <w:szCs w:val="18"/>
              </w:rPr>
            </w:pPr>
          </w:p>
        </w:tc>
        <w:tc>
          <w:tcPr>
            <w:tcW w:w="0" w:type="auto"/>
          </w:tcPr>
          <w:p w:rsidR="007A4E8C" w:rsidRPr="007D317A" w:rsidRDefault="007A4E8C" w:rsidP="00502D9B">
            <w:pPr>
              <w:contextualSpacing/>
              <w:jc w:val="center"/>
              <w:rPr>
                <w:sz w:val="18"/>
                <w:szCs w:val="18"/>
              </w:rPr>
            </w:pPr>
            <w:r w:rsidRPr="007D317A">
              <w:rPr>
                <w:sz w:val="18"/>
                <w:szCs w:val="18"/>
              </w:rPr>
              <w:t>1,2</w:t>
            </w:r>
          </w:p>
        </w:tc>
        <w:tc>
          <w:tcPr>
            <w:tcW w:w="1228" w:type="dxa"/>
          </w:tcPr>
          <w:p w:rsidR="007A4E8C" w:rsidRPr="00502D9B" w:rsidRDefault="007A4E8C" w:rsidP="00502D9B">
            <w:pPr>
              <w:contextualSpacing/>
              <w:jc w:val="center"/>
              <w:rPr>
                <w:sz w:val="18"/>
                <w:szCs w:val="18"/>
              </w:rPr>
            </w:pPr>
            <w:r>
              <w:rPr>
                <w:sz w:val="18"/>
                <w:szCs w:val="18"/>
              </w:rPr>
              <w:t>1,2</w:t>
            </w:r>
          </w:p>
        </w:tc>
        <w:tc>
          <w:tcPr>
            <w:tcW w:w="1404" w:type="dxa"/>
          </w:tcPr>
          <w:p w:rsidR="007A4E8C" w:rsidRPr="00502D9B" w:rsidRDefault="007A4E8C" w:rsidP="00CE466F">
            <w:pPr>
              <w:contextualSpacing/>
              <w:jc w:val="center"/>
              <w:rPr>
                <w:sz w:val="18"/>
                <w:szCs w:val="18"/>
              </w:rPr>
            </w:pPr>
            <w:r>
              <w:rPr>
                <w:sz w:val="18"/>
                <w:szCs w:val="18"/>
              </w:rPr>
              <w:t>1,2</w:t>
            </w:r>
          </w:p>
        </w:tc>
        <w:tc>
          <w:tcPr>
            <w:tcW w:w="0" w:type="auto"/>
          </w:tcPr>
          <w:p w:rsidR="007A4E8C" w:rsidRPr="00502D9B" w:rsidRDefault="007A4E8C" w:rsidP="00502D9B">
            <w:pPr>
              <w:contextualSpacing/>
              <w:jc w:val="center"/>
              <w:rPr>
                <w:sz w:val="18"/>
                <w:szCs w:val="18"/>
              </w:rPr>
            </w:pPr>
          </w:p>
        </w:tc>
      </w:tr>
      <w:tr w:rsidR="007A4E8C" w:rsidTr="00B23667">
        <w:tc>
          <w:tcPr>
            <w:tcW w:w="3586" w:type="dxa"/>
          </w:tcPr>
          <w:p w:rsidR="007A4E8C" w:rsidRDefault="007A4E8C" w:rsidP="0065504D">
            <w:pPr>
              <w:contextualSpacing/>
              <w:jc w:val="left"/>
              <w:rPr>
                <w:sz w:val="16"/>
                <w:szCs w:val="16"/>
              </w:rPr>
            </w:pPr>
            <w:r>
              <w:rPr>
                <w:sz w:val="16"/>
                <w:szCs w:val="16"/>
              </w:rPr>
              <w:t>доходы от использования имущества, находящегося в муниципальной собственности</w:t>
            </w:r>
          </w:p>
        </w:tc>
        <w:tc>
          <w:tcPr>
            <w:tcW w:w="1418" w:type="dxa"/>
          </w:tcPr>
          <w:p w:rsidR="007A4E8C" w:rsidRPr="00502D9B" w:rsidRDefault="007A4E8C" w:rsidP="00502D9B">
            <w:pPr>
              <w:contextualSpacing/>
              <w:jc w:val="center"/>
              <w:rPr>
                <w:sz w:val="18"/>
                <w:szCs w:val="18"/>
              </w:rPr>
            </w:pPr>
            <w:r>
              <w:rPr>
                <w:sz w:val="18"/>
                <w:szCs w:val="18"/>
              </w:rPr>
              <w:t>9100,0</w:t>
            </w:r>
          </w:p>
        </w:tc>
        <w:tc>
          <w:tcPr>
            <w:tcW w:w="1272" w:type="dxa"/>
          </w:tcPr>
          <w:p w:rsidR="007A4E8C" w:rsidRPr="00502D9B" w:rsidRDefault="007A4E8C" w:rsidP="00CE466F">
            <w:pPr>
              <w:contextualSpacing/>
              <w:jc w:val="center"/>
              <w:rPr>
                <w:sz w:val="18"/>
                <w:szCs w:val="18"/>
              </w:rPr>
            </w:pPr>
            <w:r>
              <w:rPr>
                <w:sz w:val="18"/>
                <w:szCs w:val="18"/>
              </w:rPr>
              <w:t>9100,0</w:t>
            </w:r>
          </w:p>
        </w:tc>
        <w:tc>
          <w:tcPr>
            <w:tcW w:w="0" w:type="auto"/>
          </w:tcPr>
          <w:p w:rsidR="007A4E8C" w:rsidRPr="00502D9B" w:rsidRDefault="007A4E8C" w:rsidP="00502D9B">
            <w:pPr>
              <w:contextualSpacing/>
              <w:jc w:val="center"/>
              <w:rPr>
                <w:sz w:val="18"/>
                <w:szCs w:val="18"/>
              </w:rPr>
            </w:pPr>
            <w:r>
              <w:rPr>
                <w:sz w:val="18"/>
                <w:szCs w:val="18"/>
              </w:rPr>
              <w:t>7340,2</w:t>
            </w:r>
          </w:p>
        </w:tc>
        <w:tc>
          <w:tcPr>
            <w:tcW w:w="1228" w:type="dxa"/>
          </w:tcPr>
          <w:p w:rsidR="007A4E8C" w:rsidRPr="00502D9B" w:rsidRDefault="007A4E8C" w:rsidP="007A6D1F">
            <w:pPr>
              <w:contextualSpacing/>
              <w:jc w:val="center"/>
              <w:rPr>
                <w:sz w:val="18"/>
                <w:szCs w:val="18"/>
              </w:rPr>
            </w:pPr>
            <w:r>
              <w:rPr>
                <w:sz w:val="18"/>
                <w:szCs w:val="18"/>
              </w:rPr>
              <w:t>-1759,8</w:t>
            </w:r>
          </w:p>
        </w:tc>
        <w:tc>
          <w:tcPr>
            <w:tcW w:w="1404" w:type="dxa"/>
          </w:tcPr>
          <w:p w:rsidR="007A4E8C" w:rsidRPr="00502D9B" w:rsidRDefault="007A4E8C" w:rsidP="00CE466F">
            <w:pPr>
              <w:contextualSpacing/>
              <w:jc w:val="center"/>
              <w:rPr>
                <w:sz w:val="18"/>
                <w:szCs w:val="18"/>
              </w:rPr>
            </w:pPr>
            <w:r>
              <w:rPr>
                <w:sz w:val="18"/>
                <w:szCs w:val="18"/>
              </w:rPr>
              <w:t>-1759,8</w:t>
            </w:r>
          </w:p>
        </w:tc>
        <w:tc>
          <w:tcPr>
            <w:tcW w:w="0" w:type="auto"/>
          </w:tcPr>
          <w:p w:rsidR="007A4E8C" w:rsidRPr="00502D9B" w:rsidRDefault="007A4E8C" w:rsidP="00502D9B">
            <w:pPr>
              <w:contextualSpacing/>
              <w:jc w:val="center"/>
              <w:rPr>
                <w:sz w:val="18"/>
                <w:szCs w:val="18"/>
              </w:rPr>
            </w:pPr>
            <w:r>
              <w:rPr>
                <w:sz w:val="18"/>
                <w:szCs w:val="18"/>
              </w:rPr>
              <w:t>81</w:t>
            </w:r>
          </w:p>
        </w:tc>
      </w:tr>
      <w:tr w:rsidR="007A4E8C" w:rsidTr="00B23667">
        <w:tc>
          <w:tcPr>
            <w:tcW w:w="3586" w:type="dxa"/>
          </w:tcPr>
          <w:p w:rsidR="007A4E8C" w:rsidRDefault="007A4E8C" w:rsidP="0065504D">
            <w:pPr>
              <w:contextualSpacing/>
              <w:jc w:val="left"/>
              <w:rPr>
                <w:sz w:val="16"/>
                <w:szCs w:val="16"/>
              </w:rPr>
            </w:pPr>
            <w:r>
              <w:rPr>
                <w:sz w:val="16"/>
                <w:szCs w:val="16"/>
              </w:rPr>
              <w:t xml:space="preserve">платежи при пользовании природными </w:t>
            </w:r>
            <w:r>
              <w:rPr>
                <w:sz w:val="16"/>
                <w:szCs w:val="16"/>
              </w:rPr>
              <w:lastRenderedPageBreak/>
              <w:t>ресурсами</w:t>
            </w:r>
          </w:p>
        </w:tc>
        <w:tc>
          <w:tcPr>
            <w:tcW w:w="1418" w:type="dxa"/>
          </w:tcPr>
          <w:p w:rsidR="007A4E8C" w:rsidRPr="00502D9B" w:rsidRDefault="007A4E8C" w:rsidP="00502D9B">
            <w:pPr>
              <w:contextualSpacing/>
              <w:jc w:val="center"/>
              <w:rPr>
                <w:sz w:val="18"/>
                <w:szCs w:val="18"/>
              </w:rPr>
            </w:pPr>
            <w:r>
              <w:rPr>
                <w:sz w:val="18"/>
                <w:szCs w:val="18"/>
              </w:rPr>
              <w:lastRenderedPageBreak/>
              <w:t>751,6</w:t>
            </w:r>
          </w:p>
        </w:tc>
        <w:tc>
          <w:tcPr>
            <w:tcW w:w="1272" w:type="dxa"/>
          </w:tcPr>
          <w:p w:rsidR="007A4E8C" w:rsidRPr="00502D9B" w:rsidRDefault="007A4E8C" w:rsidP="00CE466F">
            <w:pPr>
              <w:contextualSpacing/>
              <w:jc w:val="center"/>
              <w:rPr>
                <w:sz w:val="18"/>
                <w:szCs w:val="18"/>
              </w:rPr>
            </w:pPr>
            <w:r>
              <w:rPr>
                <w:sz w:val="18"/>
                <w:szCs w:val="18"/>
              </w:rPr>
              <w:t>751,6</w:t>
            </w:r>
          </w:p>
        </w:tc>
        <w:tc>
          <w:tcPr>
            <w:tcW w:w="0" w:type="auto"/>
          </w:tcPr>
          <w:p w:rsidR="007A4E8C" w:rsidRPr="00502D9B" w:rsidRDefault="007A4E8C" w:rsidP="00502D9B">
            <w:pPr>
              <w:contextualSpacing/>
              <w:jc w:val="center"/>
              <w:rPr>
                <w:sz w:val="18"/>
                <w:szCs w:val="18"/>
              </w:rPr>
            </w:pPr>
            <w:r>
              <w:rPr>
                <w:sz w:val="18"/>
                <w:szCs w:val="18"/>
              </w:rPr>
              <w:t>719,2</w:t>
            </w:r>
          </w:p>
        </w:tc>
        <w:tc>
          <w:tcPr>
            <w:tcW w:w="1228" w:type="dxa"/>
          </w:tcPr>
          <w:p w:rsidR="007A4E8C" w:rsidRPr="00502D9B" w:rsidRDefault="007A4E8C" w:rsidP="007A6D1F">
            <w:pPr>
              <w:contextualSpacing/>
              <w:jc w:val="center"/>
              <w:rPr>
                <w:sz w:val="18"/>
                <w:szCs w:val="18"/>
              </w:rPr>
            </w:pPr>
            <w:r>
              <w:rPr>
                <w:sz w:val="18"/>
                <w:szCs w:val="18"/>
              </w:rPr>
              <w:t>-32,4</w:t>
            </w:r>
          </w:p>
        </w:tc>
        <w:tc>
          <w:tcPr>
            <w:tcW w:w="1404" w:type="dxa"/>
          </w:tcPr>
          <w:p w:rsidR="007A4E8C" w:rsidRPr="00502D9B" w:rsidRDefault="007A4E8C" w:rsidP="00CE466F">
            <w:pPr>
              <w:contextualSpacing/>
              <w:jc w:val="center"/>
              <w:rPr>
                <w:sz w:val="18"/>
                <w:szCs w:val="18"/>
              </w:rPr>
            </w:pPr>
            <w:r>
              <w:rPr>
                <w:sz w:val="18"/>
                <w:szCs w:val="18"/>
              </w:rPr>
              <w:t>-32,4</w:t>
            </w:r>
          </w:p>
        </w:tc>
        <w:tc>
          <w:tcPr>
            <w:tcW w:w="0" w:type="auto"/>
          </w:tcPr>
          <w:p w:rsidR="007A4E8C" w:rsidRPr="00502D9B" w:rsidRDefault="007A4E8C" w:rsidP="00502D9B">
            <w:pPr>
              <w:contextualSpacing/>
              <w:jc w:val="center"/>
              <w:rPr>
                <w:sz w:val="18"/>
                <w:szCs w:val="18"/>
              </w:rPr>
            </w:pPr>
            <w:r>
              <w:rPr>
                <w:sz w:val="18"/>
                <w:szCs w:val="18"/>
              </w:rPr>
              <w:t>96</w:t>
            </w:r>
          </w:p>
        </w:tc>
      </w:tr>
      <w:tr w:rsidR="007A4E8C" w:rsidTr="00B23667">
        <w:tc>
          <w:tcPr>
            <w:tcW w:w="3586" w:type="dxa"/>
          </w:tcPr>
          <w:p w:rsidR="007A4E8C" w:rsidRDefault="007A4E8C" w:rsidP="0065504D">
            <w:pPr>
              <w:contextualSpacing/>
              <w:jc w:val="left"/>
              <w:rPr>
                <w:sz w:val="16"/>
                <w:szCs w:val="16"/>
              </w:rPr>
            </w:pPr>
            <w:r>
              <w:rPr>
                <w:sz w:val="16"/>
                <w:szCs w:val="16"/>
              </w:rPr>
              <w:lastRenderedPageBreak/>
              <w:t>доходы от оказания платных услуг</w:t>
            </w:r>
          </w:p>
        </w:tc>
        <w:tc>
          <w:tcPr>
            <w:tcW w:w="1418" w:type="dxa"/>
          </w:tcPr>
          <w:p w:rsidR="007A4E8C" w:rsidRPr="00502D9B" w:rsidRDefault="007A4E8C" w:rsidP="00D63E7E">
            <w:pPr>
              <w:contextualSpacing/>
              <w:jc w:val="center"/>
              <w:rPr>
                <w:sz w:val="18"/>
                <w:szCs w:val="18"/>
              </w:rPr>
            </w:pPr>
            <w:r>
              <w:rPr>
                <w:sz w:val="18"/>
                <w:szCs w:val="18"/>
              </w:rPr>
              <w:t>21026,2</w:t>
            </w:r>
          </w:p>
        </w:tc>
        <w:tc>
          <w:tcPr>
            <w:tcW w:w="1272" w:type="dxa"/>
          </w:tcPr>
          <w:p w:rsidR="007A4E8C" w:rsidRPr="00502D9B" w:rsidRDefault="007A4E8C" w:rsidP="00CE466F">
            <w:pPr>
              <w:contextualSpacing/>
              <w:jc w:val="center"/>
              <w:rPr>
                <w:sz w:val="18"/>
                <w:szCs w:val="18"/>
              </w:rPr>
            </w:pPr>
            <w:r>
              <w:rPr>
                <w:sz w:val="18"/>
                <w:szCs w:val="18"/>
              </w:rPr>
              <w:t>21026,2</w:t>
            </w:r>
          </w:p>
        </w:tc>
        <w:tc>
          <w:tcPr>
            <w:tcW w:w="0" w:type="auto"/>
          </w:tcPr>
          <w:p w:rsidR="007A4E8C" w:rsidRPr="00502D9B" w:rsidRDefault="007A4E8C" w:rsidP="00502D9B">
            <w:pPr>
              <w:contextualSpacing/>
              <w:jc w:val="center"/>
              <w:rPr>
                <w:sz w:val="18"/>
                <w:szCs w:val="18"/>
              </w:rPr>
            </w:pPr>
            <w:r>
              <w:rPr>
                <w:sz w:val="18"/>
                <w:szCs w:val="18"/>
              </w:rPr>
              <w:t>15190,7</w:t>
            </w:r>
          </w:p>
        </w:tc>
        <w:tc>
          <w:tcPr>
            <w:tcW w:w="1228" w:type="dxa"/>
          </w:tcPr>
          <w:p w:rsidR="007A4E8C" w:rsidRPr="00502D9B" w:rsidRDefault="007A4E8C" w:rsidP="007A6D1F">
            <w:pPr>
              <w:contextualSpacing/>
              <w:jc w:val="center"/>
              <w:rPr>
                <w:sz w:val="18"/>
                <w:szCs w:val="18"/>
              </w:rPr>
            </w:pPr>
            <w:r>
              <w:rPr>
                <w:sz w:val="18"/>
                <w:szCs w:val="18"/>
              </w:rPr>
              <w:t>-5835,5</w:t>
            </w:r>
          </w:p>
        </w:tc>
        <w:tc>
          <w:tcPr>
            <w:tcW w:w="1404" w:type="dxa"/>
          </w:tcPr>
          <w:p w:rsidR="007A4E8C" w:rsidRPr="00502D9B" w:rsidRDefault="007A4E8C" w:rsidP="00CE466F">
            <w:pPr>
              <w:contextualSpacing/>
              <w:jc w:val="center"/>
              <w:rPr>
                <w:sz w:val="18"/>
                <w:szCs w:val="18"/>
              </w:rPr>
            </w:pPr>
            <w:r>
              <w:rPr>
                <w:sz w:val="18"/>
                <w:szCs w:val="18"/>
              </w:rPr>
              <w:t>-5835,5</w:t>
            </w:r>
          </w:p>
        </w:tc>
        <w:tc>
          <w:tcPr>
            <w:tcW w:w="0" w:type="auto"/>
          </w:tcPr>
          <w:p w:rsidR="007A4E8C" w:rsidRPr="00502D9B" w:rsidRDefault="007A4E8C" w:rsidP="00502D9B">
            <w:pPr>
              <w:contextualSpacing/>
              <w:jc w:val="center"/>
              <w:rPr>
                <w:sz w:val="18"/>
                <w:szCs w:val="18"/>
              </w:rPr>
            </w:pPr>
            <w:r>
              <w:rPr>
                <w:sz w:val="18"/>
                <w:szCs w:val="18"/>
              </w:rPr>
              <w:t>72</w:t>
            </w:r>
          </w:p>
        </w:tc>
      </w:tr>
      <w:tr w:rsidR="007A4E8C" w:rsidTr="00B23667">
        <w:tc>
          <w:tcPr>
            <w:tcW w:w="3586" w:type="dxa"/>
          </w:tcPr>
          <w:p w:rsidR="007A4E8C" w:rsidRDefault="007A4E8C" w:rsidP="0065504D">
            <w:pPr>
              <w:contextualSpacing/>
              <w:jc w:val="left"/>
              <w:rPr>
                <w:sz w:val="16"/>
                <w:szCs w:val="16"/>
              </w:rPr>
            </w:pPr>
            <w:r>
              <w:rPr>
                <w:sz w:val="16"/>
                <w:szCs w:val="16"/>
              </w:rPr>
              <w:t>доходы от продажи материальных и нематериальных активов</w:t>
            </w:r>
          </w:p>
        </w:tc>
        <w:tc>
          <w:tcPr>
            <w:tcW w:w="1418" w:type="dxa"/>
          </w:tcPr>
          <w:p w:rsidR="007A4E8C" w:rsidRPr="00502D9B" w:rsidRDefault="007A4E8C" w:rsidP="00502D9B">
            <w:pPr>
              <w:contextualSpacing/>
              <w:jc w:val="center"/>
              <w:rPr>
                <w:sz w:val="18"/>
                <w:szCs w:val="18"/>
              </w:rPr>
            </w:pPr>
            <w:r>
              <w:rPr>
                <w:sz w:val="18"/>
                <w:szCs w:val="18"/>
              </w:rPr>
              <w:t>1450,0</w:t>
            </w:r>
          </w:p>
        </w:tc>
        <w:tc>
          <w:tcPr>
            <w:tcW w:w="1272" w:type="dxa"/>
          </w:tcPr>
          <w:p w:rsidR="007A4E8C" w:rsidRPr="00502D9B" w:rsidRDefault="007A4E8C" w:rsidP="00CE466F">
            <w:pPr>
              <w:contextualSpacing/>
              <w:jc w:val="center"/>
              <w:rPr>
                <w:sz w:val="18"/>
                <w:szCs w:val="18"/>
              </w:rPr>
            </w:pPr>
            <w:r>
              <w:rPr>
                <w:sz w:val="18"/>
                <w:szCs w:val="18"/>
              </w:rPr>
              <w:t>1450,0</w:t>
            </w:r>
          </w:p>
        </w:tc>
        <w:tc>
          <w:tcPr>
            <w:tcW w:w="0" w:type="auto"/>
          </w:tcPr>
          <w:p w:rsidR="007A4E8C" w:rsidRPr="00502D9B" w:rsidRDefault="007A4E8C" w:rsidP="00502D9B">
            <w:pPr>
              <w:contextualSpacing/>
              <w:jc w:val="center"/>
              <w:rPr>
                <w:sz w:val="18"/>
                <w:szCs w:val="18"/>
              </w:rPr>
            </w:pPr>
            <w:r>
              <w:rPr>
                <w:sz w:val="18"/>
                <w:szCs w:val="18"/>
              </w:rPr>
              <w:t>1323,3</w:t>
            </w:r>
          </w:p>
        </w:tc>
        <w:tc>
          <w:tcPr>
            <w:tcW w:w="1228" w:type="dxa"/>
          </w:tcPr>
          <w:p w:rsidR="007A4E8C" w:rsidRPr="00502D9B" w:rsidRDefault="007A4E8C" w:rsidP="00124F9F">
            <w:pPr>
              <w:contextualSpacing/>
              <w:jc w:val="center"/>
              <w:rPr>
                <w:sz w:val="18"/>
                <w:szCs w:val="18"/>
              </w:rPr>
            </w:pPr>
            <w:r>
              <w:rPr>
                <w:sz w:val="18"/>
                <w:szCs w:val="18"/>
              </w:rPr>
              <w:t>-126,7</w:t>
            </w:r>
          </w:p>
        </w:tc>
        <w:tc>
          <w:tcPr>
            <w:tcW w:w="1404" w:type="dxa"/>
          </w:tcPr>
          <w:p w:rsidR="007A4E8C" w:rsidRPr="00502D9B" w:rsidRDefault="007A4E8C" w:rsidP="00CE466F">
            <w:pPr>
              <w:contextualSpacing/>
              <w:jc w:val="center"/>
              <w:rPr>
                <w:sz w:val="18"/>
                <w:szCs w:val="18"/>
              </w:rPr>
            </w:pPr>
            <w:r>
              <w:rPr>
                <w:sz w:val="18"/>
                <w:szCs w:val="18"/>
              </w:rPr>
              <w:t>-126,7</w:t>
            </w:r>
          </w:p>
        </w:tc>
        <w:tc>
          <w:tcPr>
            <w:tcW w:w="0" w:type="auto"/>
          </w:tcPr>
          <w:p w:rsidR="007A4E8C" w:rsidRPr="00502D9B" w:rsidRDefault="007A4E8C" w:rsidP="00502D9B">
            <w:pPr>
              <w:contextualSpacing/>
              <w:jc w:val="center"/>
              <w:rPr>
                <w:sz w:val="18"/>
                <w:szCs w:val="18"/>
              </w:rPr>
            </w:pPr>
            <w:r>
              <w:rPr>
                <w:sz w:val="18"/>
                <w:szCs w:val="18"/>
              </w:rPr>
              <w:t>91</w:t>
            </w:r>
          </w:p>
        </w:tc>
      </w:tr>
      <w:tr w:rsidR="007A4E8C" w:rsidTr="00B23667">
        <w:tc>
          <w:tcPr>
            <w:tcW w:w="3586" w:type="dxa"/>
          </w:tcPr>
          <w:p w:rsidR="007A4E8C" w:rsidRDefault="007A4E8C" w:rsidP="0065504D">
            <w:pPr>
              <w:contextualSpacing/>
              <w:jc w:val="left"/>
              <w:rPr>
                <w:sz w:val="16"/>
                <w:szCs w:val="16"/>
              </w:rPr>
            </w:pPr>
            <w:r>
              <w:rPr>
                <w:sz w:val="16"/>
                <w:szCs w:val="16"/>
              </w:rPr>
              <w:t>штрафы, санкции, возмещение ущерба</w:t>
            </w:r>
          </w:p>
        </w:tc>
        <w:tc>
          <w:tcPr>
            <w:tcW w:w="1418" w:type="dxa"/>
          </w:tcPr>
          <w:p w:rsidR="007A4E8C" w:rsidRPr="00502D9B" w:rsidRDefault="007A4E8C" w:rsidP="00502D9B">
            <w:pPr>
              <w:contextualSpacing/>
              <w:jc w:val="center"/>
              <w:rPr>
                <w:sz w:val="18"/>
                <w:szCs w:val="18"/>
              </w:rPr>
            </w:pPr>
            <w:r>
              <w:rPr>
                <w:sz w:val="18"/>
                <w:szCs w:val="18"/>
              </w:rPr>
              <w:t>610,0</w:t>
            </w:r>
          </w:p>
        </w:tc>
        <w:tc>
          <w:tcPr>
            <w:tcW w:w="1272" w:type="dxa"/>
          </w:tcPr>
          <w:p w:rsidR="007A4E8C" w:rsidRPr="00502D9B" w:rsidRDefault="007A4E8C" w:rsidP="00CE466F">
            <w:pPr>
              <w:contextualSpacing/>
              <w:jc w:val="center"/>
              <w:rPr>
                <w:sz w:val="18"/>
                <w:szCs w:val="18"/>
              </w:rPr>
            </w:pPr>
            <w:r>
              <w:rPr>
                <w:sz w:val="18"/>
                <w:szCs w:val="18"/>
              </w:rPr>
              <w:t>610,0</w:t>
            </w:r>
          </w:p>
        </w:tc>
        <w:tc>
          <w:tcPr>
            <w:tcW w:w="0" w:type="auto"/>
          </w:tcPr>
          <w:p w:rsidR="007A4E8C" w:rsidRPr="00502D9B" w:rsidRDefault="007A4E8C" w:rsidP="00502D9B">
            <w:pPr>
              <w:contextualSpacing/>
              <w:jc w:val="center"/>
              <w:rPr>
                <w:sz w:val="18"/>
                <w:szCs w:val="18"/>
              </w:rPr>
            </w:pPr>
            <w:r>
              <w:rPr>
                <w:sz w:val="18"/>
                <w:szCs w:val="18"/>
              </w:rPr>
              <w:t>426,6</w:t>
            </w:r>
          </w:p>
        </w:tc>
        <w:tc>
          <w:tcPr>
            <w:tcW w:w="1228" w:type="dxa"/>
          </w:tcPr>
          <w:p w:rsidR="007A4E8C" w:rsidRPr="00502D9B" w:rsidRDefault="007A4E8C" w:rsidP="00124F9F">
            <w:pPr>
              <w:contextualSpacing/>
              <w:jc w:val="center"/>
              <w:rPr>
                <w:sz w:val="18"/>
                <w:szCs w:val="18"/>
              </w:rPr>
            </w:pPr>
            <w:r>
              <w:rPr>
                <w:sz w:val="18"/>
                <w:szCs w:val="18"/>
              </w:rPr>
              <w:t>-183,4</w:t>
            </w:r>
          </w:p>
        </w:tc>
        <w:tc>
          <w:tcPr>
            <w:tcW w:w="1404" w:type="dxa"/>
          </w:tcPr>
          <w:p w:rsidR="007A4E8C" w:rsidRPr="00502D9B" w:rsidRDefault="007A4E8C" w:rsidP="00CE466F">
            <w:pPr>
              <w:contextualSpacing/>
              <w:jc w:val="center"/>
              <w:rPr>
                <w:sz w:val="18"/>
                <w:szCs w:val="18"/>
              </w:rPr>
            </w:pPr>
            <w:r>
              <w:rPr>
                <w:sz w:val="18"/>
                <w:szCs w:val="18"/>
              </w:rPr>
              <w:t>-183,4</w:t>
            </w:r>
          </w:p>
        </w:tc>
        <w:tc>
          <w:tcPr>
            <w:tcW w:w="0" w:type="auto"/>
          </w:tcPr>
          <w:p w:rsidR="007A4E8C" w:rsidRPr="00502D9B" w:rsidRDefault="007A4E8C" w:rsidP="00502D9B">
            <w:pPr>
              <w:contextualSpacing/>
              <w:jc w:val="center"/>
              <w:rPr>
                <w:sz w:val="18"/>
                <w:szCs w:val="18"/>
              </w:rPr>
            </w:pPr>
            <w:r>
              <w:rPr>
                <w:sz w:val="18"/>
                <w:szCs w:val="18"/>
              </w:rPr>
              <w:t>70</w:t>
            </w:r>
          </w:p>
        </w:tc>
      </w:tr>
      <w:tr w:rsidR="007A4E8C" w:rsidTr="00B23667">
        <w:tc>
          <w:tcPr>
            <w:tcW w:w="3586" w:type="dxa"/>
          </w:tcPr>
          <w:p w:rsidR="007A4E8C" w:rsidRDefault="007A4E8C" w:rsidP="0065504D">
            <w:pPr>
              <w:contextualSpacing/>
              <w:jc w:val="left"/>
              <w:rPr>
                <w:sz w:val="16"/>
                <w:szCs w:val="16"/>
              </w:rPr>
            </w:pPr>
            <w:r>
              <w:rPr>
                <w:sz w:val="16"/>
                <w:szCs w:val="16"/>
              </w:rPr>
              <w:t>прочие неналоговые доходы</w:t>
            </w:r>
          </w:p>
        </w:tc>
        <w:tc>
          <w:tcPr>
            <w:tcW w:w="1418" w:type="dxa"/>
          </w:tcPr>
          <w:p w:rsidR="007A4E8C" w:rsidRPr="00502D9B" w:rsidRDefault="007A4E8C" w:rsidP="00502D9B">
            <w:pPr>
              <w:contextualSpacing/>
              <w:jc w:val="center"/>
              <w:rPr>
                <w:sz w:val="18"/>
                <w:szCs w:val="18"/>
              </w:rPr>
            </w:pPr>
            <w:r>
              <w:rPr>
                <w:sz w:val="18"/>
                <w:szCs w:val="18"/>
              </w:rPr>
              <w:t>200,0</w:t>
            </w:r>
          </w:p>
        </w:tc>
        <w:tc>
          <w:tcPr>
            <w:tcW w:w="1272" w:type="dxa"/>
          </w:tcPr>
          <w:p w:rsidR="007A4E8C" w:rsidRPr="00502D9B" w:rsidRDefault="007A4E8C" w:rsidP="00CE466F">
            <w:pPr>
              <w:contextualSpacing/>
              <w:jc w:val="center"/>
              <w:rPr>
                <w:sz w:val="18"/>
                <w:szCs w:val="18"/>
              </w:rPr>
            </w:pPr>
            <w:r>
              <w:rPr>
                <w:sz w:val="18"/>
                <w:szCs w:val="18"/>
              </w:rPr>
              <w:t>200,0</w:t>
            </w:r>
          </w:p>
        </w:tc>
        <w:tc>
          <w:tcPr>
            <w:tcW w:w="0" w:type="auto"/>
          </w:tcPr>
          <w:p w:rsidR="007A4E8C" w:rsidRPr="00502D9B" w:rsidRDefault="007A4E8C" w:rsidP="00502D9B">
            <w:pPr>
              <w:contextualSpacing/>
              <w:jc w:val="center"/>
              <w:rPr>
                <w:sz w:val="18"/>
                <w:szCs w:val="18"/>
              </w:rPr>
            </w:pPr>
            <w:r>
              <w:rPr>
                <w:sz w:val="18"/>
                <w:szCs w:val="18"/>
              </w:rPr>
              <w:t>217,5</w:t>
            </w:r>
          </w:p>
        </w:tc>
        <w:tc>
          <w:tcPr>
            <w:tcW w:w="1228" w:type="dxa"/>
          </w:tcPr>
          <w:p w:rsidR="007A4E8C" w:rsidRPr="00502D9B" w:rsidRDefault="007A4E8C" w:rsidP="00502D9B">
            <w:pPr>
              <w:contextualSpacing/>
              <w:jc w:val="center"/>
              <w:rPr>
                <w:sz w:val="18"/>
                <w:szCs w:val="18"/>
              </w:rPr>
            </w:pPr>
            <w:r>
              <w:rPr>
                <w:sz w:val="18"/>
                <w:szCs w:val="18"/>
              </w:rPr>
              <w:t>17,5</w:t>
            </w:r>
          </w:p>
        </w:tc>
        <w:tc>
          <w:tcPr>
            <w:tcW w:w="1404" w:type="dxa"/>
          </w:tcPr>
          <w:p w:rsidR="007A4E8C" w:rsidRPr="00502D9B" w:rsidRDefault="007A4E8C" w:rsidP="00CE466F">
            <w:pPr>
              <w:contextualSpacing/>
              <w:jc w:val="center"/>
              <w:rPr>
                <w:sz w:val="18"/>
                <w:szCs w:val="18"/>
              </w:rPr>
            </w:pPr>
            <w:r>
              <w:rPr>
                <w:sz w:val="18"/>
                <w:szCs w:val="18"/>
              </w:rPr>
              <w:t>17,5</w:t>
            </w:r>
          </w:p>
        </w:tc>
        <w:tc>
          <w:tcPr>
            <w:tcW w:w="0" w:type="auto"/>
          </w:tcPr>
          <w:p w:rsidR="007A4E8C" w:rsidRPr="00502D9B" w:rsidRDefault="007A4E8C" w:rsidP="00502D9B">
            <w:pPr>
              <w:contextualSpacing/>
              <w:jc w:val="center"/>
              <w:rPr>
                <w:sz w:val="18"/>
                <w:szCs w:val="18"/>
              </w:rPr>
            </w:pPr>
            <w:r>
              <w:rPr>
                <w:sz w:val="18"/>
                <w:szCs w:val="18"/>
              </w:rPr>
              <w:t>109</w:t>
            </w:r>
          </w:p>
        </w:tc>
      </w:tr>
      <w:tr w:rsidR="007A4E8C" w:rsidTr="00B23667">
        <w:tc>
          <w:tcPr>
            <w:tcW w:w="3586" w:type="dxa"/>
          </w:tcPr>
          <w:p w:rsidR="007A4E8C" w:rsidRDefault="007A4E8C" w:rsidP="0065504D">
            <w:pPr>
              <w:contextualSpacing/>
              <w:jc w:val="left"/>
              <w:rPr>
                <w:sz w:val="16"/>
                <w:szCs w:val="16"/>
              </w:rPr>
            </w:pPr>
            <w:r w:rsidRPr="0082210B">
              <w:rPr>
                <w:b/>
                <w:sz w:val="16"/>
                <w:szCs w:val="16"/>
              </w:rPr>
              <w:t>Безвозмездные поступления всего</w:t>
            </w:r>
            <w:r>
              <w:rPr>
                <w:sz w:val="16"/>
                <w:szCs w:val="16"/>
              </w:rPr>
              <w:t>, в том числе:</w:t>
            </w:r>
          </w:p>
        </w:tc>
        <w:tc>
          <w:tcPr>
            <w:tcW w:w="1418" w:type="dxa"/>
          </w:tcPr>
          <w:p w:rsidR="007A4E8C" w:rsidRPr="00D63E7E" w:rsidRDefault="007A4E8C" w:rsidP="00D63E7E">
            <w:pPr>
              <w:contextualSpacing/>
              <w:jc w:val="center"/>
              <w:rPr>
                <w:b/>
                <w:sz w:val="18"/>
                <w:szCs w:val="18"/>
              </w:rPr>
            </w:pPr>
            <w:r w:rsidRPr="00D63E7E">
              <w:rPr>
                <w:b/>
                <w:sz w:val="18"/>
                <w:szCs w:val="18"/>
              </w:rPr>
              <w:t>2632517,4</w:t>
            </w:r>
          </w:p>
        </w:tc>
        <w:tc>
          <w:tcPr>
            <w:tcW w:w="1272" w:type="dxa"/>
          </w:tcPr>
          <w:p w:rsidR="007A4E8C" w:rsidRPr="00B23667" w:rsidRDefault="007A4E8C" w:rsidP="00502D9B">
            <w:pPr>
              <w:contextualSpacing/>
              <w:jc w:val="center"/>
              <w:rPr>
                <w:b/>
                <w:sz w:val="18"/>
                <w:szCs w:val="18"/>
              </w:rPr>
            </w:pPr>
            <w:r>
              <w:rPr>
                <w:b/>
                <w:sz w:val="18"/>
                <w:szCs w:val="18"/>
              </w:rPr>
              <w:t>2633394,9</w:t>
            </w:r>
          </w:p>
        </w:tc>
        <w:tc>
          <w:tcPr>
            <w:tcW w:w="0" w:type="auto"/>
          </w:tcPr>
          <w:p w:rsidR="007A4E8C" w:rsidRPr="001F304B" w:rsidRDefault="007A4E8C" w:rsidP="00502D9B">
            <w:pPr>
              <w:contextualSpacing/>
              <w:jc w:val="center"/>
              <w:rPr>
                <w:b/>
                <w:sz w:val="18"/>
                <w:szCs w:val="18"/>
              </w:rPr>
            </w:pPr>
            <w:r>
              <w:rPr>
                <w:b/>
                <w:sz w:val="18"/>
                <w:szCs w:val="18"/>
              </w:rPr>
              <w:t>1357420,6</w:t>
            </w:r>
          </w:p>
        </w:tc>
        <w:tc>
          <w:tcPr>
            <w:tcW w:w="1228" w:type="dxa"/>
          </w:tcPr>
          <w:p w:rsidR="007A4E8C" w:rsidRPr="001F304B" w:rsidRDefault="007A4E8C" w:rsidP="00124F9F">
            <w:pPr>
              <w:contextualSpacing/>
              <w:jc w:val="center"/>
              <w:rPr>
                <w:b/>
                <w:sz w:val="18"/>
                <w:szCs w:val="18"/>
              </w:rPr>
            </w:pPr>
            <w:r>
              <w:rPr>
                <w:b/>
                <w:sz w:val="18"/>
                <w:szCs w:val="18"/>
              </w:rPr>
              <w:t>-1275096,8</w:t>
            </w:r>
          </w:p>
        </w:tc>
        <w:tc>
          <w:tcPr>
            <w:tcW w:w="1404" w:type="dxa"/>
          </w:tcPr>
          <w:p w:rsidR="007A4E8C" w:rsidRPr="001F304B" w:rsidRDefault="007A4E8C" w:rsidP="00976583">
            <w:pPr>
              <w:contextualSpacing/>
              <w:jc w:val="center"/>
              <w:rPr>
                <w:b/>
                <w:sz w:val="18"/>
                <w:szCs w:val="18"/>
              </w:rPr>
            </w:pPr>
            <w:r>
              <w:rPr>
                <w:b/>
                <w:sz w:val="18"/>
                <w:szCs w:val="18"/>
              </w:rPr>
              <w:t>-</w:t>
            </w:r>
            <w:r w:rsidR="00976583">
              <w:rPr>
                <w:b/>
                <w:sz w:val="18"/>
                <w:szCs w:val="18"/>
              </w:rPr>
              <w:t>1275974,3</w:t>
            </w:r>
          </w:p>
        </w:tc>
        <w:tc>
          <w:tcPr>
            <w:tcW w:w="0" w:type="auto"/>
          </w:tcPr>
          <w:p w:rsidR="007A4E8C" w:rsidRPr="001F304B" w:rsidRDefault="007A4E8C" w:rsidP="00502D9B">
            <w:pPr>
              <w:contextualSpacing/>
              <w:jc w:val="center"/>
              <w:rPr>
                <w:b/>
                <w:sz w:val="18"/>
                <w:szCs w:val="18"/>
              </w:rPr>
            </w:pPr>
            <w:r>
              <w:rPr>
                <w:b/>
                <w:sz w:val="18"/>
                <w:szCs w:val="18"/>
              </w:rPr>
              <w:t>52</w:t>
            </w:r>
          </w:p>
        </w:tc>
      </w:tr>
      <w:tr w:rsidR="007A4E8C" w:rsidTr="00B23667">
        <w:tc>
          <w:tcPr>
            <w:tcW w:w="3586" w:type="dxa"/>
          </w:tcPr>
          <w:p w:rsidR="007A4E8C" w:rsidRPr="0082210B" w:rsidRDefault="007A4E8C" w:rsidP="0065504D">
            <w:pPr>
              <w:contextualSpacing/>
              <w:jc w:val="left"/>
              <w:rPr>
                <w:sz w:val="16"/>
                <w:szCs w:val="16"/>
              </w:rPr>
            </w:pPr>
            <w:r>
              <w:rPr>
                <w:sz w:val="16"/>
                <w:szCs w:val="16"/>
              </w:rPr>
              <w:t>б</w:t>
            </w:r>
            <w:r w:rsidRPr="0082210B">
              <w:rPr>
                <w:sz w:val="16"/>
                <w:szCs w:val="16"/>
              </w:rPr>
              <w:t xml:space="preserve">езвозмездные </w:t>
            </w:r>
            <w:r>
              <w:rPr>
                <w:sz w:val="16"/>
                <w:szCs w:val="16"/>
              </w:rPr>
              <w:t>поступления от других бюджетов бюджетной системы РФ</w:t>
            </w:r>
          </w:p>
        </w:tc>
        <w:tc>
          <w:tcPr>
            <w:tcW w:w="1418" w:type="dxa"/>
          </w:tcPr>
          <w:p w:rsidR="007A4E8C" w:rsidRPr="00D63E7E" w:rsidRDefault="007A4E8C" w:rsidP="00502D9B">
            <w:pPr>
              <w:contextualSpacing/>
              <w:jc w:val="center"/>
              <w:rPr>
                <w:sz w:val="18"/>
                <w:szCs w:val="18"/>
              </w:rPr>
            </w:pPr>
            <w:r w:rsidRPr="00D63E7E">
              <w:rPr>
                <w:sz w:val="18"/>
                <w:szCs w:val="18"/>
              </w:rPr>
              <w:t>2632517,4</w:t>
            </w:r>
          </w:p>
        </w:tc>
        <w:tc>
          <w:tcPr>
            <w:tcW w:w="1272" w:type="dxa"/>
          </w:tcPr>
          <w:p w:rsidR="007A4E8C" w:rsidRPr="00B23667" w:rsidRDefault="007A4E8C" w:rsidP="00502D9B">
            <w:pPr>
              <w:contextualSpacing/>
              <w:jc w:val="center"/>
              <w:rPr>
                <w:sz w:val="18"/>
                <w:szCs w:val="18"/>
              </w:rPr>
            </w:pPr>
            <w:r>
              <w:rPr>
                <w:sz w:val="18"/>
                <w:szCs w:val="18"/>
              </w:rPr>
              <w:t>2633394,9</w:t>
            </w:r>
          </w:p>
        </w:tc>
        <w:tc>
          <w:tcPr>
            <w:tcW w:w="0" w:type="auto"/>
          </w:tcPr>
          <w:p w:rsidR="007A4E8C" w:rsidRPr="00502D9B" w:rsidRDefault="007A4E8C" w:rsidP="00502D9B">
            <w:pPr>
              <w:contextualSpacing/>
              <w:jc w:val="center"/>
              <w:rPr>
                <w:sz w:val="18"/>
                <w:szCs w:val="18"/>
              </w:rPr>
            </w:pPr>
            <w:r>
              <w:rPr>
                <w:sz w:val="18"/>
                <w:szCs w:val="18"/>
              </w:rPr>
              <w:t>1360715,3</w:t>
            </w:r>
          </w:p>
        </w:tc>
        <w:tc>
          <w:tcPr>
            <w:tcW w:w="1228" w:type="dxa"/>
          </w:tcPr>
          <w:p w:rsidR="007A4E8C" w:rsidRPr="00502D9B" w:rsidRDefault="007A4E8C" w:rsidP="00124F9F">
            <w:pPr>
              <w:contextualSpacing/>
              <w:jc w:val="center"/>
              <w:rPr>
                <w:sz w:val="18"/>
                <w:szCs w:val="18"/>
              </w:rPr>
            </w:pPr>
            <w:r>
              <w:rPr>
                <w:sz w:val="18"/>
                <w:szCs w:val="18"/>
              </w:rPr>
              <w:t>-1271802,1</w:t>
            </w:r>
          </w:p>
        </w:tc>
        <w:tc>
          <w:tcPr>
            <w:tcW w:w="1404" w:type="dxa"/>
          </w:tcPr>
          <w:p w:rsidR="007A4E8C" w:rsidRPr="00502D9B" w:rsidRDefault="007A4E8C" w:rsidP="00976583">
            <w:pPr>
              <w:contextualSpacing/>
              <w:jc w:val="center"/>
              <w:rPr>
                <w:sz w:val="18"/>
                <w:szCs w:val="18"/>
              </w:rPr>
            </w:pPr>
            <w:r>
              <w:rPr>
                <w:sz w:val="18"/>
                <w:szCs w:val="18"/>
              </w:rPr>
              <w:t>-</w:t>
            </w:r>
            <w:r w:rsidR="00976583">
              <w:rPr>
                <w:sz w:val="18"/>
                <w:szCs w:val="18"/>
              </w:rPr>
              <w:t>1272679,6</w:t>
            </w:r>
          </w:p>
        </w:tc>
        <w:tc>
          <w:tcPr>
            <w:tcW w:w="0" w:type="auto"/>
          </w:tcPr>
          <w:p w:rsidR="007A4E8C" w:rsidRPr="00502D9B" w:rsidRDefault="007A4E8C" w:rsidP="00502D9B">
            <w:pPr>
              <w:contextualSpacing/>
              <w:jc w:val="center"/>
              <w:rPr>
                <w:sz w:val="18"/>
                <w:szCs w:val="18"/>
              </w:rPr>
            </w:pPr>
            <w:r>
              <w:rPr>
                <w:sz w:val="18"/>
                <w:szCs w:val="18"/>
              </w:rPr>
              <w:t>52</w:t>
            </w:r>
          </w:p>
        </w:tc>
      </w:tr>
      <w:tr w:rsidR="007A4E8C" w:rsidTr="00B23667">
        <w:tc>
          <w:tcPr>
            <w:tcW w:w="3586" w:type="dxa"/>
          </w:tcPr>
          <w:p w:rsidR="007A4E8C" w:rsidRDefault="007A4E8C" w:rsidP="0065504D">
            <w:pPr>
              <w:contextualSpacing/>
              <w:jc w:val="left"/>
              <w:rPr>
                <w:sz w:val="16"/>
                <w:szCs w:val="16"/>
              </w:rPr>
            </w:pPr>
            <w:r>
              <w:rPr>
                <w:sz w:val="16"/>
                <w:szCs w:val="16"/>
              </w:rPr>
              <w:t>прочие безвозмездные поступления</w:t>
            </w:r>
          </w:p>
        </w:tc>
        <w:tc>
          <w:tcPr>
            <w:tcW w:w="1418" w:type="dxa"/>
          </w:tcPr>
          <w:p w:rsidR="007A4E8C" w:rsidRPr="00D63E7E" w:rsidRDefault="007A4E8C" w:rsidP="00502D9B">
            <w:pPr>
              <w:contextualSpacing/>
              <w:jc w:val="center"/>
              <w:rPr>
                <w:sz w:val="18"/>
                <w:szCs w:val="18"/>
              </w:rPr>
            </w:pPr>
            <w:r w:rsidRPr="00D63E7E">
              <w:rPr>
                <w:sz w:val="18"/>
                <w:szCs w:val="18"/>
              </w:rPr>
              <w:t>0,0</w:t>
            </w:r>
          </w:p>
        </w:tc>
        <w:tc>
          <w:tcPr>
            <w:tcW w:w="1272" w:type="dxa"/>
          </w:tcPr>
          <w:p w:rsidR="007A4E8C" w:rsidRPr="00B23667" w:rsidRDefault="007A4E8C" w:rsidP="00502D9B">
            <w:pPr>
              <w:contextualSpacing/>
              <w:jc w:val="center"/>
              <w:rPr>
                <w:sz w:val="18"/>
                <w:szCs w:val="18"/>
              </w:rPr>
            </w:pPr>
            <w:r w:rsidRPr="00B23667">
              <w:rPr>
                <w:sz w:val="18"/>
                <w:szCs w:val="18"/>
              </w:rPr>
              <w:t>0,0</w:t>
            </w:r>
          </w:p>
        </w:tc>
        <w:tc>
          <w:tcPr>
            <w:tcW w:w="0" w:type="auto"/>
          </w:tcPr>
          <w:p w:rsidR="007A4E8C" w:rsidRPr="00502D9B" w:rsidRDefault="007A4E8C" w:rsidP="00502D9B">
            <w:pPr>
              <w:contextualSpacing/>
              <w:jc w:val="center"/>
              <w:rPr>
                <w:sz w:val="18"/>
                <w:szCs w:val="18"/>
              </w:rPr>
            </w:pPr>
            <w:r>
              <w:rPr>
                <w:sz w:val="18"/>
                <w:szCs w:val="18"/>
              </w:rPr>
              <w:t>49,4</w:t>
            </w:r>
          </w:p>
        </w:tc>
        <w:tc>
          <w:tcPr>
            <w:tcW w:w="1228" w:type="dxa"/>
          </w:tcPr>
          <w:p w:rsidR="007A4E8C" w:rsidRPr="00502D9B" w:rsidRDefault="007A4E8C" w:rsidP="00502D9B">
            <w:pPr>
              <w:contextualSpacing/>
              <w:jc w:val="center"/>
              <w:rPr>
                <w:sz w:val="18"/>
                <w:szCs w:val="18"/>
              </w:rPr>
            </w:pPr>
            <w:r>
              <w:rPr>
                <w:sz w:val="18"/>
                <w:szCs w:val="18"/>
              </w:rPr>
              <w:t>49,4</w:t>
            </w:r>
          </w:p>
        </w:tc>
        <w:tc>
          <w:tcPr>
            <w:tcW w:w="1404" w:type="dxa"/>
          </w:tcPr>
          <w:p w:rsidR="007A4E8C" w:rsidRPr="00502D9B" w:rsidRDefault="00976583" w:rsidP="00502D9B">
            <w:pPr>
              <w:contextualSpacing/>
              <w:jc w:val="center"/>
              <w:rPr>
                <w:sz w:val="18"/>
                <w:szCs w:val="18"/>
              </w:rPr>
            </w:pPr>
            <w:r>
              <w:rPr>
                <w:sz w:val="18"/>
                <w:szCs w:val="18"/>
              </w:rPr>
              <w:t>49,4</w:t>
            </w:r>
          </w:p>
        </w:tc>
        <w:tc>
          <w:tcPr>
            <w:tcW w:w="0" w:type="auto"/>
          </w:tcPr>
          <w:p w:rsidR="007A4E8C" w:rsidRPr="00502D9B" w:rsidRDefault="007A4E8C" w:rsidP="00502D9B">
            <w:pPr>
              <w:contextualSpacing/>
              <w:jc w:val="center"/>
              <w:rPr>
                <w:sz w:val="18"/>
                <w:szCs w:val="18"/>
              </w:rPr>
            </w:pPr>
          </w:p>
        </w:tc>
      </w:tr>
      <w:tr w:rsidR="007A4E8C" w:rsidTr="00B23667">
        <w:tc>
          <w:tcPr>
            <w:tcW w:w="3586" w:type="dxa"/>
          </w:tcPr>
          <w:p w:rsidR="007A4E8C" w:rsidRDefault="007A4E8C" w:rsidP="0065504D">
            <w:pPr>
              <w:contextualSpacing/>
              <w:jc w:val="left"/>
              <w:rPr>
                <w:sz w:val="16"/>
                <w:szCs w:val="16"/>
              </w:rPr>
            </w:pPr>
            <w:r>
              <w:rPr>
                <w:sz w:val="16"/>
                <w:szCs w:val="16"/>
              </w:rPr>
              <w:t>доходы бюджетов от возврата остатков субсидий, субвенций и иных межбюджетных трансфертов, имеющих целевое назначение, прошлых лет</w:t>
            </w:r>
          </w:p>
        </w:tc>
        <w:tc>
          <w:tcPr>
            <w:tcW w:w="1418" w:type="dxa"/>
          </w:tcPr>
          <w:p w:rsidR="007A4E8C" w:rsidRPr="00502D9B" w:rsidRDefault="007A4E8C" w:rsidP="00502D9B">
            <w:pPr>
              <w:contextualSpacing/>
              <w:jc w:val="center"/>
              <w:rPr>
                <w:sz w:val="18"/>
                <w:szCs w:val="18"/>
              </w:rPr>
            </w:pPr>
            <w:r>
              <w:rPr>
                <w:sz w:val="18"/>
                <w:szCs w:val="18"/>
              </w:rPr>
              <w:t>0,0</w:t>
            </w:r>
          </w:p>
        </w:tc>
        <w:tc>
          <w:tcPr>
            <w:tcW w:w="1272" w:type="dxa"/>
          </w:tcPr>
          <w:p w:rsidR="007A4E8C" w:rsidRPr="00B23667" w:rsidRDefault="007A4E8C" w:rsidP="00502D9B">
            <w:pPr>
              <w:contextualSpacing/>
              <w:jc w:val="center"/>
              <w:rPr>
                <w:sz w:val="18"/>
                <w:szCs w:val="18"/>
              </w:rPr>
            </w:pPr>
            <w:r w:rsidRPr="00B23667">
              <w:rPr>
                <w:sz w:val="18"/>
                <w:szCs w:val="18"/>
              </w:rPr>
              <w:t>0,0</w:t>
            </w:r>
          </w:p>
        </w:tc>
        <w:tc>
          <w:tcPr>
            <w:tcW w:w="0" w:type="auto"/>
          </w:tcPr>
          <w:p w:rsidR="007A4E8C" w:rsidRDefault="007A4E8C" w:rsidP="00502D9B">
            <w:pPr>
              <w:contextualSpacing/>
              <w:jc w:val="center"/>
              <w:rPr>
                <w:sz w:val="18"/>
                <w:szCs w:val="18"/>
              </w:rPr>
            </w:pPr>
            <w:r>
              <w:rPr>
                <w:sz w:val="18"/>
                <w:szCs w:val="18"/>
              </w:rPr>
              <w:t>10,8</w:t>
            </w:r>
          </w:p>
        </w:tc>
        <w:tc>
          <w:tcPr>
            <w:tcW w:w="1228" w:type="dxa"/>
          </w:tcPr>
          <w:p w:rsidR="007A4E8C" w:rsidRPr="00502D9B" w:rsidRDefault="007A4E8C" w:rsidP="00502D9B">
            <w:pPr>
              <w:contextualSpacing/>
              <w:jc w:val="center"/>
              <w:rPr>
                <w:sz w:val="18"/>
                <w:szCs w:val="18"/>
              </w:rPr>
            </w:pPr>
            <w:r>
              <w:rPr>
                <w:sz w:val="18"/>
                <w:szCs w:val="18"/>
              </w:rPr>
              <w:t>10,8</w:t>
            </w:r>
          </w:p>
        </w:tc>
        <w:tc>
          <w:tcPr>
            <w:tcW w:w="1404" w:type="dxa"/>
          </w:tcPr>
          <w:p w:rsidR="007A4E8C" w:rsidRPr="00502D9B" w:rsidRDefault="007A4E8C" w:rsidP="00502D9B">
            <w:pPr>
              <w:contextualSpacing/>
              <w:jc w:val="center"/>
              <w:rPr>
                <w:sz w:val="18"/>
                <w:szCs w:val="18"/>
              </w:rPr>
            </w:pPr>
            <w:r>
              <w:rPr>
                <w:sz w:val="18"/>
                <w:szCs w:val="18"/>
              </w:rPr>
              <w:t>10,8</w:t>
            </w:r>
          </w:p>
        </w:tc>
        <w:tc>
          <w:tcPr>
            <w:tcW w:w="0" w:type="auto"/>
          </w:tcPr>
          <w:p w:rsidR="007A4E8C" w:rsidRPr="00502D9B" w:rsidRDefault="007A4E8C" w:rsidP="00502D9B">
            <w:pPr>
              <w:contextualSpacing/>
              <w:jc w:val="center"/>
              <w:rPr>
                <w:sz w:val="18"/>
                <w:szCs w:val="18"/>
              </w:rPr>
            </w:pPr>
          </w:p>
        </w:tc>
      </w:tr>
      <w:tr w:rsidR="007A4E8C" w:rsidTr="00B23667">
        <w:tc>
          <w:tcPr>
            <w:tcW w:w="3586" w:type="dxa"/>
          </w:tcPr>
          <w:p w:rsidR="007A4E8C" w:rsidRDefault="007A4E8C" w:rsidP="0065504D">
            <w:pPr>
              <w:contextualSpacing/>
              <w:jc w:val="left"/>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1418" w:type="dxa"/>
          </w:tcPr>
          <w:p w:rsidR="007A4E8C" w:rsidRPr="00502D9B" w:rsidRDefault="007A4E8C" w:rsidP="00502D9B">
            <w:pPr>
              <w:contextualSpacing/>
              <w:jc w:val="center"/>
              <w:rPr>
                <w:sz w:val="18"/>
                <w:szCs w:val="18"/>
              </w:rPr>
            </w:pPr>
            <w:r>
              <w:rPr>
                <w:sz w:val="18"/>
                <w:szCs w:val="18"/>
              </w:rPr>
              <w:t>0,0</w:t>
            </w:r>
          </w:p>
        </w:tc>
        <w:tc>
          <w:tcPr>
            <w:tcW w:w="1272" w:type="dxa"/>
          </w:tcPr>
          <w:p w:rsidR="007A4E8C" w:rsidRPr="00B23667" w:rsidRDefault="007A4E8C" w:rsidP="00502D9B">
            <w:pPr>
              <w:contextualSpacing/>
              <w:jc w:val="center"/>
              <w:rPr>
                <w:sz w:val="18"/>
                <w:szCs w:val="18"/>
              </w:rPr>
            </w:pPr>
            <w:r w:rsidRPr="00B23667">
              <w:rPr>
                <w:sz w:val="18"/>
                <w:szCs w:val="18"/>
              </w:rPr>
              <w:t>0,0</w:t>
            </w:r>
          </w:p>
        </w:tc>
        <w:tc>
          <w:tcPr>
            <w:tcW w:w="0" w:type="auto"/>
          </w:tcPr>
          <w:p w:rsidR="007A4E8C" w:rsidRPr="00502D9B" w:rsidRDefault="007A4E8C" w:rsidP="00502D9B">
            <w:pPr>
              <w:contextualSpacing/>
              <w:jc w:val="center"/>
              <w:rPr>
                <w:sz w:val="18"/>
                <w:szCs w:val="18"/>
              </w:rPr>
            </w:pPr>
            <w:r>
              <w:rPr>
                <w:sz w:val="18"/>
                <w:szCs w:val="18"/>
              </w:rPr>
              <w:t>-3354,9</w:t>
            </w:r>
          </w:p>
        </w:tc>
        <w:tc>
          <w:tcPr>
            <w:tcW w:w="1228" w:type="dxa"/>
          </w:tcPr>
          <w:p w:rsidR="007A4E8C" w:rsidRPr="00502D9B" w:rsidRDefault="007A4E8C" w:rsidP="00502D9B">
            <w:pPr>
              <w:contextualSpacing/>
              <w:jc w:val="center"/>
              <w:rPr>
                <w:sz w:val="18"/>
                <w:szCs w:val="18"/>
              </w:rPr>
            </w:pPr>
            <w:r>
              <w:rPr>
                <w:sz w:val="18"/>
                <w:szCs w:val="18"/>
              </w:rPr>
              <w:t>-3354,9</w:t>
            </w:r>
          </w:p>
        </w:tc>
        <w:tc>
          <w:tcPr>
            <w:tcW w:w="1404" w:type="dxa"/>
          </w:tcPr>
          <w:p w:rsidR="007A4E8C" w:rsidRPr="00502D9B" w:rsidRDefault="007A4E8C" w:rsidP="00502D9B">
            <w:pPr>
              <w:contextualSpacing/>
              <w:jc w:val="center"/>
              <w:rPr>
                <w:sz w:val="18"/>
                <w:szCs w:val="18"/>
              </w:rPr>
            </w:pPr>
            <w:r>
              <w:rPr>
                <w:sz w:val="18"/>
                <w:szCs w:val="18"/>
              </w:rPr>
              <w:t>-3354,9</w:t>
            </w:r>
          </w:p>
        </w:tc>
        <w:tc>
          <w:tcPr>
            <w:tcW w:w="0" w:type="auto"/>
          </w:tcPr>
          <w:p w:rsidR="007A4E8C" w:rsidRPr="00502D9B" w:rsidRDefault="007A4E8C" w:rsidP="00502D9B">
            <w:pPr>
              <w:contextualSpacing/>
              <w:jc w:val="center"/>
              <w:rPr>
                <w:sz w:val="18"/>
                <w:szCs w:val="18"/>
              </w:rPr>
            </w:pPr>
          </w:p>
        </w:tc>
      </w:tr>
      <w:tr w:rsidR="007A4E8C" w:rsidRPr="00502D9B" w:rsidTr="00B23667">
        <w:tc>
          <w:tcPr>
            <w:tcW w:w="3586" w:type="dxa"/>
          </w:tcPr>
          <w:p w:rsidR="007A4E8C" w:rsidRPr="00502D9B" w:rsidRDefault="007A4E8C" w:rsidP="00502D9B">
            <w:pPr>
              <w:contextualSpacing/>
              <w:jc w:val="center"/>
              <w:rPr>
                <w:b/>
                <w:sz w:val="18"/>
                <w:szCs w:val="18"/>
              </w:rPr>
            </w:pPr>
            <w:r w:rsidRPr="00502D9B">
              <w:rPr>
                <w:b/>
                <w:sz w:val="18"/>
                <w:szCs w:val="18"/>
              </w:rPr>
              <w:t>Всего доходов:</w:t>
            </w:r>
          </w:p>
        </w:tc>
        <w:tc>
          <w:tcPr>
            <w:tcW w:w="1418" w:type="dxa"/>
          </w:tcPr>
          <w:p w:rsidR="007A4E8C" w:rsidRPr="00502D9B" w:rsidRDefault="007A4E8C" w:rsidP="00502D9B">
            <w:pPr>
              <w:contextualSpacing/>
              <w:jc w:val="center"/>
              <w:rPr>
                <w:b/>
                <w:sz w:val="18"/>
                <w:szCs w:val="18"/>
              </w:rPr>
            </w:pPr>
            <w:r>
              <w:rPr>
                <w:b/>
                <w:sz w:val="18"/>
                <w:szCs w:val="18"/>
              </w:rPr>
              <w:t>2878085,2</w:t>
            </w:r>
          </w:p>
        </w:tc>
        <w:tc>
          <w:tcPr>
            <w:tcW w:w="1272" w:type="dxa"/>
          </w:tcPr>
          <w:p w:rsidR="007A4E8C" w:rsidRPr="00B23667" w:rsidRDefault="007A4E8C" w:rsidP="00502D9B">
            <w:pPr>
              <w:contextualSpacing/>
              <w:jc w:val="center"/>
              <w:rPr>
                <w:b/>
                <w:sz w:val="18"/>
                <w:szCs w:val="18"/>
              </w:rPr>
            </w:pPr>
            <w:r>
              <w:rPr>
                <w:b/>
                <w:sz w:val="18"/>
                <w:szCs w:val="18"/>
              </w:rPr>
              <w:t>2878962,7</w:t>
            </w:r>
          </w:p>
        </w:tc>
        <w:tc>
          <w:tcPr>
            <w:tcW w:w="0" w:type="auto"/>
          </w:tcPr>
          <w:p w:rsidR="007A4E8C" w:rsidRPr="00502D9B" w:rsidRDefault="007A4E8C" w:rsidP="00502D9B">
            <w:pPr>
              <w:contextualSpacing/>
              <w:jc w:val="center"/>
              <w:rPr>
                <w:b/>
                <w:sz w:val="18"/>
                <w:szCs w:val="18"/>
              </w:rPr>
            </w:pPr>
            <w:r>
              <w:rPr>
                <w:b/>
                <w:sz w:val="18"/>
                <w:szCs w:val="18"/>
              </w:rPr>
              <w:t>1538430,6</w:t>
            </w:r>
          </w:p>
        </w:tc>
        <w:tc>
          <w:tcPr>
            <w:tcW w:w="1228" w:type="dxa"/>
          </w:tcPr>
          <w:p w:rsidR="007A4E8C" w:rsidRPr="00502D9B" w:rsidRDefault="007A4E8C" w:rsidP="00124F9F">
            <w:pPr>
              <w:contextualSpacing/>
              <w:jc w:val="center"/>
              <w:rPr>
                <w:b/>
                <w:sz w:val="18"/>
                <w:szCs w:val="18"/>
              </w:rPr>
            </w:pPr>
            <w:r>
              <w:rPr>
                <w:b/>
                <w:sz w:val="18"/>
                <w:szCs w:val="18"/>
              </w:rPr>
              <w:t>-1339654,6</w:t>
            </w:r>
          </w:p>
        </w:tc>
        <w:tc>
          <w:tcPr>
            <w:tcW w:w="1404" w:type="dxa"/>
          </w:tcPr>
          <w:p w:rsidR="007A4E8C" w:rsidRPr="00502D9B" w:rsidRDefault="007A4E8C" w:rsidP="00976583">
            <w:pPr>
              <w:contextualSpacing/>
              <w:jc w:val="center"/>
              <w:rPr>
                <w:b/>
                <w:sz w:val="18"/>
                <w:szCs w:val="18"/>
              </w:rPr>
            </w:pPr>
            <w:r>
              <w:rPr>
                <w:b/>
                <w:sz w:val="18"/>
                <w:szCs w:val="18"/>
              </w:rPr>
              <w:t>-</w:t>
            </w:r>
            <w:r w:rsidR="00976583">
              <w:rPr>
                <w:b/>
                <w:sz w:val="18"/>
                <w:szCs w:val="18"/>
              </w:rPr>
              <w:t>1340532,1</w:t>
            </w:r>
          </w:p>
        </w:tc>
        <w:tc>
          <w:tcPr>
            <w:tcW w:w="0" w:type="auto"/>
          </w:tcPr>
          <w:p w:rsidR="007A4E8C" w:rsidRPr="00502D9B" w:rsidRDefault="007A4E8C" w:rsidP="00502D9B">
            <w:pPr>
              <w:contextualSpacing/>
              <w:jc w:val="center"/>
              <w:rPr>
                <w:b/>
                <w:sz w:val="18"/>
                <w:szCs w:val="18"/>
              </w:rPr>
            </w:pPr>
            <w:r>
              <w:rPr>
                <w:b/>
                <w:sz w:val="18"/>
                <w:szCs w:val="18"/>
              </w:rPr>
              <w:t>53</w:t>
            </w:r>
          </w:p>
        </w:tc>
      </w:tr>
    </w:tbl>
    <w:p w:rsidR="00907250" w:rsidRDefault="00907250" w:rsidP="00502D9B">
      <w:pPr>
        <w:contextualSpacing/>
        <w:jc w:val="center"/>
        <w:rPr>
          <w:b/>
          <w:sz w:val="18"/>
          <w:szCs w:val="18"/>
        </w:rPr>
      </w:pPr>
    </w:p>
    <w:p w:rsidR="00C37383" w:rsidRDefault="00C16017" w:rsidP="00C37383">
      <w:pPr>
        <w:contextualSpacing/>
      </w:pPr>
      <w:r w:rsidRPr="00C16017">
        <w:t xml:space="preserve">             </w:t>
      </w:r>
      <w:r w:rsidRPr="00CA6704">
        <w:t xml:space="preserve"> Самый высокий процент  выполнения плана</w:t>
      </w:r>
      <w:r w:rsidR="00C37383">
        <w:t xml:space="preserve"> по налоговым и неналоговым доходам </w:t>
      </w:r>
    </w:p>
    <w:p w:rsidR="00C16017" w:rsidRPr="00974A98" w:rsidRDefault="00C16017" w:rsidP="00C37383">
      <w:pPr>
        <w:contextualSpacing/>
      </w:pPr>
      <w:r w:rsidRPr="00CA6704">
        <w:t xml:space="preserve"> (</w:t>
      </w:r>
      <w:r w:rsidR="0095183A">
        <w:t xml:space="preserve">109 </w:t>
      </w:r>
      <w:r w:rsidRPr="00CA6704">
        <w:t xml:space="preserve">%) сложился по </w:t>
      </w:r>
      <w:r w:rsidR="0095183A">
        <w:t>прочим неналоговым доходам</w:t>
      </w:r>
      <w:r w:rsidRPr="00974A98">
        <w:t xml:space="preserve">. Самый низкий процент выполнения плана сложился по доходам от штрафов, санкций и возмещения ущерба, который составил </w:t>
      </w:r>
      <w:r w:rsidR="0095183A">
        <w:t>70</w:t>
      </w:r>
      <w:r w:rsidRPr="00974A98">
        <w:t xml:space="preserve"> %.</w:t>
      </w:r>
    </w:p>
    <w:p w:rsidR="00C16017" w:rsidRPr="002550B2" w:rsidRDefault="00C16017" w:rsidP="00C16017">
      <w:pPr>
        <w:contextualSpacing/>
        <w:jc w:val="left"/>
      </w:pPr>
      <w:r>
        <w:t xml:space="preserve">             </w:t>
      </w:r>
      <w:r w:rsidRPr="002550B2">
        <w:t xml:space="preserve">За </w:t>
      </w:r>
      <w:r w:rsidR="0095183A" w:rsidRPr="002550B2">
        <w:t>9 месяцев</w:t>
      </w:r>
      <w:r w:rsidRPr="002550B2">
        <w:t xml:space="preserve"> 2022 года из суммы фактических поступлений налоговых и неналоговых доходов </w:t>
      </w:r>
      <w:r w:rsidR="00EE1A56" w:rsidRPr="002550B2">
        <w:t>(</w:t>
      </w:r>
      <w:r w:rsidR="0095183A" w:rsidRPr="002550B2">
        <w:t>181010,0</w:t>
      </w:r>
      <w:r w:rsidRPr="002550B2">
        <w:t xml:space="preserve"> </w:t>
      </w:r>
      <w:r w:rsidR="00EE1A56" w:rsidRPr="002550B2">
        <w:t>тыс</w:t>
      </w:r>
      <w:proofErr w:type="gramStart"/>
      <w:r w:rsidR="00EE1A56" w:rsidRPr="002550B2">
        <w:t>.р</w:t>
      </w:r>
      <w:proofErr w:type="gramEnd"/>
      <w:r w:rsidR="00EE1A56" w:rsidRPr="002550B2">
        <w:t>ублей)</w:t>
      </w:r>
      <w:r w:rsidR="003156A5" w:rsidRPr="002550B2">
        <w:t xml:space="preserve"> </w:t>
      </w:r>
      <w:r w:rsidR="00EE1A56" w:rsidRPr="002550B2">
        <w:t xml:space="preserve"> удельный вес налоговых доходов составил -  </w:t>
      </w:r>
      <w:r w:rsidR="002550B2" w:rsidRPr="002550B2">
        <w:t>86,0</w:t>
      </w:r>
      <w:r w:rsidR="00EE1A56" w:rsidRPr="002550B2">
        <w:t xml:space="preserve"> % (</w:t>
      </w:r>
      <w:r w:rsidR="002550B2" w:rsidRPr="002550B2">
        <w:t>155792,5</w:t>
      </w:r>
      <w:r w:rsidR="003156A5" w:rsidRPr="002550B2">
        <w:t xml:space="preserve"> тыс.рублей</w:t>
      </w:r>
      <w:r w:rsidR="00EE1A56" w:rsidRPr="002550B2">
        <w:t>),</w:t>
      </w:r>
      <w:r w:rsidR="003156A5" w:rsidRPr="002550B2">
        <w:t xml:space="preserve"> </w:t>
      </w:r>
      <w:r w:rsidR="00EE1A56" w:rsidRPr="002550B2">
        <w:t xml:space="preserve"> неналоговых – </w:t>
      </w:r>
      <w:r w:rsidR="003156A5" w:rsidRPr="002550B2">
        <w:t>14,</w:t>
      </w:r>
      <w:r w:rsidR="002550B2" w:rsidRPr="002550B2">
        <w:t>0</w:t>
      </w:r>
      <w:r w:rsidR="003156A5" w:rsidRPr="002550B2">
        <w:t xml:space="preserve"> </w:t>
      </w:r>
      <w:r w:rsidR="00EE1A56" w:rsidRPr="002550B2">
        <w:t>% (</w:t>
      </w:r>
      <w:r w:rsidR="002550B2" w:rsidRPr="002550B2">
        <w:t>25217,5</w:t>
      </w:r>
      <w:r w:rsidR="003156A5" w:rsidRPr="002550B2">
        <w:t xml:space="preserve"> тыс.рублей</w:t>
      </w:r>
      <w:r w:rsidR="00EE1A56" w:rsidRPr="002550B2">
        <w:t>).</w:t>
      </w:r>
      <w:r w:rsidRPr="002550B2">
        <w:t xml:space="preserve">         </w:t>
      </w:r>
    </w:p>
    <w:p w:rsidR="00701370" w:rsidRPr="002550B2" w:rsidRDefault="00701370" w:rsidP="002550B2">
      <w:pPr>
        <w:contextualSpacing/>
      </w:pPr>
      <w:r w:rsidRPr="002550B2">
        <w:t xml:space="preserve">             </w:t>
      </w:r>
      <w:r w:rsidR="007D317A" w:rsidRPr="002550B2">
        <w:t xml:space="preserve">Выполнение бюджетных назначений по безвозмездным поступлениям от других бюджетов бюджетной системы РФ составило в сумме </w:t>
      </w:r>
      <w:r w:rsidR="002550B2" w:rsidRPr="002550B2">
        <w:t>1360715,3</w:t>
      </w:r>
      <w:r w:rsidR="007D317A" w:rsidRPr="002550B2">
        <w:t xml:space="preserve"> тыс</w:t>
      </w:r>
      <w:proofErr w:type="gramStart"/>
      <w:r w:rsidR="007D317A" w:rsidRPr="002550B2">
        <w:t>.р</w:t>
      </w:r>
      <w:proofErr w:type="gramEnd"/>
      <w:r w:rsidR="007D317A" w:rsidRPr="002550B2">
        <w:t xml:space="preserve">ублей или </w:t>
      </w:r>
      <w:r w:rsidR="0015530F" w:rsidRPr="002550B2">
        <w:t>(</w:t>
      </w:r>
      <w:r w:rsidR="002550B2" w:rsidRPr="002550B2">
        <w:t>5</w:t>
      </w:r>
      <w:r w:rsidR="007D317A" w:rsidRPr="002550B2">
        <w:t>2 % от утвержденного решением Думы ЗГМО от 2</w:t>
      </w:r>
      <w:r w:rsidR="002550B2" w:rsidRPr="002550B2">
        <w:t>2.09</w:t>
      </w:r>
      <w:r w:rsidR="007D317A" w:rsidRPr="002550B2">
        <w:t>.2022 г.  № 2</w:t>
      </w:r>
      <w:r w:rsidR="002550B2" w:rsidRPr="002550B2">
        <w:t>3</w:t>
      </w:r>
      <w:r w:rsidR="007D317A" w:rsidRPr="002550B2">
        <w:t xml:space="preserve">2 с учетом </w:t>
      </w:r>
      <w:r w:rsidR="0015530F" w:rsidRPr="002550B2">
        <w:t>дополнительно выделенных межбюджетных трансфертов), которое обеспечено основными поступлениями:</w:t>
      </w:r>
    </w:p>
    <w:p w:rsidR="0015530F" w:rsidRPr="00974A98" w:rsidRDefault="0015530F" w:rsidP="00C16017">
      <w:pPr>
        <w:contextualSpacing/>
        <w:jc w:val="left"/>
      </w:pPr>
      <w:r w:rsidRPr="002550B2">
        <w:t xml:space="preserve">              - </w:t>
      </w:r>
      <w:r w:rsidR="002550B2">
        <w:t>198404,3</w:t>
      </w:r>
      <w:r w:rsidRPr="002550B2">
        <w:t xml:space="preserve"> тыс</w:t>
      </w:r>
      <w:proofErr w:type="gramStart"/>
      <w:r w:rsidRPr="002550B2">
        <w:t>.р</w:t>
      </w:r>
      <w:proofErr w:type="gramEnd"/>
      <w:r w:rsidRPr="002550B2">
        <w:t>ублей  в виде дотации на выравнивание бюджетной обеспеченности;</w:t>
      </w:r>
    </w:p>
    <w:p w:rsidR="0015530F" w:rsidRPr="00974A98" w:rsidRDefault="0015530F" w:rsidP="00C16017">
      <w:pPr>
        <w:contextualSpacing/>
        <w:jc w:val="left"/>
      </w:pPr>
      <w:r w:rsidRPr="00974A98">
        <w:t xml:space="preserve">              - </w:t>
      </w:r>
      <w:r w:rsidR="002550B2">
        <w:t>381393,3</w:t>
      </w:r>
      <w:r w:rsidRPr="00974A98">
        <w:t xml:space="preserve"> тыс</w:t>
      </w:r>
      <w:proofErr w:type="gramStart"/>
      <w:r w:rsidRPr="00974A98">
        <w:t>.р</w:t>
      </w:r>
      <w:proofErr w:type="gramEnd"/>
      <w:r w:rsidRPr="00974A98">
        <w:t xml:space="preserve">ублей в виде субсидии бюджетам городских округов на </w:t>
      </w:r>
      <w:proofErr w:type="spellStart"/>
      <w:r w:rsidRPr="00974A98">
        <w:t>софинансирование</w:t>
      </w:r>
      <w:proofErr w:type="spellEnd"/>
      <w:r w:rsidRPr="00974A98">
        <w:t xml:space="preserve"> капитальных вложений в объекты муниципальной собственности;</w:t>
      </w:r>
    </w:p>
    <w:p w:rsidR="00C16017" w:rsidRPr="00974A98" w:rsidRDefault="0015530F" w:rsidP="0015530F">
      <w:pPr>
        <w:contextualSpacing/>
        <w:jc w:val="left"/>
      </w:pPr>
      <w:r w:rsidRPr="00974A98">
        <w:t xml:space="preserve">              - </w:t>
      </w:r>
      <w:r w:rsidR="002550B2">
        <w:t>67442,7</w:t>
      </w:r>
      <w:r w:rsidRPr="00974A98">
        <w:t xml:space="preserve"> тыс</w:t>
      </w:r>
      <w:proofErr w:type="gramStart"/>
      <w:r w:rsidRPr="00974A98">
        <w:t>.р</w:t>
      </w:r>
      <w:proofErr w:type="gramEnd"/>
      <w:r w:rsidRPr="00974A98">
        <w:t>ублей в виде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15530F" w:rsidRPr="00974A98" w:rsidRDefault="0015530F" w:rsidP="0015530F">
      <w:pPr>
        <w:contextualSpacing/>
        <w:jc w:val="left"/>
      </w:pPr>
      <w:r w:rsidRPr="00974A98">
        <w:t xml:space="preserve">              - </w:t>
      </w:r>
      <w:r w:rsidR="0098392F" w:rsidRPr="00974A98">
        <w:t>1</w:t>
      </w:r>
      <w:r w:rsidR="002550B2">
        <w:t>1096,6</w:t>
      </w:r>
      <w:r w:rsidR="0098392F" w:rsidRPr="00974A98">
        <w:t xml:space="preserve"> тыс</w:t>
      </w:r>
      <w:proofErr w:type="gramStart"/>
      <w:r w:rsidR="0098392F" w:rsidRPr="00974A98">
        <w:t>.р</w:t>
      </w:r>
      <w:proofErr w:type="gramEnd"/>
      <w:r w:rsidR="0098392F" w:rsidRPr="00974A98">
        <w:t>ублей в виде 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C16017" w:rsidRPr="00974A98" w:rsidRDefault="0098392F" w:rsidP="0098392F">
      <w:pPr>
        <w:contextualSpacing/>
        <w:jc w:val="left"/>
        <w:rPr>
          <w:b/>
        </w:rPr>
      </w:pPr>
      <w:r w:rsidRPr="00974A98">
        <w:t xml:space="preserve">               -  8368,6 тыс</w:t>
      </w:r>
      <w:proofErr w:type="gramStart"/>
      <w:r w:rsidRPr="00974A98">
        <w:t>.р</w:t>
      </w:r>
      <w:proofErr w:type="gramEnd"/>
      <w:r w:rsidRPr="00974A98">
        <w:t>ублей в виде субсидии бюджетам гор</w:t>
      </w:r>
      <w:r w:rsidR="00EB70B3">
        <w:t>одских округов на реализацию ме</w:t>
      </w:r>
      <w:r w:rsidRPr="00974A98">
        <w:t>ро</w:t>
      </w:r>
      <w:r w:rsidR="00EB70B3">
        <w:t>пр</w:t>
      </w:r>
      <w:r w:rsidRPr="00974A98">
        <w:t>иятий по обеспечению жильем молодых семей;</w:t>
      </w:r>
    </w:p>
    <w:p w:rsidR="00C16017" w:rsidRDefault="0098392F" w:rsidP="0098392F">
      <w:pPr>
        <w:tabs>
          <w:tab w:val="left" w:pos="870"/>
        </w:tabs>
        <w:contextualSpacing/>
      </w:pPr>
      <w:r w:rsidRPr="00974A98">
        <w:rPr>
          <w:b/>
        </w:rPr>
        <w:tab/>
      </w:r>
      <w:r w:rsidRPr="00974A98">
        <w:t>- 125,0</w:t>
      </w:r>
      <w:r w:rsidR="001741DF" w:rsidRPr="00974A98">
        <w:t xml:space="preserve"> </w:t>
      </w:r>
      <w:r w:rsidRPr="00974A98">
        <w:t>тыс</w:t>
      </w:r>
      <w:proofErr w:type="gramStart"/>
      <w:r w:rsidRPr="00974A98">
        <w:t>.р</w:t>
      </w:r>
      <w:proofErr w:type="gramEnd"/>
      <w:r w:rsidRPr="00974A98">
        <w:t>ублей в виде субсидии бюджетам городских округов на поддержку отрасли культуры;</w:t>
      </w:r>
    </w:p>
    <w:p w:rsidR="002550B2" w:rsidRPr="00974A98" w:rsidRDefault="002550B2" w:rsidP="0098392F">
      <w:pPr>
        <w:tabs>
          <w:tab w:val="left" w:pos="870"/>
        </w:tabs>
        <w:contextualSpacing/>
      </w:pPr>
      <w:r>
        <w:t xml:space="preserve">              - 13461,8 тыс</w:t>
      </w:r>
      <w:proofErr w:type="gramStart"/>
      <w:r>
        <w:t>.р</w:t>
      </w:r>
      <w:proofErr w:type="gramEnd"/>
      <w:r>
        <w:t>уб. в виде субсидии бюджетам на реализацию программ формирования современной городской среды;</w:t>
      </w:r>
    </w:p>
    <w:p w:rsidR="0098392F" w:rsidRPr="00974A98" w:rsidRDefault="001741DF" w:rsidP="0098392F">
      <w:pPr>
        <w:tabs>
          <w:tab w:val="left" w:pos="870"/>
        </w:tabs>
        <w:contextualSpacing/>
      </w:pPr>
      <w:r w:rsidRPr="00974A98">
        <w:t xml:space="preserve">              - </w:t>
      </w:r>
      <w:r w:rsidR="002550B2">
        <w:t>188741,5</w:t>
      </w:r>
      <w:r w:rsidRPr="00974A98">
        <w:t xml:space="preserve"> тыс</w:t>
      </w:r>
      <w:proofErr w:type="gramStart"/>
      <w:r w:rsidRPr="00974A98">
        <w:t>.р</w:t>
      </w:r>
      <w:proofErr w:type="gramEnd"/>
      <w:r w:rsidRPr="00974A98">
        <w:t>ублей в виде прочих субсидий бюджетам городских округов;</w:t>
      </w:r>
    </w:p>
    <w:p w:rsidR="00C16017" w:rsidRPr="00974A98" w:rsidRDefault="001741DF" w:rsidP="001741DF">
      <w:pPr>
        <w:tabs>
          <w:tab w:val="left" w:pos="900"/>
        </w:tabs>
        <w:contextualSpacing/>
      </w:pPr>
      <w:r w:rsidRPr="00974A98">
        <w:t xml:space="preserve">              - </w:t>
      </w:r>
      <w:r w:rsidR="002550B2">
        <w:t>22583,9</w:t>
      </w:r>
      <w:r w:rsidRPr="00974A98">
        <w:t xml:space="preserve"> тыс</w:t>
      </w:r>
      <w:proofErr w:type="gramStart"/>
      <w:r w:rsidRPr="00974A98">
        <w:t>.р</w:t>
      </w:r>
      <w:proofErr w:type="gramEnd"/>
      <w:r w:rsidRPr="00974A98">
        <w:t>ублей в виде</w:t>
      </w:r>
      <w:r w:rsidRPr="00974A98">
        <w:tab/>
        <w:t>субвенции бюджетам городских округов на предоставление гражданам субсидий на оплату жилого помещения и коммунальных услуг;</w:t>
      </w:r>
    </w:p>
    <w:p w:rsidR="001741DF" w:rsidRPr="00974A98" w:rsidRDefault="001741DF" w:rsidP="001741DF">
      <w:pPr>
        <w:tabs>
          <w:tab w:val="left" w:pos="900"/>
        </w:tabs>
        <w:contextualSpacing/>
      </w:pPr>
      <w:r w:rsidRPr="00974A98">
        <w:t xml:space="preserve">              - </w:t>
      </w:r>
      <w:r w:rsidR="002550B2">
        <w:t>10652,0</w:t>
      </w:r>
      <w:r w:rsidRPr="00974A98">
        <w:t xml:space="preserve"> тыс</w:t>
      </w:r>
      <w:proofErr w:type="gramStart"/>
      <w:r w:rsidRPr="00974A98">
        <w:t>.р</w:t>
      </w:r>
      <w:proofErr w:type="gramEnd"/>
      <w:r w:rsidRPr="00974A98">
        <w:t>ублей в виде</w:t>
      </w:r>
      <w:r w:rsidRPr="00974A98">
        <w:tab/>
        <w:t>субвенции бюджетам городских округов на выполнение передаваемых полномочий субъектов Российской Федерации;</w:t>
      </w:r>
    </w:p>
    <w:p w:rsidR="001741DF" w:rsidRPr="00974A98" w:rsidRDefault="001741DF" w:rsidP="001741DF">
      <w:pPr>
        <w:tabs>
          <w:tab w:val="left" w:pos="900"/>
        </w:tabs>
        <w:contextualSpacing/>
      </w:pPr>
      <w:r w:rsidRPr="00974A98">
        <w:t xml:space="preserve">              - </w:t>
      </w:r>
      <w:r w:rsidR="002550B2">
        <w:t>1672,7</w:t>
      </w:r>
      <w:r w:rsidR="00E97178" w:rsidRPr="00974A98">
        <w:t xml:space="preserve"> тыс</w:t>
      </w:r>
      <w:proofErr w:type="gramStart"/>
      <w:r w:rsidR="00E97178" w:rsidRPr="00974A98">
        <w:t>.р</w:t>
      </w:r>
      <w:proofErr w:type="gramEnd"/>
      <w:r w:rsidR="00E97178" w:rsidRPr="00974A98">
        <w:t>ублей в виде</w:t>
      </w:r>
      <w:r w:rsidR="00E97178" w:rsidRPr="00974A98">
        <w:tab/>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p w:rsidR="00E97178" w:rsidRPr="00974A98" w:rsidRDefault="003C4136" w:rsidP="001741DF">
      <w:pPr>
        <w:tabs>
          <w:tab w:val="left" w:pos="900"/>
        </w:tabs>
        <w:contextualSpacing/>
      </w:pPr>
      <w:r w:rsidRPr="00974A98">
        <w:t xml:space="preserve">              - </w:t>
      </w:r>
      <w:r w:rsidR="002550B2">
        <w:t xml:space="preserve"> 61,8</w:t>
      </w:r>
      <w:r w:rsidRPr="00974A98">
        <w:t xml:space="preserve">  тыс</w:t>
      </w:r>
      <w:proofErr w:type="gramStart"/>
      <w:r w:rsidRPr="00974A98">
        <w:t>.р</w:t>
      </w:r>
      <w:proofErr w:type="gramEnd"/>
      <w:r w:rsidRPr="00974A98">
        <w:t>ублей в виде</w:t>
      </w:r>
      <w:r w:rsidRPr="00974A98">
        <w:tab/>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3C4136" w:rsidRPr="00974A98" w:rsidRDefault="003C4136" w:rsidP="001741DF">
      <w:pPr>
        <w:tabs>
          <w:tab w:val="left" w:pos="900"/>
        </w:tabs>
        <w:contextualSpacing/>
      </w:pPr>
      <w:r w:rsidRPr="00974A98">
        <w:t xml:space="preserve">              - </w:t>
      </w:r>
      <w:r w:rsidR="002550B2">
        <w:t xml:space="preserve"> 436732,7</w:t>
      </w:r>
      <w:r w:rsidRPr="00974A98">
        <w:t xml:space="preserve"> тыс</w:t>
      </w:r>
      <w:proofErr w:type="gramStart"/>
      <w:r w:rsidRPr="00974A98">
        <w:t>.р</w:t>
      </w:r>
      <w:proofErr w:type="gramEnd"/>
      <w:r w:rsidRPr="00974A98">
        <w:t>ублей в виде прочих субвенций бюджетам городских округов;</w:t>
      </w:r>
    </w:p>
    <w:p w:rsidR="00C16017" w:rsidRPr="00974A98" w:rsidRDefault="003C4136" w:rsidP="003C4136">
      <w:pPr>
        <w:tabs>
          <w:tab w:val="left" w:pos="780"/>
        </w:tabs>
        <w:contextualSpacing/>
      </w:pPr>
      <w:r w:rsidRPr="00974A98">
        <w:tab/>
        <w:t xml:space="preserve"> - </w:t>
      </w:r>
      <w:r w:rsidR="002550B2">
        <w:t>17323,1</w:t>
      </w:r>
      <w:r w:rsidRPr="00974A98">
        <w:t xml:space="preserve"> тыс</w:t>
      </w:r>
      <w:proofErr w:type="gramStart"/>
      <w:r w:rsidRPr="00974A98">
        <w:t>.р</w:t>
      </w:r>
      <w:proofErr w:type="gramEnd"/>
      <w:r w:rsidRPr="00974A98">
        <w:t xml:space="preserve">ублей в виде межбюджетных трансфертов, передаваемых бюджетам городских округов на ежемесячное денежное вознаграждение за классное руководство </w:t>
      </w:r>
      <w:r w:rsidRPr="00974A98">
        <w:lastRenderedPageBreak/>
        <w:t>педагогическим работникам государственных и муниципальных общеобразовательных организаций;</w:t>
      </w:r>
    </w:p>
    <w:p w:rsidR="003C4136" w:rsidRDefault="00332178" w:rsidP="003C4136">
      <w:pPr>
        <w:tabs>
          <w:tab w:val="left" w:pos="780"/>
        </w:tabs>
        <w:contextualSpacing/>
      </w:pPr>
      <w:r>
        <w:t xml:space="preserve">              - </w:t>
      </w:r>
      <w:r w:rsidR="003C4136" w:rsidRPr="00974A98">
        <w:t>2655,3 тыс</w:t>
      </w:r>
      <w:proofErr w:type="gramStart"/>
      <w:r w:rsidR="003C4136" w:rsidRPr="00974A98">
        <w:t>.р</w:t>
      </w:r>
      <w:proofErr w:type="gramEnd"/>
      <w:r w:rsidR="003C4136" w:rsidRPr="00974A98">
        <w:t>ублей в виде прочих межбюджетных трансфертов, передава</w:t>
      </w:r>
      <w:r w:rsidR="00D97DAA">
        <w:t>емых бюджетам городских округов</w:t>
      </w:r>
      <w:r w:rsidR="00C37383">
        <w:t>.</w:t>
      </w:r>
    </w:p>
    <w:p w:rsidR="00C16017" w:rsidRPr="00974A98" w:rsidRDefault="00E93575" w:rsidP="00E93575">
      <w:pPr>
        <w:tabs>
          <w:tab w:val="left" w:pos="810"/>
        </w:tabs>
        <w:contextualSpacing/>
      </w:pPr>
      <w:r w:rsidRPr="00974A98">
        <w:tab/>
      </w:r>
      <w:r w:rsidR="00C84C64" w:rsidRPr="00974A98">
        <w:t xml:space="preserve">Согласно отчету об исполнении местного бюджета за </w:t>
      </w:r>
      <w:r w:rsidR="00332178">
        <w:t xml:space="preserve">9 месяцев </w:t>
      </w:r>
      <w:r w:rsidR="00C84C64" w:rsidRPr="00974A98">
        <w:t xml:space="preserve"> 2022 года в областной бюджет был произведен возврат остатков субсидий, субвенций и иных межбюджетных трансфертов, имеющих целевое назначение, прошлых лет в сумме </w:t>
      </w:r>
      <w:r w:rsidR="007F2545" w:rsidRPr="00974A98">
        <w:t>3354,9 тыс</w:t>
      </w:r>
      <w:proofErr w:type="gramStart"/>
      <w:r w:rsidR="007F2545" w:rsidRPr="00974A98">
        <w:t>.р</w:t>
      </w:r>
      <w:proofErr w:type="gramEnd"/>
      <w:r w:rsidR="007F2545" w:rsidRPr="00974A98">
        <w:t>ублей.</w:t>
      </w:r>
    </w:p>
    <w:p w:rsidR="007F2545" w:rsidRPr="00974A98" w:rsidRDefault="007F2545" w:rsidP="007F2545">
      <w:pPr>
        <w:tabs>
          <w:tab w:val="left" w:pos="810"/>
        </w:tabs>
        <w:ind w:firstLine="709"/>
        <w:contextualSpacing/>
      </w:pPr>
      <w:r w:rsidRPr="00974A98">
        <w:t xml:space="preserve"> З</w:t>
      </w:r>
      <w:r w:rsidR="0069280C" w:rsidRPr="00974A98">
        <w:t xml:space="preserve">а </w:t>
      </w:r>
      <w:r w:rsidR="00332178">
        <w:t xml:space="preserve">9 месяцев </w:t>
      </w:r>
      <w:r w:rsidR="00332178" w:rsidRPr="00974A98">
        <w:t xml:space="preserve"> </w:t>
      </w:r>
      <w:r w:rsidR="0069280C" w:rsidRPr="00974A98">
        <w:t xml:space="preserve">2022 года  удельный вес </w:t>
      </w:r>
      <w:r w:rsidRPr="00974A98">
        <w:t xml:space="preserve"> налоговых и неналоговых доходов составил </w:t>
      </w:r>
      <w:r w:rsidR="00332178">
        <w:t>181010,0</w:t>
      </w:r>
      <w:r w:rsidR="00567A15" w:rsidRPr="00974A98">
        <w:t xml:space="preserve"> тыс. рублей или 1</w:t>
      </w:r>
      <w:r w:rsidR="00332178">
        <w:t>1</w:t>
      </w:r>
      <w:r w:rsidR="00567A15" w:rsidRPr="00974A98">
        <w:t>,</w:t>
      </w:r>
      <w:r w:rsidR="00332178">
        <w:t>8</w:t>
      </w:r>
      <w:r w:rsidR="00567A15" w:rsidRPr="00974A98">
        <w:t xml:space="preserve"> % в общем объеме доходов,  безвозмездных поступлений </w:t>
      </w:r>
      <w:r w:rsidR="00332178">
        <w:t>1357420,6</w:t>
      </w:r>
      <w:r w:rsidR="00567A15" w:rsidRPr="00974A98">
        <w:t xml:space="preserve"> тыс</w:t>
      </w:r>
      <w:proofErr w:type="gramStart"/>
      <w:r w:rsidR="00567A15" w:rsidRPr="00974A98">
        <w:t>.р</w:t>
      </w:r>
      <w:proofErr w:type="gramEnd"/>
      <w:r w:rsidR="00567A15" w:rsidRPr="00974A98">
        <w:t xml:space="preserve">ублей или </w:t>
      </w:r>
      <w:r w:rsidR="00332178">
        <w:t xml:space="preserve">88,2 </w:t>
      </w:r>
      <w:r w:rsidR="00567A15" w:rsidRPr="00974A98">
        <w:t xml:space="preserve"> % общем объеме доходов.</w:t>
      </w:r>
    </w:p>
    <w:p w:rsidR="00567A15" w:rsidRDefault="00567A15" w:rsidP="00567A15">
      <w:pPr>
        <w:tabs>
          <w:tab w:val="left" w:pos="810"/>
        </w:tabs>
        <w:contextualSpacing/>
      </w:pPr>
      <w:r w:rsidRPr="00974A98">
        <w:t xml:space="preserve">             Информация об исполнении местного бюджета по доходам за </w:t>
      </w:r>
      <w:r w:rsidR="00332178">
        <w:t>9 месяцев</w:t>
      </w:r>
      <w:r w:rsidRPr="00974A98">
        <w:t xml:space="preserve"> 2022 года в сравнении с аналогичным периодом 2021 года приведена в таблице № 3.</w:t>
      </w:r>
    </w:p>
    <w:p w:rsidR="008A2B4A" w:rsidRPr="00974A98" w:rsidRDefault="008A2B4A" w:rsidP="00567A15">
      <w:pPr>
        <w:tabs>
          <w:tab w:val="left" w:pos="810"/>
        </w:tabs>
        <w:contextualSpacing/>
      </w:pPr>
    </w:p>
    <w:p w:rsidR="00893C76" w:rsidRDefault="00893C76" w:rsidP="00893C76">
      <w:pPr>
        <w:contextualSpacing/>
        <w:jc w:val="right"/>
        <w:rPr>
          <w:sz w:val="22"/>
          <w:szCs w:val="22"/>
        </w:rPr>
      </w:pPr>
      <w:r>
        <w:rPr>
          <w:sz w:val="22"/>
          <w:szCs w:val="22"/>
        </w:rPr>
        <w:t xml:space="preserve">Таблица № </w:t>
      </w:r>
      <w:r w:rsidR="00974A98">
        <w:rPr>
          <w:sz w:val="22"/>
          <w:szCs w:val="22"/>
        </w:rPr>
        <w:t>3</w:t>
      </w:r>
      <w:r>
        <w:rPr>
          <w:sz w:val="22"/>
          <w:szCs w:val="22"/>
        </w:rPr>
        <w:t xml:space="preserve"> (тыс</w:t>
      </w:r>
      <w:proofErr w:type="gramStart"/>
      <w:r>
        <w:rPr>
          <w:sz w:val="22"/>
          <w:szCs w:val="22"/>
        </w:rPr>
        <w:t>.р</w:t>
      </w:r>
      <w:proofErr w:type="gramEnd"/>
      <w:r>
        <w:rPr>
          <w:sz w:val="22"/>
          <w:szCs w:val="22"/>
        </w:rPr>
        <w:t>уб.)</w:t>
      </w:r>
    </w:p>
    <w:tbl>
      <w:tblPr>
        <w:tblStyle w:val="a4"/>
        <w:tblW w:w="10214" w:type="dxa"/>
        <w:tblLook w:val="04A0"/>
      </w:tblPr>
      <w:tblGrid>
        <w:gridCol w:w="3573"/>
        <w:gridCol w:w="1113"/>
        <w:gridCol w:w="1152"/>
        <w:gridCol w:w="981"/>
        <w:gridCol w:w="1185"/>
        <w:gridCol w:w="1040"/>
        <w:gridCol w:w="1170"/>
      </w:tblGrid>
      <w:tr w:rsidR="009C4095" w:rsidTr="009C4095">
        <w:tc>
          <w:tcPr>
            <w:tcW w:w="3573" w:type="dxa"/>
          </w:tcPr>
          <w:p w:rsidR="00893C76" w:rsidRPr="00DD3CA5" w:rsidRDefault="00893C76" w:rsidP="00893C76">
            <w:pPr>
              <w:contextualSpacing/>
              <w:jc w:val="center"/>
              <w:rPr>
                <w:sz w:val="18"/>
                <w:szCs w:val="18"/>
              </w:rPr>
            </w:pPr>
            <w:r w:rsidRPr="00DD3CA5">
              <w:rPr>
                <w:sz w:val="18"/>
                <w:szCs w:val="18"/>
              </w:rPr>
              <w:t>Группы доходов</w:t>
            </w:r>
          </w:p>
        </w:tc>
        <w:tc>
          <w:tcPr>
            <w:tcW w:w="1113" w:type="dxa"/>
          </w:tcPr>
          <w:p w:rsidR="00893C76" w:rsidRPr="00DD3CA5" w:rsidRDefault="00893C76" w:rsidP="00332178">
            <w:pPr>
              <w:contextualSpacing/>
              <w:jc w:val="center"/>
              <w:rPr>
                <w:sz w:val="18"/>
                <w:szCs w:val="18"/>
              </w:rPr>
            </w:pPr>
            <w:r>
              <w:rPr>
                <w:sz w:val="18"/>
                <w:szCs w:val="18"/>
              </w:rPr>
              <w:t xml:space="preserve">Факт </w:t>
            </w:r>
            <w:r w:rsidR="00332178">
              <w:rPr>
                <w:sz w:val="18"/>
                <w:szCs w:val="18"/>
              </w:rPr>
              <w:t>9 месяцев</w:t>
            </w:r>
            <w:r>
              <w:rPr>
                <w:sz w:val="18"/>
                <w:szCs w:val="18"/>
              </w:rPr>
              <w:t xml:space="preserve"> 2021 года</w:t>
            </w:r>
          </w:p>
        </w:tc>
        <w:tc>
          <w:tcPr>
            <w:tcW w:w="1152" w:type="dxa"/>
          </w:tcPr>
          <w:p w:rsidR="00893C76" w:rsidRPr="00893C76" w:rsidRDefault="00893C76" w:rsidP="00714A29">
            <w:pPr>
              <w:contextualSpacing/>
              <w:jc w:val="center"/>
              <w:rPr>
                <w:sz w:val="18"/>
                <w:szCs w:val="18"/>
              </w:rPr>
            </w:pPr>
            <w:r w:rsidRPr="00893C76">
              <w:rPr>
                <w:sz w:val="18"/>
                <w:szCs w:val="18"/>
              </w:rPr>
              <w:t xml:space="preserve">% </w:t>
            </w:r>
            <w:proofErr w:type="spellStart"/>
            <w:r w:rsidRPr="00893C76">
              <w:rPr>
                <w:sz w:val="18"/>
                <w:szCs w:val="18"/>
              </w:rPr>
              <w:t>ис</w:t>
            </w:r>
            <w:proofErr w:type="spellEnd"/>
            <w:r w:rsidRPr="00893C76">
              <w:rPr>
                <w:sz w:val="18"/>
                <w:szCs w:val="18"/>
              </w:rPr>
              <w:t>-</w:t>
            </w:r>
          </w:p>
          <w:p w:rsidR="00893C76" w:rsidRPr="00893C76" w:rsidRDefault="00893C76" w:rsidP="00714A29">
            <w:pPr>
              <w:contextualSpacing/>
              <w:jc w:val="center"/>
              <w:rPr>
                <w:sz w:val="18"/>
                <w:szCs w:val="18"/>
              </w:rPr>
            </w:pPr>
            <w:proofErr w:type="spellStart"/>
            <w:r w:rsidRPr="00893C76">
              <w:rPr>
                <w:sz w:val="18"/>
                <w:szCs w:val="18"/>
              </w:rPr>
              <w:t>полне</w:t>
            </w:r>
            <w:proofErr w:type="spellEnd"/>
            <w:r w:rsidRPr="00893C76">
              <w:rPr>
                <w:sz w:val="18"/>
                <w:szCs w:val="18"/>
              </w:rPr>
              <w:t>-</w:t>
            </w:r>
          </w:p>
          <w:p w:rsidR="00893C76" w:rsidRDefault="00893C76" w:rsidP="00714A29">
            <w:pPr>
              <w:contextualSpacing/>
              <w:jc w:val="center"/>
              <w:rPr>
                <w:sz w:val="18"/>
                <w:szCs w:val="18"/>
              </w:rPr>
            </w:pPr>
            <w:proofErr w:type="spellStart"/>
            <w:r w:rsidRPr="00893C76">
              <w:rPr>
                <w:sz w:val="18"/>
                <w:szCs w:val="18"/>
              </w:rPr>
              <w:t>ния</w:t>
            </w:r>
            <w:proofErr w:type="spellEnd"/>
            <w:r w:rsidRPr="00893C76">
              <w:rPr>
                <w:sz w:val="18"/>
                <w:szCs w:val="18"/>
              </w:rPr>
              <w:t xml:space="preserve"> от</w:t>
            </w:r>
          </w:p>
          <w:p w:rsidR="00893C76" w:rsidRPr="00893C76" w:rsidRDefault="00893C76" w:rsidP="00714A29">
            <w:pPr>
              <w:contextualSpacing/>
              <w:jc w:val="center"/>
              <w:rPr>
                <w:sz w:val="18"/>
                <w:szCs w:val="18"/>
              </w:rPr>
            </w:pPr>
            <w:proofErr w:type="spellStart"/>
            <w:r w:rsidRPr="00893C76">
              <w:rPr>
                <w:sz w:val="18"/>
                <w:szCs w:val="18"/>
              </w:rPr>
              <w:t>бюд</w:t>
            </w:r>
            <w:proofErr w:type="spellEnd"/>
            <w:r w:rsidRPr="00893C76">
              <w:rPr>
                <w:sz w:val="18"/>
                <w:szCs w:val="18"/>
              </w:rPr>
              <w:t>-</w:t>
            </w:r>
          </w:p>
          <w:p w:rsidR="00893C76" w:rsidRPr="00893C76" w:rsidRDefault="00893C76" w:rsidP="00714A29">
            <w:pPr>
              <w:contextualSpacing/>
              <w:jc w:val="center"/>
              <w:rPr>
                <w:sz w:val="18"/>
                <w:szCs w:val="18"/>
              </w:rPr>
            </w:pPr>
            <w:proofErr w:type="spellStart"/>
            <w:r w:rsidRPr="00893C76">
              <w:rPr>
                <w:sz w:val="18"/>
                <w:szCs w:val="18"/>
              </w:rPr>
              <w:t>жет</w:t>
            </w:r>
            <w:proofErr w:type="spellEnd"/>
            <w:r w:rsidRPr="00893C76">
              <w:rPr>
                <w:sz w:val="18"/>
                <w:szCs w:val="18"/>
              </w:rPr>
              <w:t>-</w:t>
            </w:r>
          </w:p>
          <w:p w:rsidR="00893C76" w:rsidRPr="00893C76" w:rsidRDefault="00893C76" w:rsidP="00714A29">
            <w:pPr>
              <w:contextualSpacing/>
              <w:jc w:val="center"/>
              <w:rPr>
                <w:sz w:val="18"/>
                <w:szCs w:val="18"/>
              </w:rPr>
            </w:pPr>
            <w:proofErr w:type="spellStart"/>
            <w:r w:rsidRPr="00893C76">
              <w:rPr>
                <w:sz w:val="18"/>
                <w:szCs w:val="18"/>
              </w:rPr>
              <w:t>ных</w:t>
            </w:r>
            <w:proofErr w:type="spellEnd"/>
          </w:p>
          <w:p w:rsidR="00893C76" w:rsidRPr="00893C76" w:rsidRDefault="00893C76" w:rsidP="00714A29">
            <w:pPr>
              <w:contextualSpacing/>
              <w:jc w:val="center"/>
              <w:rPr>
                <w:sz w:val="18"/>
                <w:szCs w:val="18"/>
              </w:rPr>
            </w:pPr>
            <w:proofErr w:type="spellStart"/>
            <w:r w:rsidRPr="00893C76">
              <w:rPr>
                <w:sz w:val="18"/>
                <w:szCs w:val="18"/>
              </w:rPr>
              <w:t>назна</w:t>
            </w:r>
            <w:proofErr w:type="spellEnd"/>
            <w:r w:rsidRPr="00893C76">
              <w:rPr>
                <w:sz w:val="18"/>
                <w:szCs w:val="18"/>
              </w:rPr>
              <w:t>-</w:t>
            </w:r>
          </w:p>
          <w:p w:rsidR="00893C76" w:rsidRDefault="00893C76" w:rsidP="00714A29">
            <w:pPr>
              <w:contextualSpacing/>
              <w:jc w:val="center"/>
              <w:rPr>
                <w:sz w:val="22"/>
                <w:szCs w:val="22"/>
              </w:rPr>
            </w:pPr>
            <w:proofErr w:type="spellStart"/>
            <w:r w:rsidRPr="00893C76">
              <w:rPr>
                <w:sz w:val="18"/>
                <w:szCs w:val="18"/>
              </w:rPr>
              <w:t>чений</w:t>
            </w:r>
            <w:proofErr w:type="spellEnd"/>
          </w:p>
        </w:tc>
        <w:tc>
          <w:tcPr>
            <w:tcW w:w="0" w:type="auto"/>
          </w:tcPr>
          <w:p w:rsidR="00893C76" w:rsidRDefault="00893C76" w:rsidP="00332178">
            <w:pPr>
              <w:contextualSpacing/>
              <w:jc w:val="center"/>
              <w:rPr>
                <w:sz w:val="22"/>
                <w:szCs w:val="22"/>
              </w:rPr>
            </w:pPr>
            <w:r>
              <w:rPr>
                <w:sz w:val="18"/>
                <w:szCs w:val="18"/>
              </w:rPr>
              <w:t xml:space="preserve">Факт </w:t>
            </w:r>
            <w:r w:rsidR="00332178">
              <w:rPr>
                <w:sz w:val="18"/>
                <w:szCs w:val="18"/>
              </w:rPr>
              <w:t>9 месяцев</w:t>
            </w:r>
            <w:r>
              <w:rPr>
                <w:sz w:val="18"/>
                <w:szCs w:val="18"/>
              </w:rPr>
              <w:t xml:space="preserve"> 2022 года</w:t>
            </w:r>
          </w:p>
        </w:tc>
        <w:tc>
          <w:tcPr>
            <w:tcW w:w="1185" w:type="dxa"/>
          </w:tcPr>
          <w:p w:rsidR="00893C76" w:rsidRPr="00893C76" w:rsidRDefault="00893C76" w:rsidP="00714A29">
            <w:pPr>
              <w:contextualSpacing/>
              <w:jc w:val="center"/>
              <w:rPr>
                <w:sz w:val="18"/>
                <w:szCs w:val="18"/>
              </w:rPr>
            </w:pPr>
            <w:r w:rsidRPr="00893C76">
              <w:rPr>
                <w:sz w:val="18"/>
                <w:szCs w:val="18"/>
              </w:rPr>
              <w:t xml:space="preserve">% </w:t>
            </w:r>
            <w:proofErr w:type="spellStart"/>
            <w:r w:rsidRPr="00893C76">
              <w:rPr>
                <w:sz w:val="18"/>
                <w:szCs w:val="18"/>
              </w:rPr>
              <w:t>ис</w:t>
            </w:r>
            <w:proofErr w:type="spellEnd"/>
            <w:r w:rsidRPr="00893C76">
              <w:rPr>
                <w:sz w:val="18"/>
                <w:szCs w:val="18"/>
              </w:rPr>
              <w:t>-</w:t>
            </w:r>
          </w:p>
          <w:p w:rsidR="00893C76" w:rsidRPr="00893C76" w:rsidRDefault="00893C76" w:rsidP="00714A29">
            <w:pPr>
              <w:contextualSpacing/>
              <w:jc w:val="center"/>
              <w:rPr>
                <w:sz w:val="18"/>
                <w:szCs w:val="18"/>
              </w:rPr>
            </w:pPr>
            <w:proofErr w:type="spellStart"/>
            <w:r w:rsidRPr="00893C76">
              <w:rPr>
                <w:sz w:val="18"/>
                <w:szCs w:val="18"/>
              </w:rPr>
              <w:t>полне</w:t>
            </w:r>
            <w:proofErr w:type="spellEnd"/>
            <w:r w:rsidRPr="00893C76">
              <w:rPr>
                <w:sz w:val="18"/>
                <w:szCs w:val="18"/>
              </w:rPr>
              <w:t>-</w:t>
            </w:r>
          </w:p>
          <w:p w:rsidR="00893C76" w:rsidRDefault="00893C76" w:rsidP="00714A29">
            <w:pPr>
              <w:contextualSpacing/>
              <w:jc w:val="center"/>
              <w:rPr>
                <w:sz w:val="18"/>
                <w:szCs w:val="18"/>
              </w:rPr>
            </w:pPr>
            <w:proofErr w:type="spellStart"/>
            <w:r w:rsidRPr="00893C76">
              <w:rPr>
                <w:sz w:val="18"/>
                <w:szCs w:val="18"/>
              </w:rPr>
              <w:t>ния</w:t>
            </w:r>
            <w:proofErr w:type="spellEnd"/>
            <w:r w:rsidRPr="00893C76">
              <w:rPr>
                <w:sz w:val="18"/>
                <w:szCs w:val="18"/>
              </w:rPr>
              <w:t xml:space="preserve"> от</w:t>
            </w:r>
          </w:p>
          <w:p w:rsidR="00893C76" w:rsidRPr="00893C76" w:rsidRDefault="00893C76" w:rsidP="00714A29">
            <w:pPr>
              <w:contextualSpacing/>
              <w:jc w:val="center"/>
              <w:rPr>
                <w:sz w:val="18"/>
                <w:szCs w:val="18"/>
              </w:rPr>
            </w:pPr>
            <w:proofErr w:type="spellStart"/>
            <w:r w:rsidRPr="00893C76">
              <w:rPr>
                <w:sz w:val="18"/>
                <w:szCs w:val="18"/>
              </w:rPr>
              <w:t>бюд</w:t>
            </w:r>
            <w:proofErr w:type="spellEnd"/>
            <w:r w:rsidRPr="00893C76">
              <w:rPr>
                <w:sz w:val="18"/>
                <w:szCs w:val="18"/>
              </w:rPr>
              <w:t>-</w:t>
            </w:r>
          </w:p>
          <w:p w:rsidR="00893C76" w:rsidRPr="00893C76" w:rsidRDefault="00893C76" w:rsidP="00714A29">
            <w:pPr>
              <w:contextualSpacing/>
              <w:jc w:val="center"/>
              <w:rPr>
                <w:sz w:val="18"/>
                <w:szCs w:val="18"/>
              </w:rPr>
            </w:pPr>
            <w:proofErr w:type="spellStart"/>
            <w:r w:rsidRPr="00893C76">
              <w:rPr>
                <w:sz w:val="18"/>
                <w:szCs w:val="18"/>
              </w:rPr>
              <w:t>жет</w:t>
            </w:r>
            <w:proofErr w:type="spellEnd"/>
            <w:r w:rsidRPr="00893C76">
              <w:rPr>
                <w:sz w:val="18"/>
                <w:szCs w:val="18"/>
              </w:rPr>
              <w:t>-</w:t>
            </w:r>
          </w:p>
          <w:p w:rsidR="00893C76" w:rsidRPr="00893C76" w:rsidRDefault="00893C76" w:rsidP="00714A29">
            <w:pPr>
              <w:contextualSpacing/>
              <w:jc w:val="center"/>
              <w:rPr>
                <w:sz w:val="18"/>
                <w:szCs w:val="18"/>
              </w:rPr>
            </w:pPr>
            <w:proofErr w:type="spellStart"/>
            <w:r w:rsidRPr="00893C76">
              <w:rPr>
                <w:sz w:val="18"/>
                <w:szCs w:val="18"/>
              </w:rPr>
              <w:t>ных</w:t>
            </w:r>
            <w:proofErr w:type="spellEnd"/>
          </w:p>
          <w:p w:rsidR="00893C76" w:rsidRPr="00893C76" w:rsidRDefault="00893C76" w:rsidP="00714A29">
            <w:pPr>
              <w:contextualSpacing/>
              <w:jc w:val="center"/>
              <w:rPr>
                <w:sz w:val="18"/>
                <w:szCs w:val="18"/>
              </w:rPr>
            </w:pPr>
            <w:proofErr w:type="spellStart"/>
            <w:r w:rsidRPr="00893C76">
              <w:rPr>
                <w:sz w:val="18"/>
                <w:szCs w:val="18"/>
              </w:rPr>
              <w:t>назна</w:t>
            </w:r>
            <w:proofErr w:type="spellEnd"/>
            <w:r w:rsidRPr="00893C76">
              <w:rPr>
                <w:sz w:val="18"/>
                <w:szCs w:val="18"/>
              </w:rPr>
              <w:t>-</w:t>
            </w:r>
          </w:p>
          <w:p w:rsidR="00893C76" w:rsidRPr="00DD3CA5" w:rsidRDefault="00893C76" w:rsidP="00714A29">
            <w:pPr>
              <w:contextualSpacing/>
              <w:jc w:val="center"/>
              <w:rPr>
                <w:sz w:val="16"/>
                <w:szCs w:val="16"/>
              </w:rPr>
            </w:pPr>
            <w:proofErr w:type="spellStart"/>
            <w:r w:rsidRPr="00893C76">
              <w:rPr>
                <w:sz w:val="18"/>
                <w:szCs w:val="18"/>
              </w:rPr>
              <w:t>чений</w:t>
            </w:r>
            <w:proofErr w:type="spellEnd"/>
          </w:p>
        </w:tc>
        <w:tc>
          <w:tcPr>
            <w:tcW w:w="1040" w:type="dxa"/>
          </w:tcPr>
          <w:p w:rsidR="00893C76" w:rsidRDefault="00893C76" w:rsidP="00714A29">
            <w:pPr>
              <w:contextualSpacing/>
              <w:jc w:val="center"/>
              <w:rPr>
                <w:sz w:val="16"/>
                <w:szCs w:val="16"/>
              </w:rPr>
            </w:pPr>
            <w:proofErr w:type="spellStart"/>
            <w:r>
              <w:rPr>
                <w:sz w:val="16"/>
                <w:szCs w:val="16"/>
              </w:rPr>
              <w:t>Откло</w:t>
            </w:r>
            <w:proofErr w:type="spellEnd"/>
            <w:r>
              <w:rPr>
                <w:sz w:val="16"/>
                <w:szCs w:val="16"/>
              </w:rPr>
              <w:t>-</w:t>
            </w:r>
          </w:p>
          <w:p w:rsidR="00893C76" w:rsidRDefault="00893C76" w:rsidP="00714A29">
            <w:pPr>
              <w:contextualSpacing/>
              <w:jc w:val="center"/>
              <w:rPr>
                <w:sz w:val="16"/>
                <w:szCs w:val="16"/>
              </w:rPr>
            </w:pPr>
            <w:proofErr w:type="spellStart"/>
            <w:r>
              <w:rPr>
                <w:sz w:val="16"/>
                <w:szCs w:val="16"/>
              </w:rPr>
              <w:t>нение</w:t>
            </w:r>
            <w:proofErr w:type="spellEnd"/>
          </w:p>
          <w:p w:rsidR="00893C76" w:rsidRDefault="00893C76" w:rsidP="00714A29">
            <w:pPr>
              <w:contextualSpacing/>
              <w:jc w:val="center"/>
              <w:rPr>
                <w:sz w:val="16"/>
                <w:szCs w:val="16"/>
              </w:rPr>
            </w:pPr>
            <w:proofErr w:type="gramStart"/>
            <w:r>
              <w:rPr>
                <w:sz w:val="16"/>
                <w:szCs w:val="16"/>
              </w:rPr>
              <w:t>(гр.4-</w:t>
            </w:r>
            <w:proofErr w:type="gramEnd"/>
          </w:p>
          <w:p w:rsidR="00893C76" w:rsidRPr="00DD3CA5" w:rsidRDefault="00893C76" w:rsidP="00714A29">
            <w:pPr>
              <w:contextualSpacing/>
              <w:jc w:val="center"/>
              <w:rPr>
                <w:sz w:val="16"/>
                <w:szCs w:val="16"/>
              </w:rPr>
            </w:pPr>
            <w:r>
              <w:rPr>
                <w:sz w:val="16"/>
                <w:szCs w:val="16"/>
              </w:rPr>
              <w:t>гр.2)</w:t>
            </w:r>
          </w:p>
        </w:tc>
        <w:tc>
          <w:tcPr>
            <w:tcW w:w="0" w:type="auto"/>
          </w:tcPr>
          <w:p w:rsidR="00893C76" w:rsidRPr="00893C76" w:rsidRDefault="00893C76" w:rsidP="00714A29">
            <w:pPr>
              <w:contextualSpacing/>
              <w:jc w:val="center"/>
              <w:rPr>
                <w:sz w:val="18"/>
                <w:szCs w:val="18"/>
              </w:rPr>
            </w:pPr>
            <w:r w:rsidRPr="00893C76">
              <w:rPr>
                <w:sz w:val="18"/>
                <w:szCs w:val="18"/>
              </w:rPr>
              <w:t>Темп</w:t>
            </w:r>
          </w:p>
          <w:p w:rsidR="00893C76" w:rsidRPr="00893C76" w:rsidRDefault="00893C76" w:rsidP="00714A29">
            <w:pPr>
              <w:contextualSpacing/>
              <w:jc w:val="center"/>
              <w:rPr>
                <w:sz w:val="18"/>
                <w:szCs w:val="18"/>
              </w:rPr>
            </w:pPr>
            <w:proofErr w:type="gramStart"/>
            <w:r w:rsidRPr="00893C76">
              <w:rPr>
                <w:sz w:val="18"/>
                <w:szCs w:val="18"/>
              </w:rPr>
              <w:t>роста в % (гр.4/гр.2*</w:t>
            </w:r>
            <w:proofErr w:type="gramEnd"/>
          </w:p>
          <w:p w:rsidR="00893C76" w:rsidRDefault="00893C76" w:rsidP="00714A29">
            <w:pPr>
              <w:contextualSpacing/>
              <w:jc w:val="center"/>
              <w:rPr>
                <w:sz w:val="22"/>
                <w:szCs w:val="22"/>
              </w:rPr>
            </w:pPr>
            <w:r w:rsidRPr="00893C76">
              <w:rPr>
                <w:sz w:val="18"/>
                <w:szCs w:val="18"/>
              </w:rPr>
              <w:t>100)</w:t>
            </w:r>
          </w:p>
        </w:tc>
      </w:tr>
      <w:tr w:rsidR="009C4095" w:rsidTr="009C4095">
        <w:tc>
          <w:tcPr>
            <w:tcW w:w="3573" w:type="dxa"/>
          </w:tcPr>
          <w:p w:rsidR="00893C76" w:rsidRDefault="00893C76" w:rsidP="00893C76">
            <w:pPr>
              <w:contextualSpacing/>
              <w:jc w:val="center"/>
              <w:rPr>
                <w:sz w:val="22"/>
                <w:szCs w:val="22"/>
              </w:rPr>
            </w:pPr>
            <w:r>
              <w:rPr>
                <w:sz w:val="22"/>
                <w:szCs w:val="22"/>
              </w:rPr>
              <w:t>1</w:t>
            </w:r>
          </w:p>
        </w:tc>
        <w:tc>
          <w:tcPr>
            <w:tcW w:w="1113" w:type="dxa"/>
          </w:tcPr>
          <w:p w:rsidR="00893C76" w:rsidRDefault="00714A29" w:rsidP="00893C76">
            <w:pPr>
              <w:contextualSpacing/>
              <w:jc w:val="center"/>
              <w:rPr>
                <w:sz w:val="22"/>
                <w:szCs w:val="22"/>
              </w:rPr>
            </w:pPr>
            <w:r>
              <w:rPr>
                <w:sz w:val="22"/>
                <w:szCs w:val="22"/>
              </w:rPr>
              <w:t>2</w:t>
            </w:r>
          </w:p>
        </w:tc>
        <w:tc>
          <w:tcPr>
            <w:tcW w:w="1152" w:type="dxa"/>
          </w:tcPr>
          <w:p w:rsidR="00893C76" w:rsidRDefault="00893C76" w:rsidP="00893C76">
            <w:pPr>
              <w:contextualSpacing/>
              <w:jc w:val="center"/>
              <w:rPr>
                <w:sz w:val="22"/>
                <w:szCs w:val="22"/>
              </w:rPr>
            </w:pPr>
            <w:r>
              <w:rPr>
                <w:sz w:val="22"/>
                <w:szCs w:val="22"/>
              </w:rPr>
              <w:t>3</w:t>
            </w:r>
          </w:p>
        </w:tc>
        <w:tc>
          <w:tcPr>
            <w:tcW w:w="0" w:type="auto"/>
          </w:tcPr>
          <w:p w:rsidR="00893C76" w:rsidRDefault="00893C76" w:rsidP="00893C76">
            <w:pPr>
              <w:contextualSpacing/>
              <w:jc w:val="center"/>
              <w:rPr>
                <w:sz w:val="22"/>
                <w:szCs w:val="22"/>
              </w:rPr>
            </w:pPr>
            <w:r>
              <w:rPr>
                <w:sz w:val="22"/>
                <w:szCs w:val="22"/>
              </w:rPr>
              <w:t>4</w:t>
            </w:r>
          </w:p>
        </w:tc>
        <w:tc>
          <w:tcPr>
            <w:tcW w:w="1185" w:type="dxa"/>
          </w:tcPr>
          <w:p w:rsidR="00893C76" w:rsidRDefault="00893C76" w:rsidP="00893C76">
            <w:pPr>
              <w:contextualSpacing/>
              <w:jc w:val="center"/>
              <w:rPr>
                <w:sz w:val="22"/>
                <w:szCs w:val="22"/>
              </w:rPr>
            </w:pPr>
            <w:r>
              <w:rPr>
                <w:sz w:val="22"/>
                <w:szCs w:val="22"/>
              </w:rPr>
              <w:t>5</w:t>
            </w:r>
          </w:p>
        </w:tc>
        <w:tc>
          <w:tcPr>
            <w:tcW w:w="1040" w:type="dxa"/>
          </w:tcPr>
          <w:p w:rsidR="00893C76" w:rsidRDefault="00893C76" w:rsidP="00893C76">
            <w:pPr>
              <w:contextualSpacing/>
              <w:jc w:val="center"/>
              <w:rPr>
                <w:sz w:val="22"/>
                <w:szCs w:val="22"/>
              </w:rPr>
            </w:pPr>
            <w:r>
              <w:rPr>
                <w:sz w:val="22"/>
                <w:szCs w:val="22"/>
              </w:rPr>
              <w:t>6</w:t>
            </w:r>
          </w:p>
        </w:tc>
        <w:tc>
          <w:tcPr>
            <w:tcW w:w="0" w:type="auto"/>
          </w:tcPr>
          <w:p w:rsidR="00893C76" w:rsidRDefault="00893C76" w:rsidP="00893C76">
            <w:pPr>
              <w:contextualSpacing/>
              <w:jc w:val="center"/>
              <w:rPr>
                <w:sz w:val="22"/>
                <w:szCs w:val="22"/>
              </w:rPr>
            </w:pPr>
            <w:r>
              <w:rPr>
                <w:sz w:val="22"/>
                <w:szCs w:val="22"/>
              </w:rPr>
              <w:t>7</w:t>
            </w:r>
          </w:p>
        </w:tc>
      </w:tr>
      <w:tr w:rsidR="009C4095" w:rsidTr="009C4095">
        <w:tc>
          <w:tcPr>
            <w:tcW w:w="3573" w:type="dxa"/>
          </w:tcPr>
          <w:p w:rsidR="00893C76" w:rsidRPr="005062B5" w:rsidRDefault="00893C76" w:rsidP="00893C76">
            <w:pPr>
              <w:ind w:right="-391"/>
              <w:contextualSpacing/>
              <w:jc w:val="left"/>
              <w:rPr>
                <w:b/>
                <w:sz w:val="16"/>
                <w:szCs w:val="16"/>
              </w:rPr>
            </w:pPr>
            <w:r w:rsidRPr="00DD3CA5">
              <w:rPr>
                <w:b/>
                <w:sz w:val="16"/>
                <w:szCs w:val="16"/>
              </w:rPr>
              <w:t>Налоговые и неналоговые доходы</w:t>
            </w:r>
            <w:r>
              <w:rPr>
                <w:sz w:val="16"/>
                <w:szCs w:val="16"/>
              </w:rPr>
              <w:t xml:space="preserve">, </w:t>
            </w:r>
            <w:r w:rsidRPr="005062B5">
              <w:rPr>
                <w:b/>
                <w:sz w:val="16"/>
                <w:szCs w:val="16"/>
              </w:rPr>
              <w:t xml:space="preserve">в том числе </w:t>
            </w:r>
          </w:p>
          <w:p w:rsidR="00893C76" w:rsidRPr="00DD3CA5" w:rsidRDefault="00893C76" w:rsidP="00893C76">
            <w:pPr>
              <w:ind w:right="-391"/>
              <w:contextualSpacing/>
              <w:jc w:val="left"/>
              <w:rPr>
                <w:sz w:val="16"/>
                <w:szCs w:val="16"/>
              </w:rPr>
            </w:pPr>
            <w:r w:rsidRPr="005062B5">
              <w:rPr>
                <w:b/>
                <w:sz w:val="16"/>
                <w:szCs w:val="16"/>
              </w:rPr>
              <w:t>по основным видам доходов:</w:t>
            </w:r>
          </w:p>
        </w:tc>
        <w:tc>
          <w:tcPr>
            <w:tcW w:w="1113" w:type="dxa"/>
          </w:tcPr>
          <w:p w:rsidR="00893C76" w:rsidRPr="00DF3C8E" w:rsidRDefault="00DF3C8E" w:rsidP="00893C76">
            <w:pPr>
              <w:contextualSpacing/>
              <w:jc w:val="center"/>
              <w:rPr>
                <w:b/>
                <w:sz w:val="18"/>
                <w:szCs w:val="18"/>
              </w:rPr>
            </w:pPr>
            <w:r>
              <w:rPr>
                <w:b/>
                <w:sz w:val="18"/>
                <w:szCs w:val="18"/>
              </w:rPr>
              <w:t>158654,9</w:t>
            </w:r>
          </w:p>
        </w:tc>
        <w:tc>
          <w:tcPr>
            <w:tcW w:w="1152" w:type="dxa"/>
          </w:tcPr>
          <w:p w:rsidR="00893C76" w:rsidRPr="00502D9B" w:rsidRDefault="00DF3C8E" w:rsidP="00714A29">
            <w:pPr>
              <w:ind w:right="31"/>
              <w:contextualSpacing/>
              <w:jc w:val="center"/>
              <w:rPr>
                <w:b/>
                <w:sz w:val="18"/>
                <w:szCs w:val="18"/>
              </w:rPr>
            </w:pPr>
            <w:r>
              <w:rPr>
                <w:b/>
                <w:sz w:val="18"/>
                <w:szCs w:val="18"/>
              </w:rPr>
              <w:t>74</w:t>
            </w:r>
          </w:p>
        </w:tc>
        <w:tc>
          <w:tcPr>
            <w:tcW w:w="0" w:type="auto"/>
          </w:tcPr>
          <w:p w:rsidR="00893C76" w:rsidRPr="00502D9B" w:rsidRDefault="00FA7AA5" w:rsidP="00893C76">
            <w:pPr>
              <w:contextualSpacing/>
              <w:jc w:val="center"/>
              <w:rPr>
                <w:b/>
                <w:sz w:val="18"/>
                <w:szCs w:val="18"/>
              </w:rPr>
            </w:pPr>
            <w:r>
              <w:rPr>
                <w:b/>
                <w:sz w:val="18"/>
                <w:szCs w:val="18"/>
              </w:rPr>
              <w:t>181010</w:t>
            </w:r>
          </w:p>
        </w:tc>
        <w:tc>
          <w:tcPr>
            <w:tcW w:w="1185" w:type="dxa"/>
          </w:tcPr>
          <w:p w:rsidR="00893C76" w:rsidRPr="00502D9B" w:rsidRDefault="00FA7AA5" w:rsidP="00893C76">
            <w:pPr>
              <w:contextualSpacing/>
              <w:jc w:val="center"/>
              <w:rPr>
                <w:b/>
                <w:sz w:val="18"/>
                <w:szCs w:val="18"/>
              </w:rPr>
            </w:pPr>
            <w:r>
              <w:rPr>
                <w:b/>
                <w:sz w:val="18"/>
                <w:szCs w:val="18"/>
              </w:rPr>
              <w:t>74</w:t>
            </w:r>
          </w:p>
        </w:tc>
        <w:tc>
          <w:tcPr>
            <w:tcW w:w="1040" w:type="dxa"/>
          </w:tcPr>
          <w:p w:rsidR="00893C76" w:rsidRPr="00502D9B" w:rsidRDefault="00DE2AFC" w:rsidP="00893C76">
            <w:pPr>
              <w:contextualSpacing/>
              <w:jc w:val="center"/>
              <w:rPr>
                <w:b/>
                <w:sz w:val="18"/>
                <w:szCs w:val="18"/>
              </w:rPr>
            </w:pPr>
            <w:r>
              <w:rPr>
                <w:b/>
                <w:sz w:val="18"/>
                <w:szCs w:val="18"/>
              </w:rPr>
              <w:t>22355,1</w:t>
            </w:r>
          </w:p>
        </w:tc>
        <w:tc>
          <w:tcPr>
            <w:tcW w:w="0" w:type="auto"/>
          </w:tcPr>
          <w:p w:rsidR="00893C76" w:rsidRPr="00502D9B" w:rsidRDefault="009C4095" w:rsidP="00893C76">
            <w:pPr>
              <w:contextualSpacing/>
              <w:jc w:val="center"/>
              <w:rPr>
                <w:b/>
                <w:sz w:val="18"/>
                <w:szCs w:val="18"/>
              </w:rPr>
            </w:pPr>
            <w:r>
              <w:rPr>
                <w:b/>
                <w:sz w:val="18"/>
                <w:szCs w:val="18"/>
              </w:rPr>
              <w:t>114</w:t>
            </w:r>
          </w:p>
        </w:tc>
      </w:tr>
      <w:tr w:rsidR="009C4095" w:rsidTr="009C4095">
        <w:tc>
          <w:tcPr>
            <w:tcW w:w="3573" w:type="dxa"/>
          </w:tcPr>
          <w:p w:rsidR="00893C76" w:rsidRPr="00DD3CA5" w:rsidRDefault="00893C76" w:rsidP="00893C76">
            <w:pPr>
              <w:contextualSpacing/>
              <w:jc w:val="left"/>
              <w:rPr>
                <w:sz w:val="16"/>
                <w:szCs w:val="16"/>
              </w:rPr>
            </w:pPr>
            <w:r>
              <w:rPr>
                <w:sz w:val="16"/>
                <w:szCs w:val="16"/>
              </w:rPr>
              <w:t>налог на доходы физических лиц</w:t>
            </w:r>
          </w:p>
        </w:tc>
        <w:tc>
          <w:tcPr>
            <w:tcW w:w="1113" w:type="dxa"/>
          </w:tcPr>
          <w:p w:rsidR="00893C76" w:rsidRPr="00DF3C8E" w:rsidRDefault="00DF3C8E" w:rsidP="00893C76">
            <w:pPr>
              <w:contextualSpacing/>
              <w:jc w:val="center"/>
              <w:rPr>
                <w:sz w:val="18"/>
                <w:szCs w:val="18"/>
              </w:rPr>
            </w:pPr>
            <w:r>
              <w:rPr>
                <w:sz w:val="18"/>
                <w:szCs w:val="18"/>
              </w:rPr>
              <w:t>102107,7</w:t>
            </w:r>
          </w:p>
        </w:tc>
        <w:tc>
          <w:tcPr>
            <w:tcW w:w="1152" w:type="dxa"/>
          </w:tcPr>
          <w:p w:rsidR="00893C76" w:rsidRPr="00502D9B" w:rsidRDefault="00DF3C8E" w:rsidP="00893C76">
            <w:pPr>
              <w:contextualSpacing/>
              <w:jc w:val="center"/>
              <w:rPr>
                <w:sz w:val="18"/>
                <w:szCs w:val="18"/>
              </w:rPr>
            </w:pPr>
            <w:r>
              <w:rPr>
                <w:sz w:val="18"/>
                <w:szCs w:val="18"/>
              </w:rPr>
              <w:t>74</w:t>
            </w:r>
          </w:p>
        </w:tc>
        <w:tc>
          <w:tcPr>
            <w:tcW w:w="0" w:type="auto"/>
          </w:tcPr>
          <w:p w:rsidR="00893C76" w:rsidRPr="007D317A" w:rsidRDefault="00FA7AA5" w:rsidP="00893C76">
            <w:pPr>
              <w:contextualSpacing/>
              <w:jc w:val="center"/>
              <w:rPr>
                <w:sz w:val="18"/>
                <w:szCs w:val="18"/>
              </w:rPr>
            </w:pPr>
            <w:r>
              <w:rPr>
                <w:sz w:val="18"/>
                <w:szCs w:val="18"/>
              </w:rPr>
              <w:t>107815,8</w:t>
            </w:r>
          </w:p>
        </w:tc>
        <w:tc>
          <w:tcPr>
            <w:tcW w:w="1185" w:type="dxa"/>
          </w:tcPr>
          <w:p w:rsidR="00893C76" w:rsidRPr="00502D9B" w:rsidRDefault="00FA7AA5" w:rsidP="00893C76">
            <w:pPr>
              <w:contextualSpacing/>
              <w:jc w:val="center"/>
              <w:rPr>
                <w:sz w:val="18"/>
                <w:szCs w:val="18"/>
              </w:rPr>
            </w:pPr>
            <w:r>
              <w:rPr>
                <w:sz w:val="18"/>
                <w:szCs w:val="18"/>
              </w:rPr>
              <w:t>72</w:t>
            </w:r>
          </w:p>
        </w:tc>
        <w:tc>
          <w:tcPr>
            <w:tcW w:w="1040" w:type="dxa"/>
          </w:tcPr>
          <w:p w:rsidR="00893C76" w:rsidRPr="00502D9B" w:rsidRDefault="00DE2AFC" w:rsidP="00893C76">
            <w:pPr>
              <w:contextualSpacing/>
              <w:jc w:val="center"/>
              <w:rPr>
                <w:sz w:val="18"/>
                <w:szCs w:val="18"/>
              </w:rPr>
            </w:pPr>
            <w:r>
              <w:rPr>
                <w:sz w:val="18"/>
                <w:szCs w:val="18"/>
              </w:rPr>
              <w:t>5708,1</w:t>
            </w:r>
          </w:p>
        </w:tc>
        <w:tc>
          <w:tcPr>
            <w:tcW w:w="0" w:type="auto"/>
          </w:tcPr>
          <w:p w:rsidR="00893C76" w:rsidRPr="00502D9B" w:rsidRDefault="009C4095" w:rsidP="00893C76">
            <w:pPr>
              <w:contextualSpacing/>
              <w:jc w:val="center"/>
              <w:rPr>
                <w:sz w:val="18"/>
                <w:szCs w:val="18"/>
              </w:rPr>
            </w:pPr>
            <w:r>
              <w:rPr>
                <w:sz w:val="18"/>
                <w:szCs w:val="18"/>
              </w:rPr>
              <w:t>106</w:t>
            </w:r>
          </w:p>
        </w:tc>
      </w:tr>
      <w:tr w:rsidR="009C4095" w:rsidTr="009C4095">
        <w:tc>
          <w:tcPr>
            <w:tcW w:w="3573" w:type="dxa"/>
          </w:tcPr>
          <w:p w:rsidR="00893C76" w:rsidRPr="00DD3CA5" w:rsidRDefault="00893C76" w:rsidP="00893C76">
            <w:pPr>
              <w:tabs>
                <w:tab w:val="left" w:pos="3402"/>
              </w:tabs>
              <w:contextualSpacing/>
              <w:jc w:val="left"/>
              <w:rPr>
                <w:sz w:val="16"/>
                <w:szCs w:val="16"/>
              </w:rPr>
            </w:pPr>
            <w:r>
              <w:rPr>
                <w:sz w:val="16"/>
                <w:szCs w:val="16"/>
              </w:rPr>
              <w:t>акцизы по подакцизным товарам (продукции), производимым на территории Российской Федерации</w:t>
            </w:r>
          </w:p>
        </w:tc>
        <w:tc>
          <w:tcPr>
            <w:tcW w:w="1113" w:type="dxa"/>
          </w:tcPr>
          <w:p w:rsidR="00893C76" w:rsidRPr="00DF3C8E" w:rsidRDefault="00DF3C8E" w:rsidP="00893C76">
            <w:pPr>
              <w:contextualSpacing/>
              <w:jc w:val="center"/>
              <w:rPr>
                <w:sz w:val="18"/>
                <w:szCs w:val="18"/>
              </w:rPr>
            </w:pPr>
            <w:r>
              <w:rPr>
                <w:sz w:val="18"/>
                <w:szCs w:val="18"/>
              </w:rPr>
              <w:t>9677,2</w:t>
            </w:r>
          </w:p>
        </w:tc>
        <w:tc>
          <w:tcPr>
            <w:tcW w:w="1152" w:type="dxa"/>
          </w:tcPr>
          <w:p w:rsidR="00893C76" w:rsidRPr="00502D9B" w:rsidRDefault="00DF3C8E" w:rsidP="00893C76">
            <w:pPr>
              <w:contextualSpacing/>
              <w:jc w:val="center"/>
              <w:rPr>
                <w:sz w:val="18"/>
                <w:szCs w:val="18"/>
              </w:rPr>
            </w:pPr>
            <w:r>
              <w:rPr>
                <w:sz w:val="18"/>
                <w:szCs w:val="18"/>
              </w:rPr>
              <w:t>74</w:t>
            </w:r>
          </w:p>
        </w:tc>
        <w:tc>
          <w:tcPr>
            <w:tcW w:w="0" w:type="auto"/>
          </w:tcPr>
          <w:p w:rsidR="00893C76" w:rsidRPr="007D317A" w:rsidRDefault="00FA7AA5" w:rsidP="00893C76">
            <w:pPr>
              <w:contextualSpacing/>
              <w:jc w:val="center"/>
              <w:rPr>
                <w:sz w:val="18"/>
                <w:szCs w:val="18"/>
              </w:rPr>
            </w:pPr>
            <w:r>
              <w:rPr>
                <w:sz w:val="18"/>
                <w:szCs w:val="18"/>
              </w:rPr>
              <w:t>11648,4</w:t>
            </w:r>
          </w:p>
        </w:tc>
        <w:tc>
          <w:tcPr>
            <w:tcW w:w="1185" w:type="dxa"/>
          </w:tcPr>
          <w:p w:rsidR="00893C76" w:rsidRPr="00502D9B" w:rsidRDefault="00FA7AA5" w:rsidP="00893C76">
            <w:pPr>
              <w:contextualSpacing/>
              <w:jc w:val="center"/>
              <w:rPr>
                <w:sz w:val="18"/>
                <w:szCs w:val="18"/>
              </w:rPr>
            </w:pPr>
            <w:r>
              <w:rPr>
                <w:sz w:val="18"/>
                <w:szCs w:val="18"/>
              </w:rPr>
              <w:t>78</w:t>
            </w:r>
          </w:p>
        </w:tc>
        <w:tc>
          <w:tcPr>
            <w:tcW w:w="1040" w:type="dxa"/>
          </w:tcPr>
          <w:p w:rsidR="00893C76" w:rsidRPr="00502D9B" w:rsidRDefault="00DE2AFC" w:rsidP="00893C76">
            <w:pPr>
              <w:contextualSpacing/>
              <w:jc w:val="center"/>
              <w:rPr>
                <w:sz w:val="18"/>
                <w:szCs w:val="18"/>
              </w:rPr>
            </w:pPr>
            <w:r>
              <w:rPr>
                <w:sz w:val="18"/>
                <w:szCs w:val="18"/>
              </w:rPr>
              <w:t>1971,2</w:t>
            </w:r>
          </w:p>
        </w:tc>
        <w:tc>
          <w:tcPr>
            <w:tcW w:w="0" w:type="auto"/>
          </w:tcPr>
          <w:p w:rsidR="00893C76" w:rsidRPr="00502D9B" w:rsidRDefault="009C4095" w:rsidP="00893C76">
            <w:pPr>
              <w:contextualSpacing/>
              <w:jc w:val="center"/>
              <w:rPr>
                <w:sz w:val="18"/>
                <w:szCs w:val="18"/>
              </w:rPr>
            </w:pPr>
            <w:r>
              <w:rPr>
                <w:sz w:val="18"/>
                <w:szCs w:val="18"/>
              </w:rPr>
              <w:t>120</w:t>
            </w:r>
          </w:p>
        </w:tc>
      </w:tr>
      <w:tr w:rsidR="009C4095" w:rsidTr="009C4095">
        <w:tc>
          <w:tcPr>
            <w:tcW w:w="3573" w:type="dxa"/>
          </w:tcPr>
          <w:p w:rsidR="00893C76" w:rsidRPr="00DD3CA5" w:rsidRDefault="00893C76" w:rsidP="00893C76">
            <w:pPr>
              <w:contextualSpacing/>
              <w:jc w:val="left"/>
              <w:rPr>
                <w:sz w:val="16"/>
                <w:szCs w:val="16"/>
              </w:rPr>
            </w:pPr>
            <w:r>
              <w:rPr>
                <w:sz w:val="16"/>
                <w:szCs w:val="16"/>
              </w:rPr>
              <w:t>налоги на совокупный доход</w:t>
            </w:r>
          </w:p>
        </w:tc>
        <w:tc>
          <w:tcPr>
            <w:tcW w:w="1113" w:type="dxa"/>
          </w:tcPr>
          <w:p w:rsidR="00893C76" w:rsidRPr="00DF3C8E" w:rsidRDefault="00DF3C8E" w:rsidP="00893C76">
            <w:pPr>
              <w:contextualSpacing/>
              <w:jc w:val="center"/>
              <w:rPr>
                <w:sz w:val="18"/>
                <w:szCs w:val="18"/>
              </w:rPr>
            </w:pPr>
            <w:r>
              <w:rPr>
                <w:sz w:val="18"/>
                <w:szCs w:val="18"/>
              </w:rPr>
              <w:t>20948,9</w:t>
            </w:r>
          </w:p>
        </w:tc>
        <w:tc>
          <w:tcPr>
            <w:tcW w:w="1152" w:type="dxa"/>
          </w:tcPr>
          <w:p w:rsidR="00893C76" w:rsidRPr="00502D9B" w:rsidRDefault="00DF3C8E" w:rsidP="00893C76">
            <w:pPr>
              <w:contextualSpacing/>
              <w:jc w:val="center"/>
              <w:rPr>
                <w:sz w:val="18"/>
                <w:szCs w:val="18"/>
              </w:rPr>
            </w:pPr>
            <w:r>
              <w:rPr>
                <w:sz w:val="18"/>
                <w:szCs w:val="18"/>
              </w:rPr>
              <w:t>92</w:t>
            </w:r>
          </w:p>
        </w:tc>
        <w:tc>
          <w:tcPr>
            <w:tcW w:w="0" w:type="auto"/>
          </w:tcPr>
          <w:p w:rsidR="00893C76" w:rsidRPr="007D317A" w:rsidRDefault="00FA7AA5" w:rsidP="00893C76">
            <w:pPr>
              <w:contextualSpacing/>
              <w:jc w:val="center"/>
              <w:rPr>
                <w:sz w:val="18"/>
                <w:szCs w:val="18"/>
              </w:rPr>
            </w:pPr>
            <w:r>
              <w:rPr>
                <w:sz w:val="18"/>
                <w:szCs w:val="18"/>
              </w:rPr>
              <w:t>20988,8</w:t>
            </w:r>
          </w:p>
        </w:tc>
        <w:tc>
          <w:tcPr>
            <w:tcW w:w="1185" w:type="dxa"/>
          </w:tcPr>
          <w:p w:rsidR="00893C76" w:rsidRPr="00502D9B" w:rsidRDefault="00FA7AA5" w:rsidP="00893C76">
            <w:pPr>
              <w:contextualSpacing/>
              <w:jc w:val="center"/>
              <w:rPr>
                <w:sz w:val="18"/>
                <w:szCs w:val="18"/>
              </w:rPr>
            </w:pPr>
            <w:r>
              <w:rPr>
                <w:sz w:val="18"/>
                <w:szCs w:val="18"/>
              </w:rPr>
              <w:t>80</w:t>
            </w:r>
          </w:p>
        </w:tc>
        <w:tc>
          <w:tcPr>
            <w:tcW w:w="1040" w:type="dxa"/>
          </w:tcPr>
          <w:p w:rsidR="00893C76" w:rsidRPr="00502D9B" w:rsidRDefault="00DE2AFC" w:rsidP="00893C76">
            <w:pPr>
              <w:contextualSpacing/>
              <w:jc w:val="center"/>
              <w:rPr>
                <w:sz w:val="18"/>
                <w:szCs w:val="18"/>
              </w:rPr>
            </w:pPr>
            <w:r>
              <w:rPr>
                <w:sz w:val="18"/>
                <w:szCs w:val="18"/>
              </w:rPr>
              <w:t>39,9</w:t>
            </w:r>
          </w:p>
        </w:tc>
        <w:tc>
          <w:tcPr>
            <w:tcW w:w="0" w:type="auto"/>
          </w:tcPr>
          <w:p w:rsidR="00893C76" w:rsidRPr="00502D9B" w:rsidRDefault="009C4095" w:rsidP="00893C76">
            <w:pPr>
              <w:contextualSpacing/>
              <w:jc w:val="center"/>
              <w:rPr>
                <w:sz w:val="18"/>
                <w:szCs w:val="18"/>
              </w:rPr>
            </w:pPr>
            <w:r>
              <w:rPr>
                <w:sz w:val="18"/>
                <w:szCs w:val="18"/>
              </w:rPr>
              <w:t>100</w:t>
            </w:r>
          </w:p>
        </w:tc>
      </w:tr>
      <w:tr w:rsidR="009C4095" w:rsidTr="009C4095">
        <w:tc>
          <w:tcPr>
            <w:tcW w:w="3573" w:type="dxa"/>
          </w:tcPr>
          <w:p w:rsidR="00893C76" w:rsidRPr="00DD3CA5" w:rsidRDefault="00893C76" w:rsidP="00893C76">
            <w:pPr>
              <w:contextualSpacing/>
              <w:jc w:val="left"/>
              <w:rPr>
                <w:sz w:val="16"/>
                <w:szCs w:val="16"/>
              </w:rPr>
            </w:pPr>
            <w:r>
              <w:rPr>
                <w:sz w:val="16"/>
                <w:szCs w:val="16"/>
              </w:rPr>
              <w:t>налоги на имущество</w:t>
            </w:r>
          </w:p>
        </w:tc>
        <w:tc>
          <w:tcPr>
            <w:tcW w:w="1113" w:type="dxa"/>
          </w:tcPr>
          <w:p w:rsidR="00893C76" w:rsidRPr="00DF3C8E" w:rsidRDefault="00DF3C8E" w:rsidP="00893C76">
            <w:pPr>
              <w:contextualSpacing/>
              <w:jc w:val="center"/>
              <w:rPr>
                <w:sz w:val="18"/>
                <w:szCs w:val="18"/>
              </w:rPr>
            </w:pPr>
            <w:r>
              <w:rPr>
                <w:sz w:val="18"/>
                <w:szCs w:val="18"/>
              </w:rPr>
              <w:t>7789,2</w:t>
            </w:r>
          </w:p>
        </w:tc>
        <w:tc>
          <w:tcPr>
            <w:tcW w:w="1152" w:type="dxa"/>
          </w:tcPr>
          <w:p w:rsidR="00893C76" w:rsidRPr="00502D9B" w:rsidRDefault="00DF3C8E" w:rsidP="00645E78">
            <w:pPr>
              <w:contextualSpacing/>
              <w:jc w:val="center"/>
              <w:rPr>
                <w:sz w:val="18"/>
                <w:szCs w:val="18"/>
              </w:rPr>
            </w:pPr>
            <w:r>
              <w:rPr>
                <w:sz w:val="18"/>
                <w:szCs w:val="18"/>
              </w:rPr>
              <w:t>5</w:t>
            </w:r>
            <w:r w:rsidR="00645E78">
              <w:rPr>
                <w:sz w:val="18"/>
                <w:szCs w:val="18"/>
              </w:rPr>
              <w:t>4</w:t>
            </w:r>
          </w:p>
        </w:tc>
        <w:tc>
          <w:tcPr>
            <w:tcW w:w="0" w:type="auto"/>
          </w:tcPr>
          <w:p w:rsidR="00893C76" w:rsidRPr="007D317A" w:rsidRDefault="00FA7AA5" w:rsidP="00893C76">
            <w:pPr>
              <w:contextualSpacing/>
              <w:jc w:val="center"/>
              <w:rPr>
                <w:sz w:val="18"/>
                <w:szCs w:val="18"/>
              </w:rPr>
            </w:pPr>
            <w:r>
              <w:rPr>
                <w:sz w:val="18"/>
                <w:szCs w:val="18"/>
              </w:rPr>
              <w:t>8943,7</w:t>
            </w:r>
          </w:p>
        </w:tc>
        <w:tc>
          <w:tcPr>
            <w:tcW w:w="1185" w:type="dxa"/>
          </w:tcPr>
          <w:p w:rsidR="00893C76" w:rsidRPr="00502D9B" w:rsidRDefault="00FA7AA5" w:rsidP="00893C76">
            <w:pPr>
              <w:contextualSpacing/>
              <w:jc w:val="center"/>
              <w:rPr>
                <w:sz w:val="18"/>
                <w:szCs w:val="18"/>
              </w:rPr>
            </w:pPr>
            <w:r>
              <w:rPr>
                <w:sz w:val="18"/>
                <w:szCs w:val="18"/>
              </w:rPr>
              <w:t>66</w:t>
            </w:r>
          </w:p>
        </w:tc>
        <w:tc>
          <w:tcPr>
            <w:tcW w:w="1040" w:type="dxa"/>
          </w:tcPr>
          <w:p w:rsidR="00893C76" w:rsidRPr="00502D9B" w:rsidRDefault="00DE2AFC" w:rsidP="00893C76">
            <w:pPr>
              <w:contextualSpacing/>
              <w:jc w:val="center"/>
              <w:rPr>
                <w:sz w:val="18"/>
                <w:szCs w:val="18"/>
              </w:rPr>
            </w:pPr>
            <w:r>
              <w:rPr>
                <w:sz w:val="18"/>
                <w:szCs w:val="18"/>
              </w:rPr>
              <w:t>1154,5</w:t>
            </w:r>
          </w:p>
        </w:tc>
        <w:tc>
          <w:tcPr>
            <w:tcW w:w="0" w:type="auto"/>
          </w:tcPr>
          <w:p w:rsidR="00893C76" w:rsidRPr="00502D9B" w:rsidRDefault="009C4095" w:rsidP="00893C76">
            <w:pPr>
              <w:contextualSpacing/>
              <w:jc w:val="center"/>
              <w:rPr>
                <w:sz w:val="18"/>
                <w:szCs w:val="18"/>
              </w:rPr>
            </w:pPr>
            <w:r>
              <w:rPr>
                <w:sz w:val="18"/>
                <w:szCs w:val="18"/>
              </w:rPr>
              <w:t>115</w:t>
            </w:r>
          </w:p>
        </w:tc>
      </w:tr>
      <w:tr w:rsidR="009C4095" w:rsidTr="009C4095">
        <w:tc>
          <w:tcPr>
            <w:tcW w:w="3573" w:type="dxa"/>
          </w:tcPr>
          <w:p w:rsidR="00893C76" w:rsidRDefault="00893C76" w:rsidP="00893C76">
            <w:pPr>
              <w:contextualSpacing/>
              <w:jc w:val="left"/>
              <w:rPr>
                <w:sz w:val="16"/>
                <w:szCs w:val="16"/>
              </w:rPr>
            </w:pPr>
            <w:r>
              <w:rPr>
                <w:sz w:val="16"/>
                <w:szCs w:val="16"/>
              </w:rPr>
              <w:t>государственная пошлина</w:t>
            </w:r>
          </w:p>
        </w:tc>
        <w:tc>
          <w:tcPr>
            <w:tcW w:w="1113" w:type="dxa"/>
          </w:tcPr>
          <w:p w:rsidR="00893C76" w:rsidRPr="00DF3C8E" w:rsidRDefault="00DF3C8E" w:rsidP="00893C76">
            <w:pPr>
              <w:contextualSpacing/>
              <w:jc w:val="center"/>
              <w:rPr>
                <w:sz w:val="18"/>
                <w:szCs w:val="18"/>
              </w:rPr>
            </w:pPr>
            <w:r>
              <w:rPr>
                <w:sz w:val="18"/>
                <w:szCs w:val="18"/>
              </w:rPr>
              <w:t>4908,2</w:t>
            </w:r>
          </w:p>
        </w:tc>
        <w:tc>
          <w:tcPr>
            <w:tcW w:w="1152" w:type="dxa"/>
          </w:tcPr>
          <w:p w:rsidR="00893C76" w:rsidRPr="00502D9B" w:rsidRDefault="001309CB" w:rsidP="00893C76">
            <w:pPr>
              <w:contextualSpacing/>
              <w:jc w:val="center"/>
              <w:rPr>
                <w:sz w:val="18"/>
                <w:szCs w:val="18"/>
              </w:rPr>
            </w:pPr>
            <w:r>
              <w:rPr>
                <w:sz w:val="18"/>
                <w:szCs w:val="18"/>
              </w:rPr>
              <w:t>43</w:t>
            </w:r>
          </w:p>
        </w:tc>
        <w:tc>
          <w:tcPr>
            <w:tcW w:w="0" w:type="auto"/>
          </w:tcPr>
          <w:p w:rsidR="00893C76" w:rsidRPr="007D317A" w:rsidRDefault="00FA7AA5" w:rsidP="00893C76">
            <w:pPr>
              <w:contextualSpacing/>
              <w:jc w:val="center"/>
              <w:rPr>
                <w:sz w:val="18"/>
                <w:szCs w:val="18"/>
              </w:rPr>
            </w:pPr>
            <w:r>
              <w:rPr>
                <w:sz w:val="18"/>
                <w:szCs w:val="18"/>
              </w:rPr>
              <w:t>6394,6</w:t>
            </w:r>
          </w:p>
        </w:tc>
        <w:tc>
          <w:tcPr>
            <w:tcW w:w="1185" w:type="dxa"/>
          </w:tcPr>
          <w:p w:rsidR="00893C76" w:rsidRPr="00502D9B" w:rsidRDefault="00FA7AA5" w:rsidP="00893C76">
            <w:pPr>
              <w:contextualSpacing/>
              <w:jc w:val="center"/>
              <w:rPr>
                <w:sz w:val="18"/>
                <w:szCs w:val="18"/>
              </w:rPr>
            </w:pPr>
            <w:r>
              <w:rPr>
                <w:sz w:val="18"/>
                <w:szCs w:val="18"/>
              </w:rPr>
              <w:t>78</w:t>
            </w:r>
          </w:p>
        </w:tc>
        <w:tc>
          <w:tcPr>
            <w:tcW w:w="1040" w:type="dxa"/>
          </w:tcPr>
          <w:p w:rsidR="00893C76" w:rsidRPr="00502D9B" w:rsidRDefault="00DE2AFC" w:rsidP="00893C76">
            <w:pPr>
              <w:contextualSpacing/>
              <w:jc w:val="center"/>
              <w:rPr>
                <w:sz w:val="18"/>
                <w:szCs w:val="18"/>
              </w:rPr>
            </w:pPr>
            <w:r>
              <w:rPr>
                <w:sz w:val="18"/>
                <w:szCs w:val="18"/>
              </w:rPr>
              <w:t>1486,4</w:t>
            </w:r>
          </w:p>
        </w:tc>
        <w:tc>
          <w:tcPr>
            <w:tcW w:w="0" w:type="auto"/>
          </w:tcPr>
          <w:p w:rsidR="00893C76" w:rsidRPr="00502D9B" w:rsidRDefault="009C4095" w:rsidP="00893C76">
            <w:pPr>
              <w:contextualSpacing/>
              <w:jc w:val="center"/>
              <w:rPr>
                <w:sz w:val="18"/>
                <w:szCs w:val="18"/>
              </w:rPr>
            </w:pPr>
            <w:r>
              <w:rPr>
                <w:sz w:val="18"/>
                <w:szCs w:val="18"/>
              </w:rPr>
              <w:t>130</w:t>
            </w:r>
          </w:p>
        </w:tc>
      </w:tr>
      <w:tr w:rsidR="009C4095" w:rsidTr="009C4095">
        <w:tc>
          <w:tcPr>
            <w:tcW w:w="3573" w:type="dxa"/>
          </w:tcPr>
          <w:p w:rsidR="00893C76" w:rsidRDefault="00893C76" w:rsidP="00893C76">
            <w:pPr>
              <w:contextualSpacing/>
              <w:jc w:val="left"/>
              <w:rPr>
                <w:sz w:val="16"/>
                <w:szCs w:val="16"/>
              </w:rPr>
            </w:pPr>
            <w:r>
              <w:rPr>
                <w:sz w:val="16"/>
                <w:szCs w:val="16"/>
              </w:rPr>
              <w:t>задолженность и перерасчеты по отмененным налогам, сборам и иным платежам</w:t>
            </w:r>
          </w:p>
        </w:tc>
        <w:tc>
          <w:tcPr>
            <w:tcW w:w="1113" w:type="dxa"/>
          </w:tcPr>
          <w:p w:rsidR="00893C76" w:rsidRPr="00DF3C8E" w:rsidRDefault="00893C76" w:rsidP="00893C76">
            <w:pPr>
              <w:contextualSpacing/>
              <w:jc w:val="center"/>
              <w:rPr>
                <w:sz w:val="18"/>
                <w:szCs w:val="18"/>
              </w:rPr>
            </w:pPr>
          </w:p>
        </w:tc>
        <w:tc>
          <w:tcPr>
            <w:tcW w:w="1152" w:type="dxa"/>
          </w:tcPr>
          <w:p w:rsidR="00893C76" w:rsidRDefault="00893C76" w:rsidP="00893C76">
            <w:pPr>
              <w:contextualSpacing/>
              <w:jc w:val="center"/>
              <w:rPr>
                <w:sz w:val="18"/>
                <w:szCs w:val="18"/>
              </w:rPr>
            </w:pPr>
          </w:p>
        </w:tc>
        <w:tc>
          <w:tcPr>
            <w:tcW w:w="0" w:type="auto"/>
          </w:tcPr>
          <w:p w:rsidR="00893C76" w:rsidRPr="007D317A" w:rsidRDefault="00893C76" w:rsidP="00893C76">
            <w:pPr>
              <w:contextualSpacing/>
              <w:jc w:val="center"/>
              <w:rPr>
                <w:sz w:val="18"/>
                <w:szCs w:val="18"/>
              </w:rPr>
            </w:pPr>
            <w:r w:rsidRPr="007D317A">
              <w:rPr>
                <w:sz w:val="18"/>
                <w:szCs w:val="18"/>
              </w:rPr>
              <w:t>1,2</w:t>
            </w:r>
          </w:p>
        </w:tc>
        <w:tc>
          <w:tcPr>
            <w:tcW w:w="1185" w:type="dxa"/>
          </w:tcPr>
          <w:p w:rsidR="00893C76" w:rsidRPr="00502D9B" w:rsidRDefault="00893C76" w:rsidP="00893C76">
            <w:pPr>
              <w:contextualSpacing/>
              <w:jc w:val="center"/>
              <w:rPr>
                <w:sz w:val="18"/>
                <w:szCs w:val="18"/>
              </w:rPr>
            </w:pPr>
          </w:p>
        </w:tc>
        <w:tc>
          <w:tcPr>
            <w:tcW w:w="1040" w:type="dxa"/>
          </w:tcPr>
          <w:p w:rsidR="00893C76" w:rsidRPr="00502D9B" w:rsidRDefault="00DE2AFC" w:rsidP="00893C76">
            <w:pPr>
              <w:contextualSpacing/>
              <w:jc w:val="center"/>
              <w:rPr>
                <w:sz w:val="18"/>
                <w:szCs w:val="18"/>
              </w:rPr>
            </w:pPr>
            <w:r>
              <w:rPr>
                <w:sz w:val="18"/>
                <w:szCs w:val="18"/>
              </w:rPr>
              <w:t>1,2</w:t>
            </w:r>
          </w:p>
        </w:tc>
        <w:tc>
          <w:tcPr>
            <w:tcW w:w="0" w:type="auto"/>
          </w:tcPr>
          <w:p w:rsidR="00893C76" w:rsidRPr="00502D9B" w:rsidRDefault="00893C76" w:rsidP="00893C76">
            <w:pPr>
              <w:contextualSpacing/>
              <w:jc w:val="center"/>
              <w:rPr>
                <w:sz w:val="18"/>
                <w:szCs w:val="18"/>
              </w:rPr>
            </w:pPr>
          </w:p>
        </w:tc>
      </w:tr>
      <w:tr w:rsidR="009C4095" w:rsidTr="009C4095">
        <w:tc>
          <w:tcPr>
            <w:tcW w:w="3573" w:type="dxa"/>
          </w:tcPr>
          <w:p w:rsidR="00893C76" w:rsidRDefault="00893C76" w:rsidP="00893C76">
            <w:pPr>
              <w:contextualSpacing/>
              <w:jc w:val="left"/>
              <w:rPr>
                <w:sz w:val="16"/>
                <w:szCs w:val="16"/>
              </w:rPr>
            </w:pPr>
            <w:r>
              <w:rPr>
                <w:sz w:val="16"/>
                <w:szCs w:val="16"/>
              </w:rPr>
              <w:t>доходы от использования имущества, находящегося в муниципальной собственности</w:t>
            </w:r>
          </w:p>
        </w:tc>
        <w:tc>
          <w:tcPr>
            <w:tcW w:w="1113" w:type="dxa"/>
          </w:tcPr>
          <w:p w:rsidR="00893C76" w:rsidRPr="00DF3C8E" w:rsidRDefault="00DF3C8E" w:rsidP="00DF3C8E">
            <w:pPr>
              <w:contextualSpacing/>
              <w:jc w:val="center"/>
              <w:rPr>
                <w:sz w:val="18"/>
                <w:szCs w:val="18"/>
              </w:rPr>
            </w:pPr>
            <w:r>
              <w:rPr>
                <w:sz w:val="18"/>
                <w:szCs w:val="18"/>
              </w:rPr>
              <w:t>6645,8</w:t>
            </w:r>
          </w:p>
        </w:tc>
        <w:tc>
          <w:tcPr>
            <w:tcW w:w="1152" w:type="dxa"/>
          </w:tcPr>
          <w:p w:rsidR="00893C76" w:rsidRPr="00502D9B" w:rsidRDefault="00645E78" w:rsidP="00893C76">
            <w:pPr>
              <w:contextualSpacing/>
              <w:jc w:val="center"/>
              <w:rPr>
                <w:sz w:val="18"/>
                <w:szCs w:val="18"/>
              </w:rPr>
            </w:pPr>
            <w:r>
              <w:rPr>
                <w:sz w:val="18"/>
                <w:szCs w:val="18"/>
              </w:rPr>
              <w:t>84</w:t>
            </w:r>
          </w:p>
        </w:tc>
        <w:tc>
          <w:tcPr>
            <w:tcW w:w="0" w:type="auto"/>
          </w:tcPr>
          <w:p w:rsidR="00893C76" w:rsidRPr="00502D9B" w:rsidRDefault="00FA7AA5" w:rsidP="00893C76">
            <w:pPr>
              <w:contextualSpacing/>
              <w:jc w:val="center"/>
              <w:rPr>
                <w:sz w:val="18"/>
                <w:szCs w:val="18"/>
              </w:rPr>
            </w:pPr>
            <w:r>
              <w:rPr>
                <w:sz w:val="18"/>
                <w:szCs w:val="18"/>
              </w:rPr>
              <w:t>7340,2</w:t>
            </w:r>
          </w:p>
        </w:tc>
        <w:tc>
          <w:tcPr>
            <w:tcW w:w="1185" w:type="dxa"/>
          </w:tcPr>
          <w:p w:rsidR="00893C76" w:rsidRPr="00502D9B" w:rsidRDefault="00FA7AA5" w:rsidP="00893C76">
            <w:pPr>
              <w:contextualSpacing/>
              <w:jc w:val="center"/>
              <w:rPr>
                <w:sz w:val="18"/>
                <w:szCs w:val="18"/>
              </w:rPr>
            </w:pPr>
            <w:r>
              <w:rPr>
                <w:sz w:val="18"/>
                <w:szCs w:val="18"/>
              </w:rPr>
              <w:t>81</w:t>
            </w:r>
          </w:p>
        </w:tc>
        <w:tc>
          <w:tcPr>
            <w:tcW w:w="1040" w:type="dxa"/>
          </w:tcPr>
          <w:p w:rsidR="00893C76" w:rsidRPr="00502D9B" w:rsidRDefault="00DE2AFC" w:rsidP="00893C76">
            <w:pPr>
              <w:contextualSpacing/>
              <w:jc w:val="center"/>
              <w:rPr>
                <w:sz w:val="18"/>
                <w:szCs w:val="18"/>
              </w:rPr>
            </w:pPr>
            <w:r>
              <w:rPr>
                <w:sz w:val="18"/>
                <w:szCs w:val="18"/>
              </w:rPr>
              <w:t>694,4</w:t>
            </w:r>
          </w:p>
        </w:tc>
        <w:tc>
          <w:tcPr>
            <w:tcW w:w="0" w:type="auto"/>
          </w:tcPr>
          <w:p w:rsidR="00893C76" w:rsidRPr="00502D9B" w:rsidRDefault="009C4095" w:rsidP="00893C76">
            <w:pPr>
              <w:contextualSpacing/>
              <w:jc w:val="center"/>
              <w:rPr>
                <w:sz w:val="18"/>
                <w:szCs w:val="18"/>
              </w:rPr>
            </w:pPr>
            <w:r>
              <w:rPr>
                <w:sz w:val="18"/>
                <w:szCs w:val="18"/>
              </w:rPr>
              <w:t>110</w:t>
            </w:r>
          </w:p>
        </w:tc>
      </w:tr>
      <w:tr w:rsidR="009C4095" w:rsidTr="009C4095">
        <w:tc>
          <w:tcPr>
            <w:tcW w:w="3573" w:type="dxa"/>
          </w:tcPr>
          <w:p w:rsidR="00893C76" w:rsidRDefault="00893C76" w:rsidP="00893C76">
            <w:pPr>
              <w:contextualSpacing/>
              <w:jc w:val="left"/>
              <w:rPr>
                <w:sz w:val="16"/>
                <w:szCs w:val="16"/>
              </w:rPr>
            </w:pPr>
            <w:r>
              <w:rPr>
                <w:sz w:val="16"/>
                <w:szCs w:val="16"/>
              </w:rPr>
              <w:t>платежи при пользовании природными ресурсами</w:t>
            </w:r>
          </w:p>
        </w:tc>
        <w:tc>
          <w:tcPr>
            <w:tcW w:w="1113" w:type="dxa"/>
          </w:tcPr>
          <w:p w:rsidR="00893C76" w:rsidRPr="00DF3C8E" w:rsidRDefault="00645E78" w:rsidP="004773D2">
            <w:pPr>
              <w:contextualSpacing/>
              <w:jc w:val="center"/>
              <w:rPr>
                <w:sz w:val="18"/>
                <w:szCs w:val="18"/>
              </w:rPr>
            </w:pPr>
            <w:r>
              <w:rPr>
                <w:sz w:val="18"/>
                <w:szCs w:val="18"/>
              </w:rPr>
              <w:t>3,</w:t>
            </w:r>
            <w:r w:rsidR="004773D2">
              <w:rPr>
                <w:sz w:val="18"/>
                <w:szCs w:val="18"/>
              </w:rPr>
              <w:t>4</w:t>
            </w:r>
          </w:p>
        </w:tc>
        <w:tc>
          <w:tcPr>
            <w:tcW w:w="1152" w:type="dxa"/>
          </w:tcPr>
          <w:p w:rsidR="00893C76" w:rsidRPr="00502D9B" w:rsidRDefault="00645E78" w:rsidP="00893C76">
            <w:pPr>
              <w:contextualSpacing/>
              <w:jc w:val="center"/>
              <w:rPr>
                <w:sz w:val="18"/>
                <w:szCs w:val="18"/>
              </w:rPr>
            </w:pPr>
            <w:r>
              <w:rPr>
                <w:sz w:val="18"/>
                <w:szCs w:val="18"/>
              </w:rPr>
              <w:t>0,04</w:t>
            </w:r>
          </w:p>
        </w:tc>
        <w:tc>
          <w:tcPr>
            <w:tcW w:w="0" w:type="auto"/>
          </w:tcPr>
          <w:p w:rsidR="00893C76" w:rsidRPr="00502D9B" w:rsidRDefault="00FA7AA5" w:rsidP="00893C76">
            <w:pPr>
              <w:contextualSpacing/>
              <w:jc w:val="center"/>
              <w:rPr>
                <w:sz w:val="18"/>
                <w:szCs w:val="18"/>
              </w:rPr>
            </w:pPr>
            <w:r>
              <w:rPr>
                <w:sz w:val="18"/>
                <w:szCs w:val="18"/>
              </w:rPr>
              <w:t>719,2</w:t>
            </w:r>
          </w:p>
        </w:tc>
        <w:tc>
          <w:tcPr>
            <w:tcW w:w="1185" w:type="dxa"/>
          </w:tcPr>
          <w:p w:rsidR="00893C76" w:rsidRPr="00502D9B" w:rsidRDefault="00FA7AA5" w:rsidP="00893C76">
            <w:pPr>
              <w:contextualSpacing/>
              <w:jc w:val="center"/>
              <w:rPr>
                <w:sz w:val="18"/>
                <w:szCs w:val="18"/>
              </w:rPr>
            </w:pPr>
            <w:r>
              <w:rPr>
                <w:sz w:val="18"/>
                <w:szCs w:val="18"/>
              </w:rPr>
              <w:t>96</w:t>
            </w:r>
          </w:p>
        </w:tc>
        <w:tc>
          <w:tcPr>
            <w:tcW w:w="1040" w:type="dxa"/>
          </w:tcPr>
          <w:p w:rsidR="00893C76" w:rsidRPr="00502D9B" w:rsidRDefault="00DE2AFC" w:rsidP="00893C76">
            <w:pPr>
              <w:contextualSpacing/>
              <w:jc w:val="center"/>
              <w:rPr>
                <w:sz w:val="18"/>
                <w:szCs w:val="18"/>
              </w:rPr>
            </w:pPr>
            <w:r>
              <w:rPr>
                <w:sz w:val="18"/>
                <w:szCs w:val="18"/>
              </w:rPr>
              <w:t>715,8</w:t>
            </w:r>
          </w:p>
        </w:tc>
        <w:tc>
          <w:tcPr>
            <w:tcW w:w="0" w:type="auto"/>
          </w:tcPr>
          <w:p w:rsidR="00893C76" w:rsidRPr="00502D9B" w:rsidRDefault="009C4095" w:rsidP="00893C76">
            <w:pPr>
              <w:contextualSpacing/>
              <w:jc w:val="center"/>
              <w:rPr>
                <w:sz w:val="18"/>
                <w:szCs w:val="18"/>
              </w:rPr>
            </w:pPr>
            <w:r>
              <w:rPr>
                <w:sz w:val="18"/>
                <w:szCs w:val="18"/>
              </w:rPr>
              <w:t>увеличение в 212 раз</w:t>
            </w:r>
          </w:p>
        </w:tc>
      </w:tr>
      <w:tr w:rsidR="009C4095" w:rsidTr="009C4095">
        <w:tc>
          <w:tcPr>
            <w:tcW w:w="3573" w:type="dxa"/>
          </w:tcPr>
          <w:p w:rsidR="00893C76" w:rsidRDefault="00893C76" w:rsidP="00893C76">
            <w:pPr>
              <w:contextualSpacing/>
              <w:jc w:val="left"/>
              <w:rPr>
                <w:sz w:val="16"/>
                <w:szCs w:val="16"/>
              </w:rPr>
            </w:pPr>
            <w:r>
              <w:rPr>
                <w:sz w:val="16"/>
                <w:szCs w:val="16"/>
              </w:rPr>
              <w:t>доходы от оказания платных услуг</w:t>
            </w:r>
          </w:p>
        </w:tc>
        <w:tc>
          <w:tcPr>
            <w:tcW w:w="1113" w:type="dxa"/>
          </w:tcPr>
          <w:p w:rsidR="00893C76" w:rsidRPr="00DF3C8E" w:rsidRDefault="00645E78" w:rsidP="00893C76">
            <w:pPr>
              <w:contextualSpacing/>
              <w:jc w:val="center"/>
              <w:rPr>
                <w:sz w:val="18"/>
                <w:szCs w:val="18"/>
              </w:rPr>
            </w:pPr>
            <w:r>
              <w:rPr>
                <w:sz w:val="18"/>
                <w:szCs w:val="18"/>
              </w:rPr>
              <w:t>3655,5</w:t>
            </w:r>
          </w:p>
        </w:tc>
        <w:tc>
          <w:tcPr>
            <w:tcW w:w="1152" w:type="dxa"/>
          </w:tcPr>
          <w:p w:rsidR="00893C76" w:rsidRPr="00502D9B" w:rsidRDefault="00645E78" w:rsidP="00893C76">
            <w:pPr>
              <w:contextualSpacing/>
              <w:jc w:val="center"/>
              <w:rPr>
                <w:sz w:val="18"/>
                <w:szCs w:val="18"/>
              </w:rPr>
            </w:pPr>
            <w:r>
              <w:rPr>
                <w:sz w:val="18"/>
                <w:szCs w:val="18"/>
              </w:rPr>
              <w:t>39</w:t>
            </w:r>
          </w:p>
        </w:tc>
        <w:tc>
          <w:tcPr>
            <w:tcW w:w="0" w:type="auto"/>
          </w:tcPr>
          <w:p w:rsidR="00893C76" w:rsidRPr="00502D9B" w:rsidRDefault="00FA7AA5" w:rsidP="00893C76">
            <w:pPr>
              <w:contextualSpacing/>
              <w:jc w:val="center"/>
              <w:rPr>
                <w:sz w:val="18"/>
                <w:szCs w:val="18"/>
              </w:rPr>
            </w:pPr>
            <w:r>
              <w:rPr>
                <w:sz w:val="18"/>
                <w:szCs w:val="18"/>
              </w:rPr>
              <w:t>15190,7</w:t>
            </w:r>
          </w:p>
        </w:tc>
        <w:tc>
          <w:tcPr>
            <w:tcW w:w="1185" w:type="dxa"/>
          </w:tcPr>
          <w:p w:rsidR="00893C76" w:rsidRPr="00502D9B" w:rsidRDefault="00FA7AA5" w:rsidP="00893C76">
            <w:pPr>
              <w:contextualSpacing/>
              <w:jc w:val="center"/>
              <w:rPr>
                <w:sz w:val="18"/>
                <w:szCs w:val="18"/>
              </w:rPr>
            </w:pPr>
            <w:r>
              <w:rPr>
                <w:sz w:val="18"/>
                <w:szCs w:val="18"/>
              </w:rPr>
              <w:t>7</w:t>
            </w:r>
            <w:r w:rsidR="00893C76">
              <w:rPr>
                <w:sz w:val="18"/>
                <w:szCs w:val="18"/>
              </w:rPr>
              <w:t>2</w:t>
            </w:r>
          </w:p>
        </w:tc>
        <w:tc>
          <w:tcPr>
            <w:tcW w:w="1040" w:type="dxa"/>
          </w:tcPr>
          <w:p w:rsidR="00893C76" w:rsidRPr="00502D9B" w:rsidRDefault="00DE2AFC" w:rsidP="00893C76">
            <w:pPr>
              <w:contextualSpacing/>
              <w:jc w:val="center"/>
              <w:rPr>
                <w:sz w:val="18"/>
                <w:szCs w:val="18"/>
              </w:rPr>
            </w:pPr>
            <w:r>
              <w:rPr>
                <w:sz w:val="18"/>
                <w:szCs w:val="18"/>
              </w:rPr>
              <w:t>11535,2</w:t>
            </w:r>
          </w:p>
        </w:tc>
        <w:tc>
          <w:tcPr>
            <w:tcW w:w="0" w:type="auto"/>
          </w:tcPr>
          <w:p w:rsidR="00893C76" w:rsidRPr="00502D9B" w:rsidRDefault="009C4095" w:rsidP="009C4095">
            <w:pPr>
              <w:contextualSpacing/>
              <w:jc w:val="center"/>
              <w:rPr>
                <w:sz w:val="18"/>
                <w:szCs w:val="18"/>
              </w:rPr>
            </w:pPr>
            <w:r>
              <w:rPr>
                <w:sz w:val="18"/>
                <w:szCs w:val="18"/>
              </w:rPr>
              <w:t>увеличение в 4 раза</w:t>
            </w:r>
          </w:p>
        </w:tc>
      </w:tr>
      <w:tr w:rsidR="009C4095" w:rsidTr="009C4095">
        <w:tc>
          <w:tcPr>
            <w:tcW w:w="3573" w:type="dxa"/>
          </w:tcPr>
          <w:p w:rsidR="00893C76" w:rsidRDefault="00893C76" w:rsidP="00893C76">
            <w:pPr>
              <w:contextualSpacing/>
              <w:jc w:val="left"/>
              <w:rPr>
                <w:sz w:val="16"/>
                <w:szCs w:val="16"/>
              </w:rPr>
            </w:pPr>
            <w:r>
              <w:rPr>
                <w:sz w:val="16"/>
                <w:szCs w:val="16"/>
              </w:rPr>
              <w:t>доходы от продажи материальных и нематериальных активов</w:t>
            </w:r>
          </w:p>
        </w:tc>
        <w:tc>
          <w:tcPr>
            <w:tcW w:w="1113" w:type="dxa"/>
          </w:tcPr>
          <w:p w:rsidR="00893C76" w:rsidRPr="00DF3C8E" w:rsidRDefault="00645E78" w:rsidP="00893C76">
            <w:pPr>
              <w:contextualSpacing/>
              <w:jc w:val="center"/>
              <w:rPr>
                <w:sz w:val="18"/>
                <w:szCs w:val="18"/>
              </w:rPr>
            </w:pPr>
            <w:r>
              <w:rPr>
                <w:sz w:val="18"/>
                <w:szCs w:val="18"/>
              </w:rPr>
              <w:t>1996,1</w:t>
            </w:r>
          </w:p>
        </w:tc>
        <w:tc>
          <w:tcPr>
            <w:tcW w:w="1152" w:type="dxa"/>
          </w:tcPr>
          <w:p w:rsidR="00893C76" w:rsidRPr="00502D9B" w:rsidRDefault="00645E78" w:rsidP="00893C76">
            <w:pPr>
              <w:contextualSpacing/>
              <w:jc w:val="center"/>
              <w:rPr>
                <w:sz w:val="18"/>
                <w:szCs w:val="18"/>
              </w:rPr>
            </w:pPr>
            <w:r>
              <w:rPr>
                <w:sz w:val="18"/>
                <w:szCs w:val="18"/>
              </w:rPr>
              <w:t>170</w:t>
            </w:r>
          </w:p>
        </w:tc>
        <w:tc>
          <w:tcPr>
            <w:tcW w:w="0" w:type="auto"/>
          </w:tcPr>
          <w:p w:rsidR="00893C76" w:rsidRPr="00502D9B" w:rsidRDefault="00FA7AA5" w:rsidP="00893C76">
            <w:pPr>
              <w:contextualSpacing/>
              <w:jc w:val="center"/>
              <w:rPr>
                <w:sz w:val="18"/>
                <w:szCs w:val="18"/>
              </w:rPr>
            </w:pPr>
            <w:r>
              <w:rPr>
                <w:sz w:val="18"/>
                <w:szCs w:val="18"/>
              </w:rPr>
              <w:t>1323,3</w:t>
            </w:r>
          </w:p>
        </w:tc>
        <w:tc>
          <w:tcPr>
            <w:tcW w:w="1185" w:type="dxa"/>
          </w:tcPr>
          <w:p w:rsidR="00893C76" w:rsidRPr="00502D9B" w:rsidRDefault="00FA7AA5" w:rsidP="00FA7AA5">
            <w:pPr>
              <w:contextualSpacing/>
              <w:jc w:val="center"/>
              <w:rPr>
                <w:sz w:val="18"/>
                <w:szCs w:val="18"/>
              </w:rPr>
            </w:pPr>
            <w:r>
              <w:rPr>
                <w:sz w:val="18"/>
                <w:szCs w:val="18"/>
              </w:rPr>
              <w:t>91</w:t>
            </w:r>
          </w:p>
        </w:tc>
        <w:tc>
          <w:tcPr>
            <w:tcW w:w="1040" w:type="dxa"/>
          </w:tcPr>
          <w:p w:rsidR="00893C76" w:rsidRPr="00502D9B" w:rsidRDefault="00DE2AFC" w:rsidP="00893C76">
            <w:pPr>
              <w:contextualSpacing/>
              <w:jc w:val="center"/>
              <w:rPr>
                <w:sz w:val="18"/>
                <w:szCs w:val="18"/>
              </w:rPr>
            </w:pPr>
            <w:r>
              <w:rPr>
                <w:sz w:val="18"/>
                <w:szCs w:val="18"/>
              </w:rPr>
              <w:t>-672,8</w:t>
            </w:r>
          </w:p>
        </w:tc>
        <w:tc>
          <w:tcPr>
            <w:tcW w:w="0" w:type="auto"/>
          </w:tcPr>
          <w:p w:rsidR="00893C76" w:rsidRDefault="009C4095" w:rsidP="00893C76">
            <w:pPr>
              <w:contextualSpacing/>
              <w:jc w:val="center"/>
              <w:rPr>
                <w:sz w:val="18"/>
                <w:szCs w:val="18"/>
              </w:rPr>
            </w:pPr>
            <w:r>
              <w:rPr>
                <w:sz w:val="18"/>
                <w:szCs w:val="18"/>
              </w:rPr>
              <w:t xml:space="preserve">уменьшение </w:t>
            </w:r>
          </w:p>
          <w:p w:rsidR="009C4095" w:rsidRPr="00502D9B" w:rsidRDefault="009C4095" w:rsidP="00893C76">
            <w:pPr>
              <w:contextualSpacing/>
              <w:jc w:val="center"/>
              <w:rPr>
                <w:sz w:val="18"/>
                <w:szCs w:val="18"/>
              </w:rPr>
            </w:pPr>
            <w:r>
              <w:rPr>
                <w:sz w:val="18"/>
                <w:szCs w:val="18"/>
              </w:rPr>
              <w:t>в 1,5 раза</w:t>
            </w:r>
          </w:p>
        </w:tc>
      </w:tr>
      <w:tr w:rsidR="009C4095" w:rsidTr="009C4095">
        <w:tc>
          <w:tcPr>
            <w:tcW w:w="3573" w:type="dxa"/>
          </w:tcPr>
          <w:p w:rsidR="00893C76" w:rsidRDefault="00893C76" w:rsidP="00893C76">
            <w:pPr>
              <w:contextualSpacing/>
              <w:jc w:val="left"/>
              <w:rPr>
                <w:sz w:val="16"/>
                <w:szCs w:val="16"/>
              </w:rPr>
            </w:pPr>
            <w:r>
              <w:rPr>
                <w:sz w:val="16"/>
                <w:szCs w:val="16"/>
              </w:rPr>
              <w:t>штрафы, санкции, возмещение ущерба</w:t>
            </w:r>
          </w:p>
        </w:tc>
        <w:tc>
          <w:tcPr>
            <w:tcW w:w="1113" w:type="dxa"/>
          </w:tcPr>
          <w:p w:rsidR="00893C76" w:rsidRPr="00DF3C8E" w:rsidRDefault="00645E78" w:rsidP="00893C76">
            <w:pPr>
              <w:contextualSpacing/>
              <w:jc w:val="center"/>
              <w:rPr>
                <w:sz w:val="18"/>
                <w:szCs w:val="18"/>
              </w:rPr>
            </w:pPr>
            <w:r>
              <w:rPr>
                <w:sz w:val="18"/>
                <w:szCs w:val="18"/>
              </w:rPr>
              <w:t>869,1</w:t>
            </w:r>
          </w:p>
        </w:tc>
        <w:tc>
          <w:tcPr>
            <w:tcW w:w="1152" w:type="dxa"/>
          </w:tcPr>
          <w:p w:rsidR="00893C76" w:rsidRPr="00502D9B" w:rsidRDefault="00645E78" w:rsidP="00893C76">
            <w:pPr>
              <w:contextualSpacing/>
              <w:jc w:val="center"/>
              <w:rPr>
                <w:sz w:val="18"/>
                <w:szCs w:val="18"/>
              </w:rPr>
            </w:pPr>
            <w:r>
              <w:rPr>
                <w:sz w:val="18"/>
                <w:szCs w:val="18"/>
              </w:rPr>
              <w:t>79</w:t>
            </w:r>
          </w:p>
        </w:tc>
        <w:tc>
          <w:tcPr>
            <w:tcW w:w="0" w:type="auto"/>
          </w:tcPr>
          <w:p w:rsidR="00893C76" w:rsidRPr="00502D9B" w:rsidRDefault="00FA7AA5" w:rsidP="00893C76">
            <w:pPr>
              <w:contextualSpacing/>
              <w:jc w:val="center"/>
              <w:rPr>
                <w:sz w:val="18"/>
                <w:szCs w:val="18"/>
              </w:rPr>
            </w:pPr>
            <w:r>
              <w:rPr>
                <w:sz w:val="18"/>
                <w:szCs w:val="18"/>
              </w:rPr>
              <w:t>426,6</w:t>
            </w:r>
          </w:p>
        </w:tc>
        <w:tc>
          <w:tcPr>
            <w:tcW w:w="1185" w:type="dxa"/>
          </w:tcPr>
          <w:p w:rsidR="00893C76" w:rsidRPr="00502D9B" w:rsidRDefault="00FA7AA5" w:rsidP="00893C76">
            <w:pPr>
              <w:contextualSpacing/>
              <w:jc w:val="center"/>
              <w:rPr>
                <w:sz w:val="18"/>
                <w:szCs w:val="18"/>
              </w:rPr>
            </w:pPr>
            <w:r>
              <w:rPr>
                <w:sz w:val="18"/>
                <w:szCs w:val="18"/>
              </w:rPr>
              <w:t>70</w:t>
            </w:r>
          </w:p>
        </w:tc>
        <w:tc>
          <w:tcPr>
            <w:tcW w:w="1040" w:type="dxa"/>
          </w:tcPr>
          <w:p w:rsidR="00893C76" w:rsidRPr="00502D9B" w:rsidRDefault="00DE2AFC" w:rsidP="00893C76">
            <w:pPr>
              <w:contextualSpacing/>
              <w:jc w:val="center"/>
              <w:rPr>
                <w:sz w:val="18"/>
                <w:szCs w:val="18"/>
              </w:rPr>
            </w:pPr>
            <w:r>
              <w:rPr>
                <w:sz w:val="18"/>
                <w:szCs w:val="18"/>
              </w:rPr>
              <w:t>-442,5</w:t>
            </w:r>
          </w:p>
        </w:tc>
        <w:tc>
          <w:tcPr>
            <w:tcW w:w="0" w:type="auto"/>
          </w:tcPr>
          <w:p w:rsidR="009C4095" w:rsidRDefault="009C4095" w:rsidP="009C4095">
            <w:pPr>
              <w:contextualSpacing/>
              <w:jc w:val="center"/>
              <w:rPr>
                <w:sz w:val="18"/>
                <w:szCs w:val="18"/>
              </w:rPr>
            </w:pPr>
            <w:r>
              <w:rPr>
                <w:sz w:val="18"/>
                <w:szCs w:val="18"/>
              </w:rPr>
              <w:t xml:space="preserve">уменьшение </w:t>
            </w:r>
          </w:p>
          <w:p w:rsidR="00893C76" w:rsidRPr="00502D9B" w:rsidRDefault="009C4095" w:rsidP="009C4095">
            <w:pPr>
              <w:contextualSpacing/>
              <w:jc w:val="center"/>
              <w:rPr>
                <w:sz w:val="18"/>
                <w:szCs w:val="18"/>
              </w:rPr>
            </w:pPr>
            <w:r>
              <w:rPr>
                <w:sz w:val="18"/>
                <w:szCs w:val="18"/>
              </w:rPr>
              <w:t>в 2,0 раза</w:t>
            </w:r>
          </w:p>
        </w:tc>
      </w:tr>
      <w:tr w:rsidR="009C4095" w:rsidTr="009C4095">
        <w:tc>
          <w:tcPr>
            <w:tcW w:w="3573" w:type="dxa"/>
          </w:tcPr>
          <w:p w:rsidR="009C4095" w:rsidRDefault="009C4095" w:rsidP="00893C76">
            <w:pPr>
              <w:contextualSpacing/>
              <w:jc w:val="left"/>
              <w:rPr>
                <w:sz w:val="16"/>
                <w:szCs w:val="16"/>
              </w:rPr>
            </w:pPr>
            <w:r>
              <w:rPr>
                <w:sz w:val="16"/>
                <w:szCs w:val="16"/>
              </w:rPr>
              <w:t>прочие неналоговые доходы</w:t>
            </w:r>
          </w:p>
        </w:tc>
        <w:tc>
          <w:tcPr>
            <w:tcW w:w="1113" w:type="dxa"/>
          </w:tcPr>
          <w:p w:rsidR="009C4095" w:rsidRPr="00DF3C8E" w:rsidRDefault="009C4095" w:rsidP="00893C76">
            <w:pPr>
              <w:contextualSpacing/>
              <w:jc w:val="center"/>
              <w:rPr>
                <w:sz w:val="18"/>
                <w:szCs w:val="18"/>
              </w:rPr>
            </w:pPr>
            <w:r>
              <w:rPr>
                <w:sz w:val="18"/>
                <w:szCs w:val="18"/>
              </w:rPr>
              <w:t>53,8</w:t>
            </w:r>
          </w:p>
        </w:tc>
        <w:tc>
          <w:tcPr>
            <w:tcW w:w="1152" w:type="dxa"/>
          </w:tcPr>
          <w:p w:rsidR="009C4095" w:rsidRPr="00502D9B" w:rsidRDefault="009C4095" w:rsidP="00893C76">
            <w:pPr>
              <w:contextualSpacing/>
              <w:jc w:val="center"/>
              <w:rPr>
                <w:sz w:val="18"/>
                <w:szCs w:val="18"/>
              </w:rPr>
            </w:pPr>
            <w:r>
              <w:rPr>
                <w:sz w:val="18"/>
                <w:szCs w:val="18"/>
              </w:rPr>
              <w:t>107</w:t>
            </w:r>
          </w:p>
        </w:tc>
        <w:tc>
          <w:tcPr>
            <w:tcW w:w="0" w:type="auto"/>
          </w:tcPr>
          <w:p w:rsidR="009C4095" w:rsidRPr="00502D9B" w:rsidRDefault="009C4095" w:rsidP="00893C76">
            <w:pPr>
              <w:contextualSpacing/>
              <w:jc w:val="center"/>
              <w:rPr>
                <w:sz w:val="18"/>
                <w:szCs w:val="18"/>
              </w:rPr>
            </w:pPr>
            <w:r>
              <w:rPr>
                <w:sz w:val="18"/>
                <w:szCs w:val="18"/>
              </w:rPr>
              <w:t>217,5</w:t>
            </w:r>
          </w:p>
        </w:tc>
        <w:tc>
          <w:tcPr>
            <w:tcW w:w="1185" w:type="dxa"/>
          </w:tcPr>
          <w:p w:rsidR="009C4095" w:rsidRPr="00502D9B" w:rsidRDefault="009C4095" w:rsidP="00893C76">
            <w:pPr>
              <w:contextualSpacing/>
              <w:jc w:val="center"/>
              <w:rPr>
                <w:sz w:val="18"/>
                <w:szCs w:val="18"/>
              </w:rPr>
            </w:pPr>
            <w:r>
              <w:rPr>
                <w:sz w:val="18"/>
                <w:szCs w:val="18"/>
              </w:rPr>
              <w:t>109</w:t>
            </w:r>
          </w:p>
        </w:tc>
        <w:tc>
          <w:tcPr>
            <w:tcW w:w="1040" w:type="dxa"/>
          </w:tcPr>
          <w:p w:rsidR="009C4095" w:rsidRPr="00502D9B" w:rsidRDefault="009C4095" w:rsidP="00893C76">
            <w:pPr>
              <w:contextualSpacing/>
              <w:jc w:val="center"/>
              <w:rPr>
                <w:sz w:val="18"/>
                <w:szCs w:val="18"/>
              </w:rPr>
            </w:pPr>
            <w:r>
              <w:rPr>
                <w:sz w:val="18"/>
                <w:szCs w:val="18"/>
              </w:rPr>
              <w:t>163,7</w:t>
            </w:r>
          </w:p>
        </w:tc>
        <w:tc>
          <w:tcPr>
            <w:tcW w:w="0" w:type="auto"/>
          </w:tcPr>
          <w:p w:rsidR="009C4095" w:rsidRPr="00502D9B" w:rsidRDefault="009C4095" w:rsidP="00C91E2E">
            <w:pPr>
              <w:contextualSpacing/>
              <w:jc w:val="center"/>
              <w:rPr>
                <w:sz w:val="18"/>
                <w:szCs w:val="18"/>
              </w:rPr>
            </w:pPr>
            <w:r>
              <w:rPr>
                <w:sz w:val="18"/>
                <w:szCs w:val="18"/>
              </w:rPr>
              <w:t>увеличение в 4 раза</w:t>
            </w:r>
          </w:p>
        </w:tc>
      </w:tr>
      <w:tr w:rsidR="009C4095" w:rsidTr="009C4095">
        <w:tc>
          <w:tcPr>
            <w:tcW w:w="3573" w:type="dxa"/>
          </w:tcPr>
          <w:p w:rsidR="009C4095" w:rsidRDefault="009C4095" w:rsidP="00893C76">
            <w:pPr>
              <w:contextualSpacing/>
              <w:jc w:val="left"/>
              <w:rPr>
                <w:sz w:val="16"/>
                <w:szCs w:val="16"/>
              </w:rPr>
            </w:pPr>
            <w:r w:rsidRPr="0082210B">
              <w:rPr>
                <w:b/>
                <w:sz w:val="16"/>
                <w:szCs w:val="16"/>
              </w:rPr>
              <w:t>Безвозмездные поступления всего</w:t>
            </w:r>
            <w:r>
              <w:rPr>
                <w:sz w:val="16"/>
                <w:szCs w:val="16"/>
              </w:rPr>
              <w:t>, в том числе:</w:t>
            </w:r>
          </w:p>
        </w:tc>
        <w:tc>
          <w:tcPr>
            <w:tcW w:w="1113" w:type="dxa"/>
          </w:tcPr>
          <w:p w:rsidR="009C4095" w:rsidRPr="00DF3C8E" w:rsidRDefault="009C4095" w:rsidP="00893C76">
            <w:pPr>
              <w:contextualSpacing/>
              <w:jc w:val="center"/>
              <w:rPr>
                <w:b/>
                <w:sz w:val="18"/>
                <w:szCs w:val="18"/>
              </w:rPr>
            </w:pPr>
            <w:r>
              <w:rPr>
                <w:b/>
                <w:sz w:val="18"/>
                <w:szCs w:val="18"/>
              </w:rPr>
              <w:t>966840,6</w:t>
            </w:r>
          </w:p>
        </w:tc>
        <w:tc>
          <w:tcPr>
            <w:tcW w:w="1152" w:type="dxa"/>
          </w:tcPr>
          <w:p w:rsidR="009C4095" w:rsidRPr="001F304B" w:rsidRDefault="009C4095" w:rsidP="00893C76">
            <w:pPr>
              <w:contextualSpacing/>
              <w:jc w:val="center"/>
              <w:rPr>
                <w:b/>
                <w:sz w:val="18"/>
                <w:szCs w:val="18"/>
              </w:rPr>
            </w:pPr>
            <w:r>
              <w:rPr>
                <w:b/>
                <w:sz w:val="18"/>
                <w:szCs w:val="18"/>
              </w:rPr>
              <w:t>69</w:t>
            </w:r>
          </w:p>
        </w:tc>
        <w:tc>
          <w:tcPr>
            <w:tcW w:w="0" w:type="auto"/>
          </w:tcPr>
          <w:p w:rsidR="009C4095" w:rsidRPr="001F304B" w:rsidRDefault="009C4095" w:rsidP="00FA7AA5">
            <w:pPr>
              <w:contextualSpacing/>
              <w:rPr>
                <w:b/>
                <w:sz w:val="18"/>
                <w:szCs w:val="18"/>
              </w:rPr>
            </w:pPr>
            <w:r>
              <w:rPr>
                <w:b/>
                <w:sz w:val="18"/>
                <w:szCs w:val="18"/>
              </w:rPr>
              <w:t>1357420,6</w:t>
            </w:r>
          </w:p>
        </w:tc>
        <w:tc>
          <w:tcPr>
            <w:tcW w:w="1185" w:type="dxa"/>
          </w:tcPr>
          <w:p w:rsidR="009C4095" w:rsidRPr="001F304B" w:rsidRDefault="009C4095" w:rsidP="00893C76">
            <w:pPr>
              <w:contextualSpacing/>
              <w:jc w:val="center"/>
              <w:rPr>
                <w:b/>
                <w:sz w:val="18"/>
                <w:szCs w:val="18"/>
              </w:rPr>
            </w:pPr>
            <w:r>
              <w:rPr>
                <w:b/>
                <w:sz w:val="18"/>
                <w:szCs w:val="18"/>
              </w:rPr>
              <w:t>52</w:t>
            </w:r>
          </w:p>
        </w:tc>
        <w:tc>
          <w:tcPr>
            <w:tcW w:w="1040" w:type="dxa"/>
          </w:tcPr>
          <w:p w:rsidR="009C4095" w:rsidRPr="001F304B" w:rsidRDefault="009C4095" w:rsidP="00893C76">
            <w:pPr>
              <w:contextualSpacing/>
              <w:jc w:val="center"/>
              <w:rPr>
                <w:b/>
                <w:sz w:val="18"/>
                <w:szCs w:val="18"/>
              </w:rPr>
            </w:pPr>
            <w:r>
              <w:rPr>
                <w:b/>
                <w:sz w:val="18"/>
                <w:szCs w:val="18"/>
              </w:rPr>
              <w:t>390580,0</w:t>
            </w:r>
          </w:p>
        </w:tc>
        <w:tc>
          <w:tcPr>
            <w:tcW w:w="0" w:type="auto"/>
          </w:tcPr>
          <w:p w:rsidR="009C4095" w:rsidRPr="001F304B" w:rsidRDefault="009C4095" w:rsidP="00893C76">
            <w:pPr>
              <w:contextualSpacing/>
              <w:jc w:val="center"/>
              <w:rPr>
                <w:b/>
                <w:sz w:val="18"/>
                <w:szCs w:val="18"/>
              </w:rPr>
            </w:pPr>
            <w:r>
              <w:rPr>
                <w:b/>
                <w:sz w:val="18"/>
                <w:szCs w:val="18"/>
              </w:rPr>
              <w:t>140</w:t>
            </w:r>
          </w:p>
        </w:tc>
      </w:tr>
      <w:tr w:rsidR="009C4095" w:rsidTr="009C4095">
        <w:tc>
          <w:tcPr>
            <w:tcW w:w="3573" w:type="dxa"/>
          </w:tcPr>
          <w:p w:rsidR="009C4095" w:rsidRPr="0082210B" w:rsidRDefault="009C4095" w:rsidP="00893C76">
            <w:pPr>
              <w:contextualSpacing/>
              <w:jc w:val="left"/>
              <w:rPr>
                <w:sz w:val="16"/>
                <w:szCs w:val="16"/>
              </w:rPr>
            </w:pPr>
            <w:r>
              <w:rPr>
                <w:sz w:val="16"/>
                <w:szCs w:val="16"/>
              </w:rPr>
              <w:t>б</w:t>
            </w:r>
            <w:r w:rsidRPr="0082210B">
              <w:rPr>
                <w:sz w:val="16"/>
                <w:szCs w:val="16"/>
              </w:rPr>
              <w:t xml:space="preserve">езвозмездные </w:t>
            </w:r>
            <w:r>
              <w:rPr>
                <w:sz w:val="16"/>
                <w:szCs w:val="16"/>
              </w:rPr>
              <w:t>поступления от других бюджетов бюджетной системы РФ</w:t>
            </w:r>
          </w:p>
        </w:tc>
        <w:tc>
          <w:tcPr>
            <w:tcW w:w="1113" w:type="dxa"/>
          </w:tcPr>
          <w:p w:rsidR="009C4095" w:rsidRPr="00DF3C8E" w:rsidRDefault="009C4095" w:rsidP="00893C76">
            <w:pPr>
              <w:contextualSpacing/>
              <w:jc w:val="center"/>
              <w:rPr>
                <w:sz w:val="18"/>
                <w:szCs w:val="18"/>
              </w:rPr>
            </w:pPr>
            <w:r>
              <w:rPr>
                <w:sz w:val="18"/>
                <w:szCs w:val="18"/>
              </w:rPr>
              <w:t>968759,6</w:t>
            </w:r>
          </w:p>
        </w:tc>
        <w:tc>
          <w:tcPr>
            <w:tcW w:w="1152" w:type="dxa"/>
          </w:tcPr>
          <w:p w:rsidR="009C4095" w:rsidRPr="00AD7806" w:rsidRDefault="009C4095" w:rsidP="00893C76">
            <w:pPr>
              <w:contextualSpacing/>
              <w:jc w:val="center"/>
              <w:rPr>
                <w:sz w:val="18"/>
                <w:szCs w:val="18"/>
              </w:rPr>
            </w:pPr>
            <w:r>
              <w:rPr>
                <w:sz w:val="18"/>
                <w:szCs w:val="18"/>
              </w:rPr>
              <w:t>49</w:t>
            </w:r>
          </w:p>
        </w:tc>
        <w:tc>
          <w:tcPr>
            <w:tcW w:w="0" w:type="auto"/>
          </w:tcPr>
          <w:p w:rsidR="009C4095" w:rsidRPr="00502D9B" w:rsidRDefault="009C4095" w:rsidP="00893C76">
            <w:pPr>
              <w:contextualSpacing/>
              <w:jc w:val="center"/>
              <w:rPr>
                <w:sz w:val="18"/>
                <w:szCs w:val="18"/>
              </w:rPr>
            </w:pPr>
            <w:r>
              <w:rPr>
                <w:sz w:val="18"/>
                <w:szCs w:val="18"/>
              </w:rPr>
              <w:t>1360715,3</w:t>
            </w:r>
          </w:p>
        </w:tc>
        <w:tc>
          <w:tcPr>
            <w:tcW w:w="1185" w:type="dxa"/>
          </w:tcPr>
          <w:p w:rsidR="009C4095" w:rsidRPr="00502D9B" w:rsidRDefault="009C4095" w:rsidP="00893C76">
            <w:pPr>
              <w:contextualSpacing/>
              <w:jc w:val="center"/>
              <w:rPr>
                <w:sz w:val="18"/>
                <w:szCs w:val="18"/>
              </w:rPr>
            </w:pPr>
            <w:r>
              <w:rPr>
                <w:sz w:val="18"/>
                <w:szCs w:val="18"/>
              </w:rPr>
              <w:t>52</w:t>
            </w:r>
          </w:p>
        </w:tc>
        <w:tc>
          <w:tcPr>
            <w:tcW w:w="1040" w:type="dxa"/>
          </w:tcPr>
          <w:p w:rsidR="009C4095" w:rsidRPr="00502D9B" w:rsidRDefault="009C4095" w:rsidP="00893C76">
            <w:pPr>
              <w:contextualSpacing/>
              <w:jc w:val="center"/>
              <w:rPr>
                <w:sz w:val="18"/>
                <w:szCs w:val="18"/>
              </w:rPr>
            </w:pPr>
            <w:r>
              <w:rPr>
                <w:sz w:val="18"/>
                <w:szCs w:val="18"/>
              </w:rPr>
              <w:t>391955,7</w:t>
            </w:r>
          </w:p>
        </w:tc>
        <w:tc>
          <w:tcPr>
            <w:tcW w:w="0" w:type="auto"/>
          </w:tcPr>
          <w:p w:rsidR="009C4095" w:rsidRPr="00502D9B" w:rsidRDefault="009C4095" w:rsidP="00893C76">
            <w:pPr>
              <w:contextualSpacing/>
              <w:jc w:val="center"/>
              <w:rPr>
                <w:sz w:val="18"/>
                <w:szCs w:val="18"/>
              </w:rPr>
            </w:pPr>
            <w:r>
              <w:rPr>
                <w:sz w:val="18"/>
                <w:szCs w:val="18"/>
              </w:rPr>
              <w:t>140</w:t>
            </w:r>
          </w:p>
        </w:tc>
      </w:tr>
      <w:tr w:rsidR="009C4095" w:rsidTr="009C4095">
        <w:tc>
          <w:tcPr>
            <w:tcW w:w="3573" w:type="dxa"/>
          </w:tcPr>
          <w:p w:rsidR="009C4095" w:rsidRDefault="009C4095" w:rsidP="00893C76">
            <w:pPr>
              <w:contextualSpacing/>
              <w:jc w:val="left"/>
              <w:rPr>
                <w:sz w:val="16"/>
                <w:szCs w:val="16"/>
              </w:rPr>
            </w:pPr>
            <w:r>
              <w:rPr>
                <w:sz w:val="16"/>
                <w:szCs w:val="16"/>
              </w:rPr>
              <w:t>прочие безвозмездные поступления</w:t>
            </w:r>
          </w:p>
        </w:tc>
        <w:tc>
          <w:tcPr>
            <w:tcW w:w="1113" w:type="dxa"/>
          </w:tcPr>
          <w:p w:rsidR="009C4095" w:rsidRPr="00B232E0" w:rsidRDefault="009C4095" w:rsidP="00893C76">
            <w:pPr>
              <w:contextualSpacing/>
              <w:jc w:val="center"/>
              <w:rPr>
                <w:sz w:val="18"/>
                <w:szCs w:val="18"/>
              </w:rPr>
            </w:pPr>
            <w:r>
              <w:rPr>
                <w:sz w:val="18"/>
                <w:szCs w:val="18"/>
              </w:rPr>
              <w:t>24,8</w:t>
            </w:r>
          </w:p>
        </w:tc>
        <w:tc>
          <w:tcPr>
            <w:tcW w:w="1152" w:type="dxa"/>
          </w:tcPr>
          <w:p w:rsidR="009C4095" w:rsidRPr="00AD7806" w:rsidRDefault="009C4095" w:rsidP="00893C76">
            <w:pPr>
              <w:contextualSpacing/>
              <w:jc w:val="center"/>
              <w:rPr>
                <w:sz w:val="18"/>
                <w:szCs w:val="18"/>
              </w:rPr>
            </w:pPr>
          </w:p>
        </w:tc>
        <w:tc>
          <w:tcPr>
            <w:tcW w:w="0" w:type="auto"/>
          </w:tcPr>
          <w:p w:rsidR="009C4095" w:rsidRPr="00502D9B" w:rsidRDefault="009C4095" w:rsidP="00893C76">
            <w:pPr>
              <w:contextualSpacing/>
              <w:jc w:val="center"/>
              <w:rPr>
                <w:sz w:val="18"/>
                <w:szCs w:val="18"/>
              </w:rPr>
            </w:pPr>
            <w:r>
              <w:rPr>
                <w:sz w:val="18"/>
                <w:szCs w:val="18"/>
              </w:rPr>
              <w:t>49,4</w:t>
            </w:r>
          </w:p>
        </w:tc>
        <w:tc>
          <w:tcPr>
            <w:tcW w:w="1185" w:type="dxa"/>
          </w:tcPr>
          <w:p w:rsidR="009C4095" w:rsidRPr="00502D9B" w:rsidRDefault="009C4095" w:rsidP="00893C76">
            <w:pPr>
              <w:contextualSpacing/>
              <w:jc w:val="center"/>
              <w:rPr>
                <w:sz w:val="18"/>
                <w:szCs w:val="18"/>
              </w:rPr>
            </w:pPr>
          </w:p>
        </w:tc>
        <w:tc>
          <w:tcPr>
            <w:tcW w:w="1040" w:type="dxa"/>
          </w:tcPr>
          <w:p w:rsidR="009C4095" w:rsidRPr="00502D9B" w:rsidRDefault="009C4095" w:rsidP="00893C76">
            <w:pPr>
              <w:contextualSpacing/>
              <w:jc w:val="center"/>
              <w:rPr>
                <w:sz w:val="18"/>
                <w:szCs w:val="18"/>
              </w:rPr>
            </w:pPr>
            <w:r>
              <w:rPr>
                <w:sz w:val="18"/>
                <w:szCs w:val="18"/>
              </w:rPr>
              <w:t>24,6</w:t>
            </w:r>
          </w:p>
        </w:tc>
        <w:tc>
          <w:tcPr>
            <w:tcW w:w="0" w:type="auto"/>
          </w:tcPr>
          <w:p w:rsidR="009C4095" w:rsidRPr="00502D9B" w:rsidRDefault="00C67CB8" w:rsidP="00893C76">
            <w:pPr>
              <w:contextualSpacing/>
              <w:jc w:val="center"/>
              <w:rPr>
                <w:sz w:val="18"/>
                <w:szCs w:val="18"/>
              </w:rPr>
            </w:pPr>
            <w:r>
              <w:rPr>
                <w:sz w:val="18"/>
                <w:szCs w:val="18"/>
              </w:rPr>
              <w:t>199</w:t>
            </w:r>
          </w:p>
        </w:tc>
      </w:tr>
      <w:tr w:rsidR="009C4095" w:rsidTr="009C4095">
        <w:tc>
          <w:tcPr>
            <w:tcW w:w="3573" w:type="dxa"/>
          </w:tcPr>
          <w:p w:rsidR="009C4095" w:rsidRDefault="009C4095" w:rsidP="00893C76">
            <w:pPr>
              <w:contextualSpacing/>
              <w:jc w:val="left"/>
              <w:rPr>
                <w:sz w:val="16"/>
                <w:szCs w:val="16"/>
              </w:rPr>
            </w:pPr>
            <w:r>
              <w:rPr>
                <w:sz w:val="16"/>
                <w:szCs w:val="16"/>
              </w:rPr>
              <w:t>доходы бюджетов от возврата остатков субсидий, субвенций и иных межбюджетных трансфертов, имеющих целевое назначение, прошлых лет</w:t>
            </w:r>
          </w:p>
        </w:tc>
        <w:tc>
          <w:tcPr>
            <w:tcW w:w="1113" w:type="dxa"/>
          </w:tcPr>
          <w:p w:rsidR="009C4095" w:rsidRPr="00B232E0" w:rsidRDefault="009C4095" w:rsidP="00893C76">
            <w:pPr>
              <w:contextualSpacing/>
              <w:jc w:val="center"/>
              <w:rPr>
                <w:sz w:val="18"/>
                <w:szCs w:val="18"/>
              </w:rPr>
            </w:pPr>
            <w:r w:rsidRPr="00B232E0">
              <w:rPr>
                <w:sz w:val="18"/>
                <w:szCs w:val="18"/>
              </w:rPr>
              <w:t>0</w:t>
            </w:r>
          </w:p>
        </w:tc>
        <w:tc>
          <w:tcPr>
            <w:tcW w:w="1152" w:type="dxa"/>
          </w:tcPr>
          <w:p w:rsidR="009C4095" w:rsidRPr="00AD7806" w:rsidRDefault="009C4095" w:rsidP="00893C76">
            <w:pPr>
              <w:contextualSpacing/>
              <w:jc w:val="center"/>
              <w:rPr>
                <w:sz w:val="18"/>
                <w:szCs w:val="18"/>
              </w:rPr>
            </w:pPr>
          </w:p>
        </w:tc>
        <w:tc>
          <w:tcPr>
            <w:tcW w:w="0" w:type="auto"/>
          </w:tcPr>
          <w:p w:rsidR="009C4095" w:rsidRDefault="009C4095" w:rsidP="00893C76">
            <w:pPr>
              <w:contextualSpacing/>
              <w:jc w:val="center"/>
              <w:rPr>
                <w:sz w:val="18"/>
                <w:szCs w:val="18"/>
              </w:rPr>
            </w:pPr>
            <w:r>
              <w:rPr>
                <w:sz w:val="18"/>
                <w:szCs w:val="18"/>
              </w:rPr>
              <w:t>10,8</w:t>
            </w:r>
          </w:p>
        </w:tc>
        <w:tc>
          <w:tcPr>
            <w:tcW w:w="1185" w:type="dxa"/>
          </w:tcPr>
          <w:p w:rsidR="009C4095" w:rsidRPr="00502D9B" w:rsidRDefault="009C4095" w:rsidP="00893C76">
            <w:pPr>
              <w:contextualSpacing/>
              <w:jc w:val="center"/>
              <w:rPr>
                <w:sz w:val="18"/>
                <w:szCs w:val="18"/>
              </w:rPr>
            </w:pPr>
          </w:p>
        </w:tc>
        <w:tc>
          <w:tcPr>
            <w:tcW w:w="1040" w:type="dxa"/>
          </w:tcPr>
          <w:p w:rsidR="009C4095" w:rsidRPr="00502D9B" w:rsidRDefault="009C4095" w:rsidP="00893C76">
            <w:pPr>
              <w:contextualSpacing/>
              <w:jc w:val="center"/>
              <w:rPr>
                <w:sz w:val="18"/>
                <w:szCs w:val="18"/>
              </w:rPr>
            </w:pPr>
            <w:r>
              <w:rPr>
                <w:sz w:val="18"/>
                <w:szCs w:val="18"/>
              </w:rPr>
              <w:t>10,8</w:t>
            </w:r>
          </w:p>
        </w:tc>
        <w:tc>
          <w:tcPr>
            <w:tcW w:w="0" w:type="auto"/>
          </w:tcPr>
          <w:p w:rsidR="009C4095" w:rsidRPr="00502D9B" w:rsidRDefault="009C4095" w:rsidP="00893C76">
            <w:pPr>
              <w:contextualSpacing/>
              <w:jc w:val="center"/>
              <w:rPr>
                <w:sz w:val="18"/>
                <w:szCs w:val="18"/>
              </w:rPr>
            </w:pPr>
          </w:p>
        </w:tc>
      </w:tr>
      <w:tr w:rsidR="009C4095" w:rsidTr="009C4095">
        <w:tc>
          <w:tcPr>
            <w:tcW w:w="3573" w:type="dxa"/>
          </w:tcPr>
          <w:p w:rsidR="009C4095" w:rsidRDefault="009C4095" w:rsidP="00893C76">
            <w:pPr>
              <w:contextualSpacing/>
              <w:jc w:val="left"/>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1113" w:type="dxa"/>
          </w:tcPr>
          <w:p w:rsidR="009C4095" w:rsidRPr="00B232E0" w:rsidRDefault="009C4095" w:rsidP="00893C76">
            <w:pPr>
              <w:contextualSpacing/>
              <w:jc w:val="center"/>
              <w:rPr>
                <w:sz w:val="18"/>
                <w:szCs w:val="18"/>
              </w:rPr>
            </w:pPr>
            <w:r>
              <w:rPr>
                <w:sz w:val="18"/>
                <w:szCs w:val="18"/>
              </w:rPr>
              <w:t>-194</w:t>
            </w:r>
            <w:r w:rsidRPr="00B232E0">
              <w:rPr>
                <w:sz w:val="18"/>
                <w:szCs w:val="18"/>
              </w:rPr>
              <w:t>3,8</w:t>
            </w:r>
          </w:p>
        </w:tc>
        <w:tc>
          <w:tcPr>
            <w:tcW w:w="1152" w:type="dxa"/>
          </w:tcPr>
          <w:p w:rsidR="009C4095" w:rsidRPr="00AD7806" w:rsidRDefault="009C4095" w:rsidP="00893C76">
            <w:pPr>
              <w:contextualSpacing/>
              <w:jc w:val="center"/>
              <w:rPr>
                <w:sz w:val="18"/>
                <w:szCs w:val="18"/>
              </w:rPr>
            </w:pPr>
          </w:p>
        </w:tc>
        <w:tc>
          <w:tcPr>
            <w:tcW w:w="0" w:type="auto"/>
          </w:tcPr>
          <w:p w:rsidR="009C4095" w:rsidRPr="00502D9B" w:rsidRDefault="009C4095" w:rsidP="00893C76">
            <w:pPr>
              <w:contextualSpacing/>
              <w:jc w:val="center"/>
              <w:rPr>
                <w:sz w:val="18"/>
                <w:szCs w:val="18"/>
              </w:rPr>
            </w:pPr>
            <w:r>
              <w:rPr>
                <w:sz w:val="18"/>
                <w:szCs w:val="18"/>
              </w:rPr>
              <w:t>-3354,9</w:t>
            </w:r>
          </w:p>
        </w:tc>
        <w:tc>
          <w:tcPr>
            <w:tcW w:w="1185" w:type="dxa"/>
          </w:tcPr>
          <w:p w:rsidR="009C4095" w:rsidRPr="00502D9B" w:rsidRDefault="009C4095" w:rsidP="00893C76">
            <w:pPr>
              <w:contextualSpacing/>
              <w:jc w:val="center"/>
              <w:rPr>
                <w:sz w:val="18"/>
                <w:szCs w:val="18"/>
              </w:rPr>
            </w:pPr>
          </w:p>
        </w:tc>
        <w:tc>
          <w:tcPr>
            <w:tcW w:w="1040" w:type="dxa"/>
          </w:tcPr>
          <w:p w:rsidR="009C4095" w:rsidRPr="00502D9B" w:rsidRDefault="009C4095" w:rsidP="00893C76">
            <w:pPr>
              <w:contextualSpacing/>
              <w:jc w:val="center"/>
              <w:rPr>
                <w:sz w:val="18"/>
                <w:szCs w:val="18"/>
              </w:rPr>
            </w:pPr>
            <w:r>
              <w:rPr>
                <w:sz w:val="18"/>
                <w:szCs w:val="18"/>
              </w:rPr>
              <w:t>-1411</w:t>
            </w:r>
          </w:p>
        </w:tc>
        <w:tc>
          <w:tcPr>
            <w:tcW w:w="0" w:type="auto"/>
          </w:tcPr>
          <w:p w:rsidR="009C4095" w:rsidRPr="00502D9B" w:rsidRDefault="00C67CB8" w:rsidP="00893C76">
            <w:pPr>
              <w:contextualSpacing/>
              <w:jc w:val="center"/>
              <w:rPr>
                <w:sz w:val="18"/>
                <w:szCs w:val="18"/>
              </w:rPr>
            </w:pPr>
            <w:r>
              <w:rPr>
                <w:sz w:val="18"/>
                <w:szCs w:val="18"/>
              </w:rPr>
              <w:t>172</w:t>
            </w:r>
          </w:p>
        </w:tc>
      </w:tr>
      <w:tr w:rsidR="009C4095" w:rsidRPr="00502D9B" w:rsidTr="009C4095">
        <w:tc>
          <w:tcPr>
            <w:tcW w:w="3573" w:type="dxa"/>
          </w:tcPr>
          <w:p w:rsidR="009C4095" w:rsidRPr="00502D9B" w:rsidRDefault="009C4095" w:rsidP="00893C76">
            <w:pPr>
              <w:contextualSpacing/>
              <w:jc w:val="center"/>
              <w:rPr>
                <w:b/>
                <w:sz w:val="18"/>
                <w:szCs w:val="18"/>
              </w:rPr>
            </w:pPr>
            <w:r w:rsidRPr="00502D9B">
              <w:rPr>
                <w:b/>
                <w:sz w:val="18"/>
                <w:szCs w:val="18"/>
              </w:rPr>
              <w:t>Всего доходов:</w:t>
            </w:r>
          </w:p>
        </w:tc>
        <w:tc>
          <w:tcPr>
            <w:tcW w:w="1113" w:type="dxa"/>
          </w:tcPr>
          <w:p w:rsidR="009C4095" w:rsidRPr="00332178" w:rsidRDefault="009C4095" w:rsidP="00E034E2">
            <w:pPr>
              <w:contextualSpacing/>
              <w:jc w:val="center"/>
              <w:rPr>
                <w:b/>
                <w:sz w:val="18"/>
                <w:szCs w:val="18"/>
                <w:highlight w:val="cyan"/>
              </w:rPr>
            </w:pPr>
            <w:r>
              <w:rPr>
                <w:b/>
                <w:sz w:val="18"/>
                <w:szCs w:val="18"/>
              </w:rPr>
              <w:t>1125495,</w:t>
            </w:r>
            <w:r w:rsidR="00E034E2">
              <w:rPr>
                <w:b/>
                <w:sz w:val="18"/>
                <w:szCs w:val="18"/>
              </w:rPr>
              <w:t>5</w:t>
            </w:r>
          </w:p>
        </w:tc>
        <w:tc>
          <w:tcPr>
            <w:tcW w:w="1152" w:type="dxa"/>
          </w:tcPr>
          <w:p w:rsidR="009C4095" w:rsidRPr="00502D9B" w:rsidRDefault="009C4095" w:rsidP="00893C76">
            <w:pPr>
              <w:contextualSpacing/>
              <w:jc w:val="center"/>
              <w:rPr>
                <w:b/>
                <w:sz w:val="18"/>
                <w:szCs w:val="18"/>
              </w:rPr>
            </w:pPr>
            <w:r>
              <w:rPr>
                <w:b/>
                <w:sz w:val="18"/>
                <w:szCs w:val="18"/>
              </w:rPr>
              <w:t>70</w:t>
            </w:r>
          </w:p>
        </w:tc>
        <w:tc>
          <w:tcPr>
            <w:tcW w:w="0" w:type="auto"/>
          </w:tcPr>
          <w:p w:rsidR="009C4095" w:rsidRPr="00502D9B" w:rsidRDefault="009C4095" w:rsidP="00893C76">
            <w:pPr>
              <w:contextualSpacing/>
              <w:jc w:val="center"/>
              <w:rPr>
                <w:b/>
                <w:sz w:val="18"/>
                <w:szCs w:val="18"/>
              </w:rPr>
            </w:pPr>
            <w:r>
              <w:rPr>
                <w:b/>
                <w:sz w:val="18"/>
                <w:szCs w:val="18"/>
              </w:rPr>
              <w:t>1538430,6</w:t>
            </w:r>
          </w:p>
        </w:tc>
        <w:tc>
          <w:tcPr>
            <w:tcW w:w="1185" w:type="dxa"/>
          </w:tcPr>
          <w:p w:rsidR="009C4095" w:rsidRPr="00502D9B" w:rsidRDefault="009C4095" w:rsidP="00893C76">
            <w:pPr>
              <w:contextualSpacing/>
              <w:jc w:val="center"/>
              <w:rPr>
                <w:b/>
                <w:sz w:val="18"/>
                <w:szCs w:val="18"/>
              </w:rPr>
            </w:pPr>
            <w:r>
              <w:rPr>
                <w:b/>
                <w:sz w:val="18"/>
                <w:szCs w:val="18"/>
              </w:rPr>
              <w:t>53</w:t>
            </w:r>
          </w:p>
        </w:tc>
        <w:tc>
          <w:tcPr>
            <w:tcW w:w="1040" w:type="dxa"/>
          </w:tcPr>
          <w:p w:rsidR="009C4095" w:rsidRPr="00502D9B" w:rsidRDefault="00C67CB8" w:rsidP="00893C76">
            <w:pPr>
              <w:contextualSpacing/>
              <w:jc w:val="center"/>
              <w:rPr>
                <w:b/>
                <w:sz w:val="18"/>
                <w:szCs w:val="18"/>
              </w:rPr>
            </w:pPr>
            <w:r>
              <w:rPr>
                <w:b/>
                <w:sz w:val="18"/>
                <w:szCs w:val="18"/>
              </w:rPr>
              <w:t>412935,1</w:t>
            </w:r>
          </w:p>
        </w:tc>
        <w:tc>
          <w:tcPr>
            <w:tcW w:w="0" w:type="auto"/>
          </w:tcPr>
          <w:p w:rsidR="009C4095" w:rsidRPr="00502D9B" w:rsidRDefault="00D57E43" w:rsidP="00893C76">
            <w:pPr>
              <w:contextualSpacing/>
              <w:jc w:val="center"/>
              <w:rPr>
                <w:b/>
                <w:sz w:val="18"/>
                <w:szCs w:val="18"/>
              </w:rPr>
            </w:pPr>
            <w:r>
              <w:rPr>
                <w:b/>
                <w:sz w:val="18"/>
                <w:szCs w:val="18"/>
              </w:rPr>
              <w:t>137</w:t>
            </w:r>
          </w:p>
        </w:tc>
      </w:tr>
    </w:tbl>
    <w:p w:rsidR="00893C76" w:rsidRDefault="00893C76" w:rsidP="00893C76">
      <w:pPr>
        <w:contextualSpacing/>
        <w:jc w:val="center"/>
        <w:rPr>
          <w:b/>
          <w:sz w:val="18"/>
          <w:szCs w:val="18"/>
        </w:rPr>
      </w:pPr>
    </w:p>
    <w:p w:rsidR="00567A15" w:rsidRPr="00974A98" w:rsidRDefault="00AD7806" w:rsidP="00567A15">
      <w:pPr>
        <w:tabs>
          <w:tab w:val="left" w:pos="810"/>
        </w:tabs>
        <w:contextualSpacing/>
      </w:pPr>
      <w:r>
        <w:rPr>
          <w:sz w:val="22"/>
          <w:szCs w:val="22"/>
        </w:rPr>
        <w:t xml:space="preserve">       </w:t>
      </w:r>
      <w:r w:rsidRPr="00974A98">
        <w:t xml:space="preserve">В сравнении </w:t>
      </w:r>
      <w:r w:rsidR="009C4095">
        <w:t>с исполнением бюджета за 9 месяцев</w:t>
      </w:r>
      <w:r w:rsidRPr="00974A98">
        <w:t xml:space="preserve"> 2021 года поступление доходов в абсолютном значении увеличилось на </w:t>
      </w:r>
      <w:r w:rsidR="00456E48">
        <w:t>412935,</w:t>
      </w:r>
      <w:r w:rsidR="00E034E2">
        <w:t>1</w:t>
      </w:r>
      <w:r w:rsidRPr="00974A98">
        <w:t xml:space="preserve"> тыс</w:t>
      </w:r>
      <w:proofErr w:type="gramStart"/>
      <w:r w:rsidRPr="00974A98">
        <w:t>.р</w:t>
      </w:r>
      <w:proofErr w:type="gramEnd"/>
      <w:r w:rsidRPr="00974A98">
        <w:t>ублей.</w:t>
      </w:r>
    </w:p>
    <w:p w:rsidR="00AD7806" w:rsidRPr="00974A98" w:rsidRDefault="00AD7806" w:rsidP="00567A15">
      <w:pPr>
        <w:tabs>
          <w:tab w:val="left" w:pos="810"/>
        </w:tabs>
        <w:contextualSpacing/>
      </w:pPr>
      <w:r w:rsidRPr="00974A98">
        <w:t xml:space="preserve">       В структуре налоговых и неналоговых доходов за </w:t>
      </w:r>
      <w:r w:rsidR="00456E48">
        <w:t xml:space="preserve">9 месяцев </w:t>
      </w:r>
      <w:r w:rsidRPr="00974A98">
        <w:t xml:space="preserve"> 2022 года основную долю составляют</w:t>
      </w:r>
      <w:r w:rsidR="00D67999" w:rsidRPr="00974A98">
        <w:t xml:space="preserve"> доходы:</w:t>
      </w:r>
    </w:p>
    <w:p w:rsidR="00D67999" w:rsidRPr="00974A98" w:rsidRDefault="00D67999" w:rsidP="00567A15">
      <w:pPr>
        <w:tabs>
          <w:tab w:val="left" w:pos="810"/>
        </w:tabs>
        <w:contextualSpacing/>
      </w:pPr>
      <w:r w:rsidRPr="00974A98">
        <w:t>- налог на доходы физических лиц – 5</w:t>
      </w:r>
      <w:r w:rsidR="00C67CB8">
        <w:t>9,5</w:t>
      </w:r>
      <w:r w:rsidRPr="00974A98">
        <w:t xml:space="preserve"> %;</w:t>
      </w:r>
    </w:p>
    <w:p w:rsidR="00D67999" w:rsidRPr="00974A98" w:rsidRDefault="00D67999" w:rsidP="00567A15">
      <w:pPr>
        <w:tabs>
          <w:tab w:val="left" w:pos="810"/>
        </w:tabs>
        <w:contextualSpacing/>
      </w:pPr>
      <w:r w:rsidRPr="00974A98">
        <w:t>- налоги на совокупный доход – 1</w:t>
      </w:r>
      <w:r w:rsidR="00C67CB8">
        <w:t>1</w:t>
      </w:r>
      <w:r w:rsidRPr="00974A98">
        <w:t>,5 %;</w:t>
      </w:r>
    </w:p>
    <w:p w:rsidR="00D67999" w:rsidRPr="00974A98" w:rsidRDefault="00D67999" w:rsidP="00567A15">
      <w:pPr>
        <w:tabs>
          <w:tab w:val="left" w:pos="810"/>
        </w:tabs>
        <w:contextualSpacing/>
      </w:pPr>
      <w:r w:rsidRPr="00974A98">
        <w:lastRenderedPageBreak/>
        <w:t>- доходы от оказания платных услуг – 8,</w:t>
      </w:r>
      <w:r w:rsidR="00C67CB8">
        <w:t>4</w:t>
      </w:r>
      <w:r w:rsidRPr="00974A98">
        <w:t xml:space="preserve"> %.</w:t>
      </w:r>
    </w:p>
    <w:p w:rsidR="00D67999" w:rsidRDefault="00D67999" w:rsidP="00567A15">
      <w:pPr>
        <w:tabs>
          <w:tab w:val="left" w:pos="810"/>
        </w:tabs>
        <w:contextualSpacing/>
      </w:pPr>
      <w:r w:rsidRPr="00974A98">
        <w:t xml:space="preserve">       В структуре налоговых и неналоговых доходов за </w:t>
      </w:r>
      <w:r w:rsidR="00C67CB8">
        <w:t>9 месяцев</w:t>
      </w:r>
      <w:r w:rsidRPr="00974A98">
        <w:t xml:space="preserve"> 2022 года в сравнении с аналогичным периодом 2021 года произошли следующие изменения:</w:t>
      </w:r>
    </w:p>
    <w:p w:rsidR="00C67CB8" w:rsidRPr="00974A98" w:rsidRDefault="00C67CB8" w:rsidP="00567A15">
      <w:pPr>
        <w:tabs>
          <w:tab w:val="left" w:pos="810"/>
        </w:tabs>
        <w:contextualSpacing/>
      </w:pPr>
      <w:r>
        <w:t>- снизились доходы  от продажи материальных и нематериальных активов на 672,8 тыс</w:t>
      </w:r>
      <w:proofErr w:type="gramStart"/>
      <w:r>
        <w:t>.р</w:t>
      </w:r>
      <w:proofErr w:type="gramEnd"/>
      <w:r>
        <w:t>уб.;</w:t>
      </w:r>
    </w:p>
    <w:p w:rsidR="00D67999" w:rsidRPr="00974A98" w:rsidRDefault="00D67999" w:rsidP="00567A15">
      <w:pPr>
        <w:tabs>
          <w:tab w:val="left" w:pos="810"/>
        </w:tabs>
        <w:contextualSpacing/>
      </w:pPr>
      <w:r w:rsidRPr="00974A98">
        <w:t xml:space="preserve">- снизились доходы от штрафов, санкций, возмещения ущерба на </w:t>
      </w:r>
      <w:r w:rsidR="00C67CB8">
        <w:t>442,</w:t>
      </w:r>
      <w:r w:rsidRPr="00974A98">
        <w:t>5 тыс</w:t>
      </w:r>
      <w:proofErr w:type="gramStart"/>
      <w:r w:rsidRPr="00974A98">
        <w:t>.р</w:t>
      </w:r>
      <w:proofErr w:type="gramEnd"/>
      <w:r w:rsidRPr="00974A98">
        <w:t>ублей;</w:t>
      </w:r>
    </w:p>
    <w:p w:rsidR="00D67999" w:rsidRPr="00974A98" w:rsidRDefault="00D67999" w:rsidP="00567A15">
      <w:pPr>
        <w:tabs>
          <w:tab w:val="left" w:pos="810"/>
        </w:tabs>
        <w:contextualSpacing/>
      </w:pPr>
      <w:r w:rsidRPr="00974A98">
        <w:t xml:space="preserve">- поступления по всем остальным видам доходов увеличились, значительное увеличение </w:t>
      </w:r>
      <w:r w:rsidR="00380E60" w:rsidRPr="00974A98">
        <w:t xml:space="preserve">по </w:t>
      </w:r>
      <w:r w:rsidRPr="00974A98">
        <w:t>налогу на доходы физических лиц –</w:t>
      </w:r>
      <w:r w:rsidR="00C67CB8">
        <w:t xml:space="preserve"> 5708,1</w:t>
      </w:r>
      <w:r w:rsidRPr="00974A98">
        <w:t xml:space="preserve"> тыс</w:t>
      </w:r>
      <w:proofErr w:type="gramStart"/>
      <w:r w:rsidRPr="00974A98">
        <w:t>.р</w:t>
      </w:r>
      <w:proofErr w:type="gramEnd"/>
      <w:r w:rsidRPr="00974A98">
        <w:t xml:space="preserve">ублей, по доходам от </w:t>
      </w:r>
      <w:r w:rsidR="00C67CB8">
        <w:t xml:space="preserve">оказания платных услуг – 11535,2 </w:t>
      </w:r>
      <w:r w:rsidR="00E034E2">
        <w:t xml:space="preserve"> тыс.рублей и по платежам при пользовании природными ресурсами.</w:t>
      </w:r>
    </w:p>
    <w:p w:rsidR="00D67999" w:rsidRPr="00974A98" w:rsidRDefault="00D67999" w:rsidP="00567A15">
      <w:pPr>
        <w:tabs>
          <w:tab w:val="left" w:pos="810"/>
        </w:tabs>
        <w:contextualSpacing/>
      </w:pPr>
      <w:r w:rsidRPr="00974A98">
        <w:t xml:space="preserve">       Безвозмездные поступления из областного бюджета увеличились на </w:t>
      </w:r>
      <w:r w:rsidR="00C67CB8">
        <w:t>390580,0</w:t>
      </w:r>
      <w:r w:rsidR="004F5D03" w:rsidRPr="00974A98">
        <w:t xml:space="preserve"> тыс</w:t>
      </w:r>
      <w:proofErr w:type="gramStart"/>
      <w:r w:rsidR="004F5D03" w:rsidRPr="00974A98">
        <w:t>.р</w:t>
      </w:r>
      <w:proofErr w:type="gramEnd"/>
      <w:r w:rsidR="004F5D03" w:rsidRPr="00974A98">
        <w:t xml:space="preserve">ублей или на </w:t>
      </w:r>
      <w:r w:rsidR="00C67CB8">
        <w:t>40,0</w:t>
      </w:r>
      <w:r w:rsidR="004F5D03" w:rsidRPr="00974A98">
        <w:t xml:space="preserve"> %.</w:t>
      </w:r>
    </w:p>
    <w:p w:rsidR="004F5D03" w:rsidRDefault="004F5D03" w:rsidP="00567A15">
      <w:pPr>
        <w:tabs>
          <w:tab w:val="left" w:pos="810"/>
        </w:tabs>
        <w:contextualSpacing/>
      </w:pPr>
      <w:r w:rsidRPr="00974A98">
        <w:t xml:space="preserve">       Данные о помесячном поступлении доходов местного бюджета в январе-</w:t>
      </w:r>
      <w:r w:rsidR="00C67CB8">
        <w:t xml:space="preserve">сентябре </w:t>
      </w:r>
      <w:r w:rsidRPr="00974A98">
        <w:t xml:space="preserve"> 2022 года в процентах к квартальному объему доходов приведены в таблице № 4.</w:t>
      </w:r>
    </w:p>
    <w:p w:rsidR="008A2B4A" w:rsidRPr="00974A98" w:rsidRDefault="008A2B4A" w:rsidP="00567A15">
      <w:pPr>
        <w:tabs>
          <w:tab w:val="left" w:pos="810"/>
        </w:tabs>
        <w:contextualSpacing/>
      </w:pPr>
    </w:p>
    <w:p w:rsidR="004F5D03" w:rsidRDefault="004F5D03" w:rsidP="004F5D03">
      <w:pPr>
        <w:tabs>
          <w:tab w:val="left" w:pos="810"/>
        </w:tabs>
        <w:contextualSpacing/>
        <w:jc w:val="right"/>
        <w:rPr>
          <w:sz w:val="22"/>
          <w:szCs w:val="22"/>
        </w:rPr>
      </w:pPr>
      <w:r>
        <w:rPr>
          <w:sz w:val="22"/>
          <w:szCs w:val="22"/>
        </w:rPr>
        <w:t>Таблица № 4</w:t>
      </w:r>
      <w:r w:rsidR="00E77457">
        <w:rPr>
          <w:sz w:val="22"/>
          <w:szCs w:val="22"/>
        </w:rPr>
        <w:t xml:space="preserve"> (тыс</w:t>
      </w:r>
      <w:proofErr w:type="gramStart"/>
      <w:r w:rsidR="00E77457">
        <w:rPr>
          <w:sz w:val="22"/>
          <w:szCs w:val="22"/>
        </w:rPr>
        <w:t>.р</w:t>
      </w:r>
      <w:proofErr w:type="gramEnd"/>
      <w:r w:rsidR="00E77457">
        <w:rPr>
          <w:sz w:val="22"/>
          <w:szCs w:val="22"/>
        </w:rPr>
        <w:t>ублей)</w:t>
      </w:r>
    </w:p>
    <w:tbl>
      <w:tblPr>
        <w:tblStyle w:val="a4"/>
        <w:tblW w:w="0" w:type="auto"/>
        <w:tblLook w:val="04A0"/>
      </w:tblPr>
      <w:tblGrid>
        <w:gridCol w:w="2055"/>
        <w:gridCol w:w="1269"/>
        <w:gridCol w:w="1276"/>
        <w:gridCol w:w="1320"/>
        <w:gridCol w:w="1264"/>
        <w:gridCol w:w="1338"/>
        <w:gridCol w:w="1367"/>
      </w:tblGrid>
      <w:tr w:rsidR="004F5D03" w:rsidTr="00E77457">
        <w:tc>
          <w:tcPr>
            <w:tcW w:w="0" w:type="auto"/>
            <w:vMerge w:val="restart"/>
          </w:tcPr>
          <w:p w:rsidR="004F5D03" w:rsidRPr="004F5D03" w:rsidRDefault="004F5D03" w:rsidP="004F5D03">
            <w:pPr>
              <w:tabs>
                <w:tab w:val="left" w:pos="810"/>
              </w:tabs>
              <w:contextualSpacing/>
              <w:jc w:val="center"/>
              <w:rPr>
                <w:sz w:val="18"/>
                <w:szCs w:val="18"/>
              </w:rPr>
            </w:pPr>
            <w:r w:rsidRPr="004F5D03">
              <w:rPr>
                <w:sz w:val="18"/>
                <w:szCs w:val="18"/>
              </w:rPr>
              <w:t>Период</w:t>
            </w:r>
          </w:p>
        </w:tc>
        <w:tc>
          <w:tcPr>
            <w:tcW w:w="2545" w:type="dxa"/>
            <w:gridSpan w:val="2"/>
            <w:vMerge w:val="restart"/>
          </w:tcPr>
          <w:p w:rsidR="004F5D03" w:rsidRPr="004F5D03" w:rsidRDefault="004F5D03" w:rsidP="004F5D03">
            <w:pPr>
              <w:tabs>
                <w:tab w:val="left" w:pos="810"/>
              </w:tabs>
              <w:contextualSpacing/>
              <w:jc w:val="center"/>
              <w:rPr>
                <w:sz w:val="18"/>
                <w:szCs w:val="18"/>
              </w:rPr>
            </w:pPr>
            <w:r w:rsidRPr="004F5D03">
              <w:rPr>
                <w:sz w:val="18"/>
                <w:szCs w:val="18"/>
              </w:rPr>
              <w:t>Сумма доходов всего</w:t>
            </w:r>
            <w:r>
              <w:rPr>
                <w:sz w:val="18"/>
                <w:szCs w:val="18"/>
              </w:rPr>
              <w:t>:</w:t>
            </w:r>
          </w:p>
        </w:tc>
        <w:tc>
          <w:tcPr>
            <w:tcW w:w="5289" w:type="dxa"/>
            <w:gridSpan w:val="4"/>
          </w:tcPr>
          <w:p w:rsidR="004F5D03" w:rsidRPr="004F5D03" w:rsidRDefault="004F5D03" w:rsidP="004F5D03">
            <w:pPr>
              <w:tabs>
                <w:tab w:val="left" w:pos="810"/>
              </w:tabs>
              <w:contextualSpacing/>
              <w:jc w:val="center"/>
              <w:rPr>
                <w:sz w:val="18"/>
                <w:szCs w:val="18"/>
              </w:rPr>
            </w:pPr>
            <w:r w:rsidRPr="004F5D03">
              <w:rPr>
                <w:sz w:val="18"/>
                <w:szCs w:val="18"/>
              </w:rPr>
              <w:t>В том числе:</w:t>
            </w:r>
          </w:p>
        </w:tc>
      </w:tr>
      <w:tr w:rsidR="004F5D03" w:rsidTr="00E77457">
        <w:tc>
          <w:tcPr>
            <w:tcW w:w="0" w:type="auto"/>
            <w:vMerge/>
          </w:tcPr>
          <w:p w:rsidR="004F5D03" w:rsidRPr="004F5D03" w:rsidRDefault="004F5D03" w:rsidP="004F5D03">
            <w:pPr>
              <w:tabs>
                <w:tab w:val="left" w:pos="810"/>
              </w:tabs>
              <w:contextualSpacing/>
              <w:jc w:val="center"/>
              <w:rPr>
                <w:sz w:val="18"/>
                <w:szCs w:val="18"/>
              </w:rPr>
            </w:pPr>
          </w:p>
        </w:tc>
        <w:tc>
          <w:tcPr>
            <w:tcW w:w="2545" w:type="dxa"/>
            <w:gridSpan w:val="2"/>
            <w:vMerge/>
          </w:tcPr>
          <w:p w:rsidR="004F5D03" w:rsidRPr="004F5D03" w:rsidRDefault="004F5D03" w:rsidP="004F5D03">
            <w:pPr>
              <w:tabs>
                <w:tab w:val="left" w:pos="810"/>
              </w:tabs>
              <w:contextualSpacing/>
              <w:jc w:val="center"/>
              <w:rPr>
                <w:sz w:val="18"/>
                <w:szCs w:val="18"/>
              </w:rPr>
            </w:pPr>
          </w:p>
        </w:tc>
        <w:tc>
          <w:tcPr>
            <w:tcW w:w="2584" w:type="dxa"/>
            <w:gridSpan w:val="2"/>
          </w:tcPr>
          <w:p w:rsidR="004F5D03" w:rsidRPr="004F5D03" w:rsidRDefault="004F5D03" w:rsidP="004F5D03">
            <w:pPr>
              <w:tabs>
                <w:tab w:val="left" w:pos="810"/>
              </w:tabs>
              <w:contextualSpacing/>
              <w:jc w:val="center"/>
              <w:rPr>
                <w:sz w:val="18"/>
                <w:szCs w:val="18"/>
              </w:rPr>
            </w:pPr>
            <w:r w:rsidRPr="004F5D03">
              <w:rPr>
                <w:sz w:val="18"/>
                <w:szCs w:val="18"/>
              </w:rPr>
              <w:t>Налоговые и неналоговые доходы</w:t>
            </w:r>
          </w:p>
        </w:tc>
        <w:tc>
          <w:tcPr>
            <w:tcW w:w="2705" w:type="dxa"/>
            <w:gridSpan w:val="2"/>
          </w:tcPr>
          <w:p w:rsidR="004F5D03" w:rsidRPr="004F5D03" w:rsidRDefault="004F5D03" w:rsidP="004F5D03">
            <w:pPr>
              <w:tabs>
                <w:tab w:val="left" w:pos="810"/>
              </w:tabs>
              <w:contextualSpacing/>
              <w:jc w:val="center"/>
              <w:rPr>
                <w:sz w:val="18"/>
                <w:szCs w:val="18"/>
              </w:rPr>
            </w:pPr>
            <w:r w:rsidRPr="004F5D03">
              <w:rPr>
                <w:sz w:val="18"/>
                <w:szCs w:val="18"/>
              </w:rPr>
              <w:t>Безвозмездные поступления</w:t>
            </w:r>
          </w:p>
        </w:tc>
      </w:tr>
      <w:tr w:rsidR="00A30F77" w:rsidTr="00E77457">
        <w:tc>
          <w:tcPr>
            <w:tcW w:w="0" w:type="auto"/>
          </w:tcPr>
          <w:p w:rsidR="004F5D03" w:rsidRPr="004F5D03" w:rsidRDefault="004F5D03" w:rsidP="004F5D03">
            <w:pPr>
              <w:tabs>
                <w:tab w:val="left" w:pos="810"/>
              </w:tabs>
              <w:contextualSpacing/>
              <w:jc w:val="center"/>
              <w:rPr>
                <w:sz w:val="18"/>
                <w:szCs w:val="18"/>
              </w:rPr>
            </w:pPr>
          </w:p>
        </w:tc>
        <w:tc>
          <w:tcPr>
            <w:tcW w:w="1269" w:type="dxa"/>
          </w:tcPr>
          <w:p w:rsidR="004F5D03" w:rsidRPr="004F5D03" w:rsidRDefault="004F5D03" w:rsidP="004F5D03">
            <w:pPr>
              <w:tabs>
                <w:tab w:val="left" w:pos="810"/>
              </w:tabs>
              <w:contextualSpacing/>
              <w:jc w:val="center"/>
              <w:rPr>
                <w:sz w:val="18"/>
                <w:szCs w:val="18"/>
              </w:rPr>
            </w:pPr>
            <w:r>
              <w:rPr>
                <w:sz w:val="18"/>
                <w:szCs w:val="18"/>
              </w:rPr>
              <w:t>тыс</w:t>
            </w:r>
            <w:proofErr w:type="gramStart"/>
            <w:r>
              <w:rPr>
                <w:sz w:val="18"/>
                <w:szCs w:val="18"/>
              </w:rPr>
              <w:t>.р</w:t>
            </w:r>
            <w:proofErr w:type="gramEnd"/>
            <w:r>
              <w:rPr>
                <w:sz w:val="18"/>
                <w:szCs w:val="18"/>
              </w:rPr>
              <w:t>ублей</w:t>
            </w:r>
          </w:p>
        </w:tc>
        <w:tc>
          <w:tcPr>
            <w:tcW w:w="1276" w:type="dxa"/>
          </w:tcPr>
          <w:p w:rsidR="004F5D03" w:rsidRPr="004F5D03" w:rsidRDefault="004F5D03" w:rsidP="004F5D03">
            <w:pPr>
              <w:tabs>
                <w:tab w:val="left" w:pos="810"/>
              </w:tabs>
              <w:contextualSpacing/>
              <w:jc w:val="center"/>
              <w:rPr>
                <w:sz w:val="18"/>
                <w:szCs w:val="18"/>
              </w:rPr>
            </w:pPr>
            <w:r>
              <w:rPr>
                <w:sz w:val="18"/>
                <w:szCs w:val="18"/>
              </w:rPr>
              <w:t>% к кварталу</w:t>
            </w:r>
          </w:p>
        </w:tc>
        <w:tc>
          <w:tcPr>
            <w:tcW w:w="1320" w:type="dxa"/>
          </w:tcPr>
          <w:p w:rsidR="004F5D03" w:rsidRPr="004F5D03" w:rsidRDefault="004F5D03" w:rsidP="00F7093B">
            <w:pPr>
              <w:tabs>
                <w:tab w:val="left" w:pos="810"/>
              </w:tabs>
              <w:contextualSpacing/>
              <w:jc w:val="center"/>
              <w:rPr>
                <w:sz w:val="18"/>
                <w:szCs w:val="18"/>
              </w:rPr>
            </w:pPr>
            <w:r>
              <w:rPr>
                <w:sz w:val="18"/>
                <w:szCs w:val="18"/>
              </w:rPr>
              <w:t>тыс</w:t>
            </w:r>
            <w:proofErr w:type="gramStart"/>
            <w:r>
              <w:rPr>
                <w:sz w:val="18"/>
                <w:szCs w:val="18"/>
              </w:rPr>
              <w:t>.р</w:t>
            </w:r>
            <w:proofErr w:type="gramEnd"/>
            <w:r>
              <w:rPr>
                <w:sz w:val="18"/>
                <w:szCs w:val="18"/>
              </w:rPr>
              <w:t>ублей</w:t>
            </w:r>
          </w:p>
        </w:tc>
        <w:tc>
          <w:tcPr>
            <w:tcW w:w="1264" w:type="dxa"/>
          </w:tcPr>
          <w:p w:rsidR="004F5D03" w:rsidRPr="004F5D03" w:rsidRDefault="004F5D03" w:rsidP="00F7093B">
            <w:pPr>
              <w:tabs>
                <w:tab w:val="left" w:pos="810"/>
              </w:tabs>
              <w:contextualSpacing/>
              <w:jc w:val="center"/>
              <w:rPr>
                <w:sz w:val="18"/>
                <w:szCs w:val="18"/>
              </w:rPr>
            </w:pPr>
            <w:r>
              <w:rPr>
                <w:sz w:val="18"/>
                <w:szCs w:val="18"/>
              </w:rPr>
              <w:t>% к кварталу</w:t>
            </w:r>
          </w:p>
        </w:tc>
        <w:tc>
          <w:tcPr>
            <w:tcW w:w="1338" w:type="dxa"/>
          </w:tcPr>
          <w:p w:rsidR="004F5D03" w:rsidRPr="004F5D03" w:rsidRDefault="004F5D03" w:rsidP="00F7093B">
            <w:pPr>
              <w:tabs>
                <w:tab w:val="left" w:pos="810"/>
              </w:tabs>
              <w:contextualSpacing/>
              <w:jc w:val="center"/>
              <w:rPr>
                <w:sz w:val="18"/>
                <w:szCs w:val="18"/>
              </w:rPr>
            </w:pPr>
            <w:r>
              <w:rPr>
                <w:sz w:val="18"/>
                <w:szCs w:val="18"/>
              </w:rPr>
              <w:t>тыс</w:t>
            </w:r>
            <w:proofErr w:type="gramStart"/>
            <w:r>
              <w:rPr>
                <w:sz w:val="18"/>
                <w:szCs w:val="18"/>
              </w:rPr>
              <w:t>.р</w:t>
            </w:r>
            <w:proofErr w:type="gramEnd"/>
            <w:r>
              <w:rPr>
                <w:sz w:val="18"/>
                <w:szCs w:val="18"/>
              </w:rPr>
              <w:t>ублей</w:t>
            </w:r>
          </w:p>
        </w:tc>
        <w:tc>
          <w:tcPr>
            <w:tcW w:w="1367" w:type="dxa"/>
          </w:tcPr>
          <w:p w:rsidR="004F5D03" w:rsidRPr="004F5D03" w:rsidRDefault="004F5D03" w:rsidP="00F7093B">
            <w:pPr>
              <w:tabs>
                <w:tab w:val="left" w:pos="810"/>
              </w:tabs>
              <w:contextualSpacing/>
              <w:jc w:val="center"/>
              <w:rPr>
                <w:sz w:val="18"/>
                <w:szCs w:val="18"/>
              </w:rPr>
            </w:pPr>
            <w:r>
              <w:rPr>
                <w:sz w:val="18"/>
                <w:szCs w:val="18"/>
              </w:rPr>
              <w:t>% к кварталу</w:t>
            </w:r>
          </w:p>
        </w:tc>
      </w:tr>
      <w:tr w:rsidR="00155D10" w:rsidTr="00E77457">
        <w:tc>
          <w:tcPr>
            <w:tcW w:w="0" w:type="auto"/>
          </w:tcPr>
          <w:p w:rsidR="00155D10" w:rsidRPr="004F5D03" w:rsidRDefault="00155D10" w:rsidP="004F5D03">
            <w:pPr>
              <w:tabs>
                <w:tab w:val="left" w:pos="810"/>
              </w:tabs>
              <w:contextualSpacing/>
              <w:jc w:val="center"/>
              <w:rPr>
                <w:sz w:val="18"/>
                <w:szCs w:val="18"/>
              </w:rPr>
            </w:pPr>
            <w:r>
              <w:rPr>
                <w:sz w:val="18"/>
                <w:szCs w:val="18"/>
              </w:rPr>
              <w:t>Январь</w:t>
            </w:r>
          </w:p>
        </w:tc>
        <w:tc>
          <w:tcPr>
            <w:tcW w:w="1269" w:type="dxa"/>
          </w:tcPr>
          <w:p w:rsidR="00155D10" w:rsidRPr="004F5D03" w:rsidRDefault="00155D10" w:rsidP="004F5D03">
            <w:pPr>
              <w:tabs>
                <w:tab w:val="left" w:pos="810"/>
              </w:tabs>
              <w:contextualSpacing/>
              <w:jc w:val="center"/>
              <w:rPr>
                <w:sz w:val="18"/>
                <w:szCs w:val="18"/>
              </w:rPr>
            </w:pPr>
            <w:r>
              <w:rPr>
                <w:sz w:val="18"/>
                <w:szCs w:val="18"/>
              </w:rPr>
              <w:t>50198,9</w:t>
            </w:r>
          </w:p>
        </w:tc>
        <w:tc>
          <w:tcPr>
            <w:tcW w:w="1276" w:type="dxa"/>
          </w:tcPr>
          <w:p w:rsidR="00155D10" w:rsidRPr="004F5D03" w:rsidRDefault="00395F80" w:rsidP="004F5D03">
            <w:pPr>
              <w:tabs>
                <w:tab w:val="left" w:pos="810"/>
              </w:tabs>
              <w:contextualSpacing/>
              <w:jc w:val="center"/>
              <w:rPr>
                <w:sz w:val="18"/>
                <w:szCs w:val="18"/>
              </w:rPr>
            </w:pPr>
            <w:r>
              <w:rPr>
                <w:sz w:val="18"/>
                <w:szCs w:val="18"/>
              </w:rPr>
              <w:t>12,4</w:t>
            </w:r>
          </w:p>
        </w:tc>
        <w:tc>
          <w:tcPr>
            <w:tcW w:w="1320" w:type="dxa"/>
          </w:tcPr>
          <w:p w:rsidR="00155D10" w:rsidRPr="004F5D03" w:rsidRDefault="00155D10" w:rsidP="00F7093B">
            <w:pPr>
              <w:tabs>
                <w:tab w:val="left" w:pos="810"/>
              </w:tabs>
              <w:contextualSpacing/>
              <w:jc w:val="center"/>
              <w:rPr>
                <w:sz w:val="18"/>
                <w:szCs w:val="18"/>
              </w:rPr>
            </w:pPr>
            <w:r>
              <w:rPr>
                <w:sz w:val="18"/>
                <w:szCs w:val="18"/>
              </w:rPr>
              <w:t>15304,2</w:t>
            </w:r>
          </w:p>
        </w:tc>
        <w:tc>
          <w:tcPr>
            <w:tcW w:w="1264" w:type="dxa"/>
          </w:tcPr>
          <w:p w:rsidR="00155D10" w:rsidRPr="004F5D03" w:rsidRDefault="00395F80" w:rsidP="004F5D03">
            <w:pPr>
              <w:tabs>
                <w:tab w:val="left" w:pos="810"/>
              </w:tabs>
              <w:contextualSpacing/>
              <w:jc w:val="center"/>
              <w:rPr>
                <w:sz w:val="18"/>
                <w:szCs w:val="18"/>
              </w:rPr>
            </w:pPr>
            <w:r>
              <w:rPr>
                <w:sz w:val="18"/>
                <w:szCs w:val="18"/>
              </w:rPr>
              <w:t>26,3</w:t>
            </w:r>
          </w:p>
        </w:tc>
        <w:tc>
          <w:tcPr>
            <w:tcW w:w="1338" w:type="dxa"/>
          </w:tcPr>
          <w:p w:rsidR="00155D10" w:rsidRPr="004F5D03" w:rsidRDefault="00155D10" w:rsidP="004F5D03">
            <w:pPr>
              <w:tabs>
                <w:tab w:val="left" w:pos="810"/>
              </w:tabs>
              <w:contextualSpacing/>
              <w:jc w:val="center"/>
              <w:rPr>
                <w:sz w:val="18"/>
                <w:szCs w:val="18"/>
              </w:rPr>
            </w:pPr>
            <w:r>
              <w:rPr>
                <w:sz w:val="18"/>
                <w:szCs w:val="18"/>
              </w:rPr>
              <w:t>34894,7</w:t>
            </w:r>
          </w:p>
        </w:tc>
        <w:tc>
          <w:tcPr>
            <w:tcW w:w="1367" w:type="dxa"/>
          </w:tcPr>
          <w:p w:rsidR="00155D10" w:rsidRPr="004F5D03" w:rsidRDefault="00395F80" w:rsidP="004F5D03">
            <w:pPr>
              <w:tabs>
                <w:tab w:val="left" w:pos="810"/>
              </w:tabs>
              <w:contextualSpacing/>
              <w:jc w:val="center"/>
              <w:rPr>
                <w:sz w:val="18"/>
                <w:szCs w:val="18"/>
              </w:rPr>
            </w:pPr>
            <w:r>
              <w:rPr>
                <w:sz w:val="18"/>
                <w:szCs w:val="18"/>
              </w:rPr>
              <w:t>10,0</w:t>
            </w:r>
          </w:p>
        </w:tc>
      </w:tr>
      <w:tr w:rsidR="00155D10" w:rsidTr="00E77457">
        <w:tc>
          <w:tcPr>
            <w:tcW w:w="0" w:type="auto"/>
          </w:tcPr>
          <w:p w:rsidR="00155D10" w:rsidRPr="004F5D03" w:rsidRDefault="00155D10" w:rsidP="004F5D03">
            <w:pPr>
              <w:tabs>
                <w:tab w:val="left" w:pos="810"/>
              </w:tabs>
              <w:contextualSpacing/>
              <w:jc w:val="center"/>
              <w:rPr>
                <w:sz w:val="18"/>
                <w:szCs w:val="18"/>
              </w:rPr>
            </w:pPr>
            <w:r>
              <w:rPr>
                <w:sz w:val="18"/>
                <w:szCs w:val="18"/>
              </w:rPr>
              <w:t>Февраль</w:t>
            </w:r>
          </w:p>
        </w:tc>
        <w:tc>
          <w:tcPr>
            <w:tcW w:w="1269" w:type="dxa"/>
          </w:tcPr>
          <w:p w:rsidR="00155D10" w:rsidRPr="004F5D03" w:rsidRDefault="00155D10" w:rsidP="004F5D03">
            <w:pPr>
              <w:tabs>
                <w:tab w:val="left" w:pos="810"/>
              </w:tabs>
              <w:contextualSpacing/>
              <w:jc w:val="center"/>
              <w:rPr>
                <w:sz w:val="18"/>
                <w:szCs w:val="18"/>
              </w:rPr>
            </w:pPr>
            <w:r>
              <w:rPr>
                <w:sz w:val="18"/>
                <w:szCs w:val="18"/>
              </w:rPr>
              <w:t>140096,5</w:t>
            </w:r>
          </w:p>
        </w:tc>
        <w:tc>
          <w:tcPr>
            <w:tcW w:w="1276" w:type="dxa"/>
          </w:tcPr>
          <w:p w:rsidR="00155D10" w:rsidRPr="004F5D03" w:rsidRDefault="00395F80" w:rsidP="004F5D03">
            <w:pPr>
              <w:tabs>
                <w:tab w:val="left" w:pos="810"/>
              </w:tabs>
              <w:contextualSpacing/>
              <w:jc w:val="center"/>
              <w:rPr>
                <w:sz w:val="18"/>
                <w:szCs w:val="18"/>
              </w:rPr>
            </w:pPr>
            <w:r>
              <w:rPr>
                <w:sz w:val="18"/>
                <w:szCs w:val="18"/>
              </w:rPr>
              <w:t>34,5</w:t>
            </w:r>
          </w:p>
        </w:tc>
        <w:tc>
          <w:tcPr>
            <w:tcW w:w="1320" w:type="dxa"/>
          </w:tcPr>
          <w:p w:rsidR="00155D10" w:rsidRPr="004F5D03" w:rsidRDefault="00155D10" w:rsidP="00F7093B">
            <w:pPr>
              <w:tabs>
                <w:tab w:val="left" w:pos="810"/>
              </w:tabs>
              <w:contextualSpacing/>
              <w:jc w:val="center"/>
              <w:rPr>
                <w:sz w:val="18"/>
                <w:szCs w:val="18"/>
              </w:rPr>
            </w:pPr>
            <w:r>
              <w:rPr>
                <w:sz w:val="18"/>
                <w:szCs w:val="18"/>
              </w:rPr>
              <w:t>19409,2</w:t>
            </w:r>
          </w:p>
        </w:tc>
        <w:tc>
          <w:tcPr>
            <w:tcW w:w="1264" w:type="dxa"/>
          </w:tcPr>
          <w:p w:rsidR="00155D10" w:rsidRPr="004F5D03" w:rsidRDefault="00395F80" w:rsidP="004F5D03">
            <w:pPr>
              <w:tabs>
                <w:tab w:val="left" w:pos="810"/>
              </w:tabs>
              <w:contextualSpacing/>
              <w:jc w:val="center"/>
              <w:rPr>
                <w:sz w:val="18"/>
                <w:szCs w:val="18"/>
              </w:rPr>
            </w:pPr>
            <w:r>
              <w:rPr>
                <w:sz w:val="18"/>
                <w:szCs w:val="18"/>
              </w:rPr>
              <w:t>33,4</w:t>
            </w:r>
          </w:p>
        </w:tc>
        <w:tc>
          <w:tcPr>
            <w:tcW w:w="1338" w:type="dxa"/>
          </w:tcPr>
          <w:p w:rsidR="00155D10" w:rsidRPr="004F5D03" w:rsidRDefault="00155D10" w:rsidP="004F5D03">
            <w:pPr>
              <w:tabs>
                <w:tab w:val="left" w:pos="810"/>
              </w:tabs>
              <w:contextualSpacing/>
              <w:jc w:val="center"/>
              <w:rPr>
                <w:sz w:val="18"/>
                <w:szCs w:val="18"/>
              </w:rPr>
            </w:pPr>
            <w:r>
              <w:rPr>
                <w:sz w:val="18"/>
                <w:szCs w:val="18"/>
              </w:rPr>
              <w:t>120687,3</w:t>
            </w:r>
          </w:p>
        </w:tc>
        <w:tc>
          <w:tcPr>
            <w:tcW w:w="1367" w:type="dxa"/>
          </w:tcPr>
          <w:p w:rsidR="00155D10" w:rsidRPr="004F5D03" w:rsidRDefault="00395F80" w:rsidP="004F5D03">
            <w:pPr>
              <w:tabs>
                <w:tab w:val="left" w:pos="810"/>
              </w:tabs>
              <w:contextualSpacing/>
              <w:jc w:val="center"/>
              <w:rPr>
                <w:sz w:val="18"/>
                <w:szCs w:val="18"/>
              </w:rPr>
            </w:pPr>
            <w:r>
              <w:rPr>
                <w:sz w:val="18"/>
                <w:szCs w:val="18"/>
              </w:rPr>
              <w:t>34,8</w:t>
            </w:r>
          </w:p>
        </w:tc>
      </w:tr>
      <w:tr w:rsidR="00155D10" w:rsidTr="001101EF">
        <w:trPr>
          <w:trHeight w:val="283"/>
        </w:trPr>
        <w:tc>
          <w:tcPr>
            <w:tcW w:w="0" w:type="auto"/>
          </w:tcPr>
          <w:p w:rsidR="00155D10" w:rsidRPr="004F5D03" w:rsidRDefault="00155D10" w:rsidP="004F5D03">
            <w:pPr>
              <w:tabs>
                <w:tab w:val="left" w:pos="810"/>
              </w:tabs>
              <w:contextualSpacing/>
              <w:jc w:val="center"/>
              <w:rPr>
                <w:sz w:val="18"/>
                <w:szCs w:val="18"/>
              </w:rPr>
            </w:pPr>
            <w:r>
              <w:rPr>
                <w:sz w:val="18"/>
                <w:szCs w:val="18"/>
              </w:rPr>
              <w:t>Март</w:t>
            </w:r>
          </w:p>
        </w:tc>
        <w:tc>
          <w:tcPr>
            <w:tcW w:w="1269" w:type="dxa"/>
          </w:tcPr>
          <w:p w:rsidR="00155D10" w:rsidRPr="004F5D03" w:rsidRDefault="00155D10" w:rsidP="004F5D03">
            <w:pPr>
              <w:tabs>
                <w:tab w:val="left" w:pos="810"/>
              </w:tabs>
              <w:contextualSpacing/>
              <w:jc w:val="center"/>
              <w:rPr>
                <w:sz w:val="18"/>
                <w:szCs w:val="18"/>
              </w:rPr>
            </w:pPr>
            <w:r>
              <w:rPr>
                <w:sz w:val="18"/>
                <w:szCs w:val="18"/>
              </w:rPr>
              <w:t>215108,3</w:t>
            </w:r>
          </w:p>
        </w:tc>
        <w:tc>
          <w:tcPr>
            <w:tcW w:w="1276" w:type="dxa"/>
          </w:tcPr>
          <w:p w:rsidR="00155D10" w:rsidRPr="004F5D03" w:rsidRDefault="00395F80" w:rsidP="004F5D03">
            <w:pPr>
              <w:tabs>
                <w:tab w:val="left" w:pos="810"/>
              </w:tabs>
              <w:contextualSpacing/>
              <w:jc w:val="center"/>
              <w:rPr>
                <w:sz w:val="18"/>
                <w:szCs w:val="18"/>
              </w:rPr>
            </w:pPr>
            <w:r>
              <w:rPr>
                <w:sz w:val="18"/>
                <w:szCs w:val="18"/>
              </w:rPr>
              <w:t>53,1</w:t>
            </w:r>
          </w:p>
        </w:tc>
        <w:tc>
          <w:tcPr>
            <w:tcW w:w="1320" w:type="dxa"/>
          </w:tcPr>
          <w:p w:rsidR="00155D10" w:rsidRPr="004F5D03" w:rsidRDefault="00155D10" w:rsidP="00F7093B">
            <w:pPr>
              <w:tabs>
                <w:tab w:val="left" w:pos="810"/>
              </w:tabs>
              <w:contextualSpacing/>
              <w:jc w:val="center"/>
              <w:rPr>
                <w:sz w:val="18"/>
                <w:szCs w:val="18"/>
              </w:rPr>
            </w:pPr>
            <w:r>
              <w:rPr>
                <w:sz w:val="18"/>
                <w:szCs w:val="18"/>
              </w:rPr>
              <w:t>23413,4</w:t>
            </w:r>
          </w:p>
        </w:tc>
        <w:tc>
          <w:tcPr>
            <w:tcW w:w="1264" w:type="dxa"/>
          </w:tcPr>
          <w:p w:rsidR="00155D10" w:rsidRPr="004F5D03" w:rsidRDefault="00395F80" w:rsidP="004F5D03">
            <w:pPr>
              <w:tabs>
                <w:tab w:val="left" w:pos="810"/>
              </w:tabs>
              <w:contextualSpacing/>
              <w:jc w:val="center"/>
              <w:rPr>
                <w:sz w:val="18"/>
                <w:szCs w:val="18"/>
              </w:rPr>
            </w:pPr>
            <w:r>
              <w:rPr>
                <w:sz w:val="18"/>
                <w:szCs w:val="18"/>
              </w:rPr>
              <w:t>40,3</w:t>
            </w:r>
          </w:p>
        </w:tc>
        <w:tc>
          <w:tcPr>
            <w:tcW w:w="1338" w:type="dxa"/>
          </w:tcPr>
          <w:p w:rsidR="00155D10" w:rsidRPr="004F5D03" w:rsidRDefault="00155D10" w:rsidP="004F5D03">
            <w:pPr>
              <w:tabs>
                <w:tab w:val="left" w:pos="810"/>
              </w:tabs>
              <w:contextualSpacing/>
              <w:jc w:val="center"/>
              <w:rPr>
                <w:sz w:val="18"/>
                <w:szCs w:val="18"/>
              </w:rPr>
            </w:pPr>
            <w:r>
              <w:rPr>
                <w:sz w:val="18"/>
                <w:szCs w:val="18"/>
              </w:rPr>
              <w:t>191694,9</w:t>
            </w:r>
          </w:p>
        </w:tc>
        <w:tc>
          <w:tcPr>
            <w:tcW w:w="1367" w:type="dxa"/>
          </w:tcPr>
          <w:p w:rsidR="00155D10" w:rsidRPr="004F5D03" w:rsidRDefault="00395F80" w:rsidP="004F5D03">
            <w:pPr>
              <w:tabs>
                <w:tab w:val="left" w:pos="810"/>
              </w:tabs>
              <w:contextualSpacing/>
              <w:jc w:val="center"/>
              <w:rPr>
                <w:sz w:val="18"/>
                <w:szCs w:val="18"/>
              </w:rPr>
            </w:pPr>
            <w:r>
              <w:rPr>
                <w:sz w:val="18"/>
                <w:szCs w:val="18"/>
              </w:rPr>
              <w:t>55,2</w:t>
            </w:r>
          </w:p>
        </w:tc>
      </w:tr>
      <w:tr w:rsidR="00A30F77" w:rsidTr="00E77457">
        <w:tc>
          <w:tcPr>
            <w:tcW w:w="0" w:type="auto"/>
          </w:tcPr>
          <w:p w:rsidR="004F5D03" w:rsidRPr="004F5D03" w:rsidRDefault="004F5D03" w:rsidP="004F5D03">
            <w:pPr>
              <w:tabs>
                <w:tab w:val="left" w:pos="810"/>
              </w:tabs>
              <w:contextualSpacing/>
              <w:jc w:val="center"/>
              <w:rPr>
                <w:b/>
                <w:sz w:val="18"/>
                <w:szCs w:val="18"/>
              </w:rPr>
            </w:pPr>
            <w:r w:rsidRPr="004F5D03">
              <w:rPr>
                <w:b/>
                <w:sz w:val="18"/>
                <w:szCs w:val="18"/>
              </w:rPr>
              <w:t>За 1 квартал 2022 года</w:t>
            </w:r>
          </w:p>
        </w:tc>
        <w:tc>
          <w:tcPr>
            <w:tcW w:w="1269" w:type="dxa"/>
          </w:tcPr>
          <w:p w:rsidR="004F5D03" w:rsidRPr="004F5D03" w:rsidRDefault="001101EF" w:rsidP="004F5D03">
            <w:pPr>
              <w:tabs>
                <w:tab w:val="left" w:pos="810"/>
              </w:tabs>
              <w:contextualSpacing/>
              <w:jc w:val="center"/>
              <w:rPr>
                <w:b/>
                <w:sz w:val="18"/>
                <w:szCs w:val="18"/>
              </w:rPr>
            </w:pPr>
            <w:r>
              <w:rPr>
                <w:b/>
                <w:sz w:val="18"/>
                <w:szCs w:val="18"/>
              </w:rPr>
              <w:t>405403,7</w:t>
            </w:r>
          </w:p>
        </w:tc>
        <w:tc>
          <w:tcPr>
            <w:tcW w:w="1276" w:type="dxa"/>
          </w:tcPr>
          <w:p w:rsidR="004F5D03" w:rsidRPr="004F5D03" w:rsidRDefault="001101EF" w:rsidP="004F5D03">
            <w:pPr>
              <w:tabs>
                <w:tab w:val="left" w:pos="810"/>
              </w:tabs>
              <w:contextualSpacing/>
              <w:jc w:val="center"/>
              <w:rPr>
                <w:b/>
                <w:sz w:val="18"/>
                <w:szCs w:val="18"/>
              </w:rPr>
            </w:pPr>
            <w:r>
              <w:rPr>
                <w:b/>
                <w:sz w:val="18"/>
                <w:szCs w:val="18"/>
              </w:rPr>
              <w:t>100</w:t>
            </w:r>
          </w:p>
        </w:tc>
        <w:tc>
          <w:tcPr>
            <w:tcW w:w="1320" w:type="dxa"/>
          </w:tcPr>
          <w:p w:rsidR="004F5D03" w:rsidRPr="004F5D03" w:rsidRDefault="001101EF" w:rsidP="004F5D03">
            <w:pPr>
              <w:tabs>
                <w:tab w:val="left" w:pos="810"/>
              </w:tabs>
              <w:contextualSpacing/>
              <w:jc w:val="center"/>
              <w:rPr>
                <w:b/>
                <w:sz w:val="18"/>
                <w:szCs w:val="18"/>
              </w:rPr>
            </w:pPr>
            <w:r>
              <w:rPr>
                <w:b/>
                <w:sz w:val="18"/>
                <w:szCs w:val="18"/>
              </w:rPr>
              <w:t>58126,8</w:t>
            </w:r>
          </w:p>
        </w:tc>
        <w:tc>
          <w:tcPr>
            <w:tcW w:w="1264" w:type="dxa"/>
          </w:tcPr>
          <w:p w:rsidR="004F5D03" w:rsidRPr="004F5D03" w:rsidRDefault="001101EF" w:rsidP="004F5D03">
            <w:pPr>
              <w:tabs>
                <w:tab w:val="left" w:pos="810"/>
              </w:tabs>
              <w:contextualSpacing/>
              <w:jc w:val="center"/>
              <w:rPr>
                <w:b/>
                <w:sz w:val="18"/>
                <w:szCs w:val="18"/>
              </w:rPr>
            </w:pPr>
            <w:r>
              <w:rPr>
                <w:b/>
                <w:sz w:val="18"/>
                <w:szCs w:val="18"/>
              </w:rPr>
              <w:t>100</w:t>
            </w:r>
          </w:p>
        </w:tc>
        <w:tc>
          <w:tcPr>
            <w:tcW w:w="1338" w:type="dxa"/>
          </w:tcPr>
          <w:p w:rsidR="004F5D03" w:rsidRPr="004F5D03" w:rsidRDefault="001101EF" w:rsidP="004F5D03">
            <w:pPr>
              <w:tabs>
                <w:tab w:val="left" w:pos="810"/>
              </w:tabs>
              <w:contextualSpacing/>
              <w:jc w:val="center"/>
              <w:rPr>
                <w:b/>
                <w:sz w:val="18"/>
                <w:szCs w:val="18"/>
              </w:rPr>
            </w:pPr>
            <w:r>
              <w:rPr>
                <w:b/>
                <w:sz w:val="18"/>
                <w:szCs w:val="18"/>
              </w:rPr>
              <w:t>347276,9</w:t>
            </w:r>
          </w:p>
        </w:tc>
        <w:tc>
          <w:tcPr>
            <w:tcW w:w="1367" w:type="dxa"/>
          </w:tcPr>
          <w:p w:rsidR="004F5D03" w:rsidRPr="004F5D03" w:rsidRDefault="001101EF" w:rsidP="004F5D03">
            <w:pPr>
              <w:tabs>
                <w:tab w:val="left" w:pos="810"/>
              </w:tabs>
              <w:contextualSpacing/>
              <w:jc w:val="center"/>
              <w:rPr>
                <w:b/>
                <w:sz w:val="18"/>
                <w:szCs w:val="18"/>
              </w:rPr>
            </w:pPr>
            <w:r>
              <w:rPr>
                <w:b/>
                <w:sz w:val="18"/>
                <w:szCs w:val="18"/>
              </w:rPr>
              <w:t>100</w:t>
            </w:r>
          </w:p>
        </w:tc>
      </w:tr>
      <w:tr w:rsidR="00A30F77" w:rsidTr="00E77457">
        <w:tc>
          <w:tcPr>
            <w:tcW w:w="0" w:type="auto"/>
          </w:tcPr>
          <w:p w:rsidR="004F5D03" w:rsidRPr="004F5D03" w:rsidRDefault="004F5D03" w:rsidP="004F5D03">
            <w:pPr>
              <w:tabs>
                <w:tab w:val="left" w:pos="810"/>
              </w:tabs>
              <w:contextualSpacing/>
              <w:jc w:val="center"/>
              <w:rPr>
                <w:sz w:val="18"/>
                <w:szCs w:val="18"/>
              </w:rPr>
            </w:pPr>
            <w:r>
              <w:rPr>
                <w:sz w:val="18"/>
                <w:szCs w:val="18"/>
              </w:rPr>
              <w:t>Апрель</w:t>
            </w:r>
          </w:p>
        </w:tc>
        <w:tc>
          <w:tcPr>
            <w:tcW w:w="1269" w:type="dxa"/>
          </w:tcPr>
          <w:p w:rsidR="004F5D03" w:rsidRPr="004F5D03" w:rsidRDefault="00155D10" w:rsidP="004F5D03">
            <w:pPr>
              <w:tabs>
                <w:tab w:val="left" w:pos="810"/>
              </w:tabs>
              <w:contextualSpacing/>
              <w:jc w:val="center"/>
              <w:rPr>
                <w:sz w:val="18"/>
                <w:szCs w:val="18"/>
              </w:rPr>
            </w:pPr>
            <w:r>
              <w:rPr>
                <w:sz w:val="18"/>
                <w:szCs w:val="18"/>
              </w:rPr>
              <w:t>227167,1</w:t>
            </w:r>
          </w:p>
        </w:tc>
        <w:tc>
          <w:tcPr>
            <w:tcW w:w="1276" w:type="dxa"/>
          </w:tcPr>
          <w:p w:rsidR="004F5D03" w:rsidRPr="004F5D03" w:rsidRDefault="00395F80" w:rsidP="004F5D03">
            <w:pPr>
              <w:tabs>
                <w:tab w:val="left" w:pos="810"/>
              </w:tabs>
              <w:contextualSpacing/>
              <w:jc w:val="center"/>
              <w:rPr>
                <w:sz w:val="18"/>
                <w:szCs w:val="18"/>
              </w:rPr>
            </w:pPr>
            <w:r>
              <w:rPr>
                <w:sz w:val="18"/>
                <w:szCs w:val="18"/>
              </w:rPr>
              <w:t>42,4</w:t>
            </w:r>
          </w:p>
        </w:tc>
        <w:tc>
          <w:tcPr>
            <w:tcW w:w="1320" w:type="dxa"/>
          </w:tcPr>
          <w:p w:rsidR="004F5D03" w:rsidRPr="004F5D03" w:rsidRDefault="00155D10" w:rsidP="004F5D03">
            <w:pPr>
              <w:tabs>
                <w:tab w:val="left" w:pos="810"/>
              </w:tabs>
              <w:contextualSpacing/>
              <w:jc w:val="center"/>
              <w:rPr>
                <w:sz w:val="18"/>
                <w:szCs w:val="18"/>
              </w:rPr>
            </w:pPr>
            <w:r>
              <w:rPr>
                <w:sz w:val="18"/>
                <w:szCs w:val="18"/>
              </w:rPr>
              <w:t>20902,9</w:t>
            </w:r>
          </w:p>
        </w:tc>
        <w:tc>
          <w:tcPr>
            <w:tcW w:w="1264" w:type="dxa"/>
          </w:tcPr>
          <w:p w:rsidR="004F5D03" w:rsidRPr="004F5D03" w:rsidRDefault="00395F80" w:rsidP="004F5D03">
            <w:pPr>
              <w:tabs>
                <w:tab w:val="left" w:pos="810"/>
              </w:tabs>
              <w:contextualSpacing/>
              <w:jc w:val="center"/>
              <w:rPr>
                <w:sz w:val="18"/>
                <w:szCs w:val="18"/>
              </w:rPr>
            </w:pPr>
            <w:r>
              <w:rPr>
                <w:sz w:val="18"/>
                <w:szCs w:val="18"/>
              </w:rPr>
              <w:t>32,1</w:t>
            </w:r>
          </w:p>
        </w:tc>
        <w:tc>
          <w:tcPr>
            <w:tcW w:w="1338" w:type="dxa"/>
          </w:tcPr>
          <w:p w:rsidR="004F5D03" w:rsidRPr="004F5D03" w:rsidRDefault="00155D10" w:rsidP="004F5D03">
            <w:pPr>
              <w:tabs>
                <w:tab w:val="left" w:pos="810"/>
              </w:tabs>
              <w:contextualSpacing/>
              <w:jc w:val="center"/>
              <w:rPr>
                <w:sz w:val="18"/>
                <w:szCs w:val="18"/>
              </w:rPr>
            </w:pPr>
            <w:r>
              <w:rPr>
                <w:sz w:val="18"/>
                <w:szCs w:val="18"/>
              </w:rPr>
              <w:t>206264,2</w:t>
            </w:r>
          </w:p>
        </w:tc>
        <w:tc>
          <w:tcPr>
            <w:tcW w:w="1367" w:type="dxa"/>
          </w:tcPr>
          <w:p w:rsidR="004F5D03" w:rsidRPr="004F5D03" w:rsidRDefault="00395F80" w:rsidP="004F5D03">
            <w:pPr>
              <w:tabs>
                <w:tab w:val="left" w:pos="810"/>
              </w:tabs>
              <w:contextualSpacing/>
              <w:jc w:val="center"/>
              <w:rPr>
                <w:sz w:val="18"/>
                <w:szCs w:val="18"/>
              </w:rPr>
            </w:pPr>
            <w:r>
              <w:rPr>
                <w:sz w:val="18"/>
                <w:szCs w:val="18"/>
              </w:rPr>
              <w:t>43,8</w:t>
            </w:r>
          </w:p>
        </w:tc>
      </w:tr>
      <w:tr w:rsidR="00A30F77" w:rsidTr="00E77457">
        <w:tc>
          <w:tcPr>
            <w:tcW w:w="0" w:type="auto"/>
          </w:tcPr>
          <w:p w:rsidR="004F5D03" w:rsidRPr="004F5D03" w:rsidRDefault="004F5D03" w:rsidP="004F5D03">
            <w:pPr>
              <w:tabs>
                <w:tab w:val="left" w:pos="810"/>
              </w:tabs>
              <w:contextualSpacing/>
              <w:jc w:val="center"/>
              <w:rPr>
                <w:sz w:val="18"/>
                <w:szCs w:val="18"/>
              </w:rPr>
            </w:pPr>
            <w:r>
              <w:rPr>
                <w:sz w:val="18"/>
                <w:szCs w:val="18"/>
              </w:rPr>
              <w:t>Май</w:t>
            </w:r>
          </w:p>
        </w:tc>
        <w:tc>
          <w:tcPr>
            <w:tcW w:w="1269" w:type="dxa"/>
          </w:tcPr>
          <w:p w:rsidR="004F5D03" w:rsidRPr="004F5D03" w:rsidRDefault="00155D10" w:rsidP="004F5D03">
            <w:pPr>
              <w:tabs>
                <w:tab w:val="left" w:pos="810"/>
              </w:tabs>
              <w:contextualSpacing/>
              <w:jc w:val="center"/>
              <w:rPr>
                <w:sz w:val="18"/>
                <w:szCs w:val="18"/>
              </w:rPr>
            </w:pPr>
            <w:r>
              <w:rPr>
                <w:sz w:val="18"/>
                <w:szCs w:val="18"/>
              </w:rPr>
              <w:t>187948,6</w:t>
            </w:r>
          </w:p>
        </w:tc>
        <w:tc>
          <w:tcPr>
            <w:tcW w:w="1276" w:type="dxa"/>
          </w:tcPr>
          <w:p w:rsidR="004F5D03" w:rsidRPr="004F5D03" w:rsidRDefault="00395F80" w:rsidP="004F5D03">
            <w:pPr>
              <w:tabs>
                <w:tab w:val="left" w:pos="810"/>
              </w:tabs>
              <w:contextualSpacing/>
              <w:jc w:val="center"/>
              <w:rPr>
                <w:sz w:val="18"/>
                <w:szCs w:val="18"/>
              </w:rPr>
            </w:pPr>
            <w:r>
              <w:rPr>
                <w:sz w:val="18"/>
                <w:szCs w:val="18"/>
              </w:rPr>
              <w:t>35,1</w:t>
            </w:r>
          </w:p>
        </w:tc>
        <w:tc>
          <w:tcPr>
            <w:tcW w:w="1320" w:type="dxa"/>
          </w:tcPr>
          <w:p w:rsidR="004F5D03" w:rsidRPr="004F5D03" w:rsidRDefault="00155D10" w:rsidP="004F5D03">
            <w:pPr>
              <w:tabs>
                <w:tab w:val="left" w:pos="810"/>
              </w:tabs>
              <w:contextualSpacing/>
              <w:jc w:val="center"/>
              <w:rPr>
                <w:sz w:val="18"/>
                <w:szCs w:val="18"/>
              </w:rPr>
            </w:pPr>
            <w:r>
              <w:rPr>
                <w:sz w:val="18"/>
                <w:szCs w:val="18"/>
              </w:rPr>
              <w:t>21264,4</w:t>
            </w:r>
          </w:p>
        </w:tc>
        <w:tc>
          <w:tcPr>
            <w:tcW w:w="1264" w:type="dxa"/>
          </w:tcPr>
          <w:p w:rsidR="004F5D03" w:rsidRPr="004F5D03" w:rsidRDefault="00395F80" w:rsidP="004F5D03">
            <w:pPr>
              <w:tabs>
                <w:tab w:val="left" w:pos="810"/>
              </w:tabs>
              <w:contextualSpacing/>
              <w:jc w:val="center"/>
              <w:rPr>
                <w:sz w:val="18"/>
                <w:szCs w:val="18"/>
              </w:rPr>
            </w:pPr>
            <w:r>
              <w:rPr>
                <w:sz w:val="18"/>
                <w:szCs w:val="18"/>
              </w:rPr>
              <w:t>32,6</w:t>
            </w:r>
          </w:p>
        </w:tc>
        <w:tc>
          <w:tcPr>
            <w:tcW w:w="1338" w:type="dxa"/>
          </w:tcPr>
          <w:p w:rsidR="004F5D03" w:rsidRPr="004F5D03" w:rsidRDefault="00155D10" w:rsidP="004F5D03">
            <w:pPr>
              <w:tabs>
                <w:tab w:val="left" w:pos="810"/>
              </w:tabs>
              <w:contextualSpacing/>
              <w:jc w:val="center"/>
              <w:rPr>
                <w:sz w:val="18"/>
                <w:szCs w:val="18"/>
              </w:rPr>
            </w:pPr>
            <w:r>
              <w:rPr>
                <w:sz w:val="18"/>
                <w:szCs w:val="18"/>
              </w:rPr>
              <w:t>166684,2</w:t>
            </w:r>
          </w:p>
        </w:tc>
        <w:tc>
          <w:tcPr>
            <w:tcW w:w="1367" w:type="dxa"/>
          </w:tcPr>
          <w:p w:rsidR="004F5D03" w:rsidRPr="004F5D03" w:rsidRDefault="00395F80" w:rsidP="004F5D03">
            <w:pPr>
              <w:tabs>
                <w:tab w:val="left" w:pos="810"/>
              </w:tabs>
              <w:contextualSpacing/>
              <w:jc w:val="center"/>
              <w:rPr>
                <w:sz w:val="18"/>
                <w:szCs w:val="18"/>
              </w:rPr>
            </w:pPr>
            <w:r>
              <w:rPr>
                <w:sz w:val="18"/>
                <w:szCs w:val="18"/>
              </w:rPr>
              <w:t>35,4</w:t>
            </w:r>
          </w:p>
        </w:tc>
      </w:tr>
      <w:tr w:rsidR="00A30F77" w:rsidTr="00E77457">
        <w:tc>
          <w:tcPr>
            <w:tcW w:w="0" w:type="auto"/>
          </w:tcPr>
          <w:p w:rsidR="004F5D03" w:rsidRPr="004F5D03" w:rsidRDefault="004F5D03" w:rsidP="004F5D03">
            <w:pPr>
              <w:tabs>
                <w:tab w:val="left" w:pos="810"/>
              </w:tabs>
              <w:contextualSpacing/>
              <w:jc w:val="center"/>
              <w:rPr>
                <w:sz w:val="18"/>
                <w:szCs w:val="18"/>
              </w:rPr>
            </w:pPr>
            <w:r>
              <w:rPr>
                <w:sz w:val="18"/>
                <w:szCs w:val="18"/>
              </w:rPr>
              <w:t>Июнь</w:t>
            </w:r>
          </w:p>
        </w:tc>
        <w:tc>
          <w:tcPr>
            <w:tcW w:w="1269" w:type="dxa"/>
          </w:tcPr>
          <w:p w:rsidR="004F5D03" w:rsidRPr="004F5D03" w:rsidRDefault="00155D10" w:rsidP="004F5D03">
            <w:pPr>
              <w:tabs>
                <w:tab w:val="left" w:pos="810"/>
              </w:tabs>
              <w:contextualSpacing/>
              <w:jc w:val="center"/>
              <w:rPr>
                <w:sz w:val="18"/>
                <w:szCs w:val="18"/>
              </w:rPr>
            </w:pPr>
            <w:r>
              <w:rPr>
                <w:sz w:val="18"/>
                <w:szCs w:val="18"/>
              </w:rPr>
              <w:t>121034,9</w:t>
            </w:r>
          </w:p>
        </w:tc>
        <w:tc>
          <w:tcPr>
            <w:tcW w:w="1276" w:type="dxa"/>
          </w:tcPr>
          <w:p w:rsidR="004F5D03" w:rsidRPr="004F5D03" w:rsidRDefault="00395F80" w:rsidP="004F5D03">
            <w:pPr>
              <w:tabs>
                <w:tab w:val="left" w:pos="810"/>
              </w:tabs>
              <w:contextualSpacing/>
              <w:jc w:val="center"/>
              <w:rPr>
                <w:sz w:val="18"/>
                <w:szCs w:val="18"/>
              </w:rPr>
            </w:pPr>
            <w:r>
              <w:rPr>
                <w:sz w:val="18"/>
                <w:szCs w:val="18"/>
              </w:rPr>
              <w:t>22,5</w:t>
            </w:r>
          </w:p>
        </w:tc>
        <w:tc>
          <w:tcPr>
            <w:tcW w:w="1320" w:type="dxa"/>
          </w:tcPr>
          <w:p w:rsidR="004F5D03" w:rsidRPr="004F5D03" w:rsidRDefault="00155D10" w:rsidP="004F5D03">
            <w:pPr>
              <w:tabs>
                <w:tab w:val="left" w:pos="810"/>
              </w:tabs>
              <w:contextualSpacing/>
              <w:jc w:val="center"/>
              <w:rPr>
                <w:sz w:val="18"/>
                <w:szCs w:val="18"/>
              </w:rPr>
            </w:pPr>
            <w:r>
              <w:rPr>
                <w:sz w:val="18"/>
                <w:szCs w:val="18"/>
              </w:rPr>
              <w:t>23030,3</w:t>
            </w:r>
          </w:p>
        </w:tc>
        <w:tc>
          <w:tcPr>
            <w:tcW w:w="1264" w:type="dxa"/>
          </w:tcPr>
          <w:p w:rsidR="004F5D03" w:rsidRPr="004F5D03" w:rsidRDefault="00395F80" w:rsidP="004F5D03">
            <w:pPr>
              <w:tabs>
                <w:tab w:val="left" w:pos="810"/>
              </w:tabs>
              <w:contextualSpacing/>
              <w:jc w:val="center"/>
              <w:rPr>
                <w:sz w:val="18"/>
                <w:szCs w:val="18"/>
              </w:rPr>
            </w:pPr>
            <w:r>
              <w:rPr>
                <w:sz w:val="18"/>
                <w:szCs w:val="18"/>
              </w:rPr>
              <w:t>35,3</w:t>
            </w:r>
          </w:p>
        </w:tc>
        <w:tc>
          <w:tcPr>
            <w:tcW w:w="1338" w:type="dxa"/>
          </w:tcPr>
          <w:p w:rsidR="004F5D03" w:rsidRPr="004F5D03" w:rsidRDefault="00155D10" w:rsidP="004F5D03">
            <w:pPr>
              <w:tabs>
                <w:tab w:val="left" w:pos="810"/>
              </w:tabs>
              <w:contextualSpacing/>
              <w:jc w:val="center"/>
              <w:rPr>
                <w:sz w:val="18"/>
                <w:szCs w:val="18"/>
              </w:rPr>
            </w:pPr>
            <w:r>
              <w:rPr>
                <w:sz w:val="18"/>
                <w:szCs w:val="18"/>
              </w:rPr>
              <w:t>98004,6</w:t>
            </w:r>
          </w:p>
        </w:tc>
        <w:tc>
          <w:tcPr>
            <w:tcW w:w="1367" w:type="dxa"/>
          </w:tcPr>
          <w:p w:rsidR="004F5D03" w:rsidRPr="004F5D03" w:rsidRDefault="00395F80" w:rsidP="004F5D03">
            <w:pPr>
              <w:tabs>
                <w:tab w:val="left" w:pos="810"/>
              </w:tabs>
              <w:contextualSpacing/>
              <w:jc w:val="center"/>
              <w:rPr>
                <w:sz w:val="18"/>
                <w:szCs w:val="18"/>
              </w:rPr>
            </w:pPr>
            <w:r>
              <w:rPr>
                <w:sz w:val="18"/>
                <w:szCs w:val="18"/>
              </w:rPr>
              <w:t>20,8</w:t>
            </w:r>
          </w:p>
        </w:tc>
      </w:tr>
      <w:tr w:rsidR="00A30F77" w:rsidTr="00E77457">
        <w:tc>
          <w:tcPr>
            <w:tcW w:w="0" w:type="auto"/>
          </w:tcPr>
          <w:p w:rsidR="004F5D03" w:rsidRPr="004F5D03" w:rsidRDefault="004F5D03" w:rsidP="004F5D03">
            <w:pPr>
              <w:tabs>
                <w:tab w:val="left" w:pos="810"/>
              </w:tabs>
              <w:contextualSpacing/>
              <w:jc w:val="center"/>
              <w:rPr>
                <w:b/>
                <w:sz w:val="18"/>
                <w:szCs w:val="18"/>
              </w:rPr>
            </w:pPr>
            <w:r w:rsidRPr="004F5D03">
              <w:rPr>
                <w:b/>
                <w:sz w:val="18"/>
                <w:szCs w:val="18"/>
              </w:rPr>
              <w:t>За 2 квартал 2022 года</w:t>
            </w:r>
          </w:p>
        </w:tc>
        <w:tc>
          <w:tcPr>
            <w:tcW w:w="1269" w:type="dxa"/>
          </w:tcPr>
          <w:p w:rsidR="004F5D03" w:rsidRPr="004F5D03" w:rsidRDefault="00155D10" w:rsidP="004F5D03">
            <w:pPr>
              <w:tabs>
                <w:tab w:val="left" w:pos="810"/>
              </w:tabs>
              <w:contextualSpacing/>
              <w:jc w:val="center"/>
              <w:rPr>
                <w:b/>
                <w:sz w:val="18"/>
                <w:szCs w:val="18"/>
              </w:rPr>
            </w:pPr>
            <w:r>
              <w:rPr>
                <w:b/>
                <w:sz w:val="18"/>
                <w:szCs w:val="18"/>
              </w:rPr>
              <w:t>536150,6</w:t>
            </w:r>
          </w:p>
        </w:tc>
        <w:tc>
          <w:tcPr>
            <w:tcW w:w="1276" w:type="dxa"/>
          </w:tcPr>
          <w:p w:rsidR="004F5D03" w:rsidRPr="004F5D03" w:rsidRDefault="00395F80" w:rsidP="004F5D03">
            <w:pPr>
              <w:tabs>
                <w:tab w:val="left" w:pos="810"/>
              </w:tabs>
              <w:contextualSpacing/>
              <w:jc w:val="center"/>
              <w:rPr>
                <w:b/>
                <w:sz w:val="18"/>
                <w:szCs w:val="18"/>
              </w:rPr>
            </w:pPr>
            <w:r>
              <w:rPr>
                <w:b/>
                <w:sz w:val="18"/>
                <w:szCs w:val="18"/>
              </w:rPr>
              <w:t>100</w:t>
            </w:r>
          </w:p>
        </w:tc>
        <w:tc>
          <w:tcPr>
            <w:tcW w:w="1320" w:type="dxa"/>
          </w:tcPr>
          <w:p w:rsidR="004F5D03" w:rsidRPr="004F5D03" w:rsidRDefault="00155D10" w:rsidP="004F5D03">
            <w:pPr>
              <w:tabs>
                <w:tab w:val="left" w:pos="810"/>
              </w:tabs>
              <w:contextualSpacing/>
              <w:jc w:val="center"/>
              <w:rPr>
                <w:b/>
                <w:sz w:val="18"/>
                <w:szCs w:val="18"/>
              </w:rPr>
            </w:pPr>
            <w:r>
              <w:rPr>
                <w:b/>
                <w:sz w:val="18"/>
                <w:szCs w:val="18"/>
              </w:rPr>
              <w:t>65197,6</w:t>
            </w:r>
          </w:p>
        </w:tc>
        <w:tc>
          <w:tcPr>
            <w:tcW w:w="1264" w:type="dxa"/>
          </w:tcPr>
          <w:p w:rsidR="004F5D03" w:rsidRPr="004F5D03" w:rsidRDefault="00395F80" w:rsidP="004F5D03">
            <w:pPr>
              <w:tabs>
                <w:tab w:val="left" w:pos="810"/>
              </w:tabs>
              <w:contextualSpacing/>
              <w:jc w:val="center"/>
              <w:rPr>
                <w:b/>
                <w:sz w:val="18"/>
                <w:szCs w:val="18"/>
              </w:rPr>
            </w:pPr>
            <w:r>
              <w:rPr>
                <w:b/>
                <w:sz w:val="18"/>
                <w:szCs w:val="18"/>
              </w:rPr>
              <w:t>100</w:t>
            </w:r>
          </w:p>
        </w:tc>
        <w:tc>
          <w:tcPr>
            <w:tcW w:w="1338" w:type="dxa"/>
          </w:tcPr>
          <w:p w:rsidR="004F5D03" w:rsidRPr="004F5D03" w:rsidRDefault="00155D10" w:rsidP="004F5D03">
            <w:pPr>
              <w:tabs>
                <w:tab w:val="left" w:pos="810"/>
              </w:tabs>
              <w:contextualSpacing/>
              <w:jc w:val="center"/>
              <w:rPr>
                <w:b/>
                <w:sz w:val="18"/>
                <w:szCs w:val="18"/>
              </w:rPr>
            </w:pPr>
            <w:r>
              <w:rPr>
                <w:b/>
                <w:sz w:val="18"/>
                <w:szCs w:val="18"/>
              </w:rPr>
              <w:t>470953,0</w:t>
            </w:r>
          </w:p>
        </w:tc>
        <w:tc>
          <w:tcPr>
            <w:tcW w:w="1367" w:type="dxa"/>
          </w:tcPr>
          <w:p w:rsidR="004F5D03" w:rsidRPr="004F5D03" w:rsidRDefault="00395F80" w:rsidP="004F5D03">
            <w:pPr>
              <w:tabs>
                <w:tab w:val="left" w:pos="810"/>
              </w:tabs>
              <w:contextualSpacing/>
              <w:jc w:val="center"/>
              <w:rPr>
                <w:b/>
                <w:sz w:val="18"/>
                <w:szCs w:val="18"/>
              </w:rPr>
            </w:pPr>
            <w:r>
              <w:rPr>
                <w:b/>
                <w:sz w:val="18"/>
                <w:szCs w:val="18"/>
              </w:rPr>
              <w:t>100</w:t>
            </w:r>
          </w:p>
        </w:tc>
      </w:tr>
      <w:tr w:rsidR="00332178" w:rsidTr="00E77457">
        <w:tc>
          <w:tcPr>
            <w:tcW w:w="0" w:type="auto"/>
          </w:tcPr>
          <w:p w:rsidR="00332178" w:rsidRPr="00332178" w:rsidRDefault="00332178" w:rsidP="004F5D03">
            <w:pPr>
              <w:tabs>
                <w:tab w:val="left" w:pos="810"/>
              </w:tabs>
              <w:contextualSpacing/>
              <w:jc w:val="center"/>
              <w:rPr>
                <w:sz w:val="18"/>
                <w:szCs w:val="18"/>
              </w:rPr>
            </w:pPr>
            <w:r w:rsidRPr="00332178">
              <w:rPr>
                <w:sz w:val="18"/>
                <w:szCs w:val="18"/>
              </w:rPr>
              <w:t>Июль</w:t>
            </w:r>
          </w:p>
        </w:tc>
        <w:tc>
          <w:tcPr>
            <w:tcW w:w="1269" w:type="dxa"/>
          </w:tcPr>
          <w:p w:rsidR="00332178" w:rsidRPr="00332178" w:rsidRDefault="008F69A5" w:rsidP="004F5D03">
            <w:pPr>
              <w:tabs>
                <w:tab w:val="left" w:pos="810"/>
              </w:tabs>
              <w:contextualSpacing/>
              <w:jc w:val="center"/>
              <w:rPr>
                <w:sz w:val="18"/>
                <w:szCs w:val="18"/>
              </w:rPr>
            </w:pPr>
            <w:r>
              <w:rPr>
                <w:sz w:val="18"/>
                <w:szCs w:val="18"/>
              </w:rPr>
              <w:t>193667,2</w:t>
            </w:r>
          </w:p>
        </w:tc>
        <w:tc>
          <w:tcPr>
            <w:tcW w:w="1276" w:type="dxa"/>
          </w:tcPr>
          <w:p w:rsidR="00332178" w:rsidRPr="00332178" w:rsidRDefault="008F69A5" w:rsidP="004F5D03">
            <w:pPr>
              <w:tabs>
                <w:tab w:val="left" w:pos="810"/>
              </w:tabs>
              <w:contextualSpacing/>
              <w:jc w:val="center"/>
              <w:rPr>
                <w:sz w:val="18"/>
                <w:szCs w:val="18"/>
              </w:rPr>
            </w:pPr>
            <w:r>
              <w:rPr>
                <w:sz w:val="18"/>
                <w:szCs w:val="18"/>
              </w:rPr>
              <w:t>32,4</w:t>
            </w:r>
          </w:p>
        </w:tc>
        <w:tc>
          <w:tcPr>
            <w:tcW w:w="1320" w:type="dxa"/>
          </w:tcPr>
          <w:p w:rsidR="00332178" w:rsidRPr="00332178" w:rsidRDefault="008F69A5" w:rsidP="004F5D03">
            <w:pPr>
              <w:tabs>
                <w:tab w:val="left" w:pos="810"/>
              </w:tabs>
              <w:contextualSpacing/>
              <w:jc w:val="center"/>
              <w:rPr>
                <w:sz w:val="18"/>
                <w:szCs w:val="18"/>
              </w:rPr>
            </w:pPr>
            <w:r>
              <w:rPr>
                <w:sz w:val="18"/>
                <w:szCs w:val="18"/>
              </w:rPr>
              <w:t>21914,4</w:t>
            </w:r>
          </w:p>
        </w:tc>
        <w:tc>
          <w:tcPr>
            <w:tcW w:w="1264" w:type="dxa"/>
          </w:tcPr>
          <w:p w:rsidR="00332178" w:rsidRPr="00332178" w:rsidRDefault="008F69A5" w:rsidP="004F5D03">
            <w:pPr>
              <w:tabs>
                <w:tab w:val="left" w:pos="810"/>
              </w:tabs>
              <w:contextualSpacing/>
              <w:jc w:val="center"/>
              <w:rPr>
                <w:sz w:val="18"/>
                <w:szCs w:val="18"/>
              </w:rPr>
            </w:pPr>
            <w:r>
              <w:rPr>
                <w:sz w:val="18"/>
                <w:szCs w:val="18"/>
              </w:rPr>
              <w:t>38,0</w:t>
            </w:r>
          </w:p>
        </w:tc>
        <w:tc>
          <w:tcPr>
            <w:tcW w:w="1338" w:type="dxa"/>
          </w:tcPr>
          <w:p w:rsidR="00332178" w:rsidRPr="00332178" w:rsidRDefault="008F69A5" w:rsidP="004F5D03">
            <w:pPr>
              <w:tabs>
                <w:tab w:val="left" w:pos="810"/>
              </w:tabs>
              <w:contextualSpacing/>
              <w:jc w:val="center"/>
              <w:rPr>
                <w:sz w:val="18"/>
                <w:szCs w:val="18"/>
              </w:rPr>
            </w:pPr>
            <w:r>
              <w:rPr>
                <w:sz w:val="18"/>
                <w:szCs w:val="18"/>
              </w:rPr>
              <w:t>171752,8</w:t>
            </w:r>
          </w:p>
        </w:tc>
        <w:tc>
          <w:tcPr>
            <w:tcW w:w="1367" w:type="dxa"/>
          </w:tcPr>
          <w:p w:rsidR="00332178" w:rsidRPr="00332178" w:rsidRDefault="008F69A5" w:rsidP="004F5D03">
            <w:pPr>
              <w:tabs>
                <w:tab w:val="left" w:pos="810"/>
              </w:tabs>
              <w:contextualSpacing/>
              <w:jc w:val="center"/>
              <w:rPr>
                <w:sz w:val="18"/>
                <w:szCs w:val="18"/>
              </w:rPr>
            </w:pPr>
            <w:r>
              <w:rPr>
                <w:sz w:val="18"/>
                <w:szCs w:val="18"/>
              </w:rPr>
              <w:t>31,8</w:t>
            </w:r>
          </w:p>
        </w:tc>
      </w:tr>
      <w:tr w:rsidR="00332178" w:rsidTr="00E77457">
        <w:tc>
          <w:tcPr>
            <w:tcW w:w="0" w:type="auto"/>
          </w:tcPr>
          <w:p w:rsidR="00332178" w:rsidRPr="00332178" w:rsidRDefault="00332178" w:rsidP="004F5D03">
            <w:pPr>
              <w:tabs>
                <w:tab w:val="left" w:pos="810"/>
              </w:tabs>
              <w:contextualSpacing/>
              <w:jc w:val="center"/>
              <w:rPr>
                <w:sz w:val="18"/>
                <w:szCs w:val="18"/>
              </w:rPr>
            </w:pPr>
            <w:r w:rsidRPr="00332178">
              <w:rPr>
                <w:sz w:val="18"/>
                <w:szCs w:val="18"/>
              </w:rPr>
              <w:t>Август</w:t>
            </w:r>
          </w:p>
        </w:tc>
        <w:tc>
          <w:tcPr>
            <w:tcW w:w="1269" w:type="dxa"/>
          </w:tcPr>
          <w:p w:rsidR="00332178" w:rsidRPr="00332178" w:rsidRDefault="008F69A5" w:rsidP="004F5D03">
            <w:pPr>
              <w:tabs>
                <w:tab w:val="left" w:pos="810"/>
              </w:tabs>
              <w:contextualSpacing/>
              <w:jc w:val="center"/>
              <w:rPr>
                <w:sz w:val="18"/>
                <w:szCs w:val="18"/>
              </w:rPr>
            </w:pPr>
            <w:r>
              <w:rPr>
                <w:sz w:val="18"/>
                <w:szCs w:val="18"/>
              </w:rPr>
              <w:t>197485,7</w:t>
            </w:r>
          </w:p>
        </w:tc>
        <w:tc>
          <w:tcPr>
            <w:tcW w:w="1276" w:type="dxa"/>
          </w:tcPr>
          <w:p w:rsidR="00332178" w:rsidRPr="00332178" w:rsidRDefault="008F69A5" w:rsidP="004F5D03">
            <w:pPr>
              <w:tabs>
                <w:tab w:val="left" w:pos="810"/>
              </w:tabs>
              <w:contextualSpacing/>
              <w:jc w:val="center"/>
              <w:rPr>
                <w:sz w:val="18"/>
                <w:szCs w:val="18"/>
              </w:rPr>
            </w:pPr>
            <w:r>
              <w:rPr>
                <w:sz w:val="18"/>
                <w:szCs w:val="18"/>
              </w:rPr>
              <w:t>33,1</w:t>
            </w:r>
          </w:p>
        </w:tc>
        <w:tc>
          <w:tcPr>
            <w:tcW w:w="1320" w:type="dxa"/>
          </w:tcPr>
          <w:p w:rsidR="00332178" w:rsidRPr="00332178" w:rsidRDefault="008F69A5" w:rsidP="004F5D03">
            <w:pPr>
              <w:tabs>
                <w:tab w:val="left" w:pos="810"/>
              </w:tabs>
              <w:contextualSpacing/>
              <w:jc w:val="center"/>
              <w:rPr>
                <w:sz w:val="18"/>
                <w:szCs w:val="18"/>
              </w:rPr>
            </w:pPr>
            <w:r>
              <w:rPr>
                <w:sz w:val="18"/>
                <w:szCs w:val="18"/>
              </w:rPr>
              <w:t>15684,1</w:t>
            </w:r>
          </w:p>
        </w:tc>
        <w:tc>
          <w:tcPr>
            <w:tcW w:w="1264" w:type="dxa"/>
          </w:tcPr>
          <w:p w:rsidR="00332178" w:rsidRPr="00332178" w:rsidRDefault="008F69A5" w:rsidP="004F5D03">
            <w:pPr>
              <w:tabs>
                <w:tab w:val="left" w:pos="810"/>
              </w:tabs>
              <w:contextualSpacing/>
              <w:jc w:val="center"/>
              <w:rPr>
                <w:sz w:val="18"/>
                <w:szCs w:val="18"/>
              </w:rPr>
            </w:pPr>
            <w:r>
              <w:rPr>
                <w:sz w:val="18"/>
                <w:szCs w:val="18"/>
              </w:rPr>
              <w:t>27,2</w:t>
            </w:r>
          </w:p>
        </w:tc>
        <w:tc>
          <w:tcPr>
            <w:tcW w:w="1338" w:type="dxa"/>
          </w:tcPr>
          <w:p w:rsidR="00332178" w:rsidRPr="00332178" w:rsidRDefault="008F69A5" w:rsidP="004F5D03">
            <w:pPr>
              <w:tabs>
                <w:tab w:val="left" w:pos="810"/>
              </w:tabs>
              <w:contextualSpacing/>
              <w:jc w:val="center"/>
              <w:rPr>
                <w:sz w:val="18"/>
                <w:szCs w:val="18"/>
              </w:rPr>
            </w:pPr>
            <w:r>
              <w:rPr>
                <w:sz w:val="18"/>
                <w:szCs w:val="18"/>
              </w:rPr>
              <w:t>181801,6</w:t>
            </w:r>
          </w:p>
        </w:tc>
        <w:tc>
          <w:tcPr>
            <w:tcW w:w="1367" w:type="dxa"/>
          </w:tcPr>
          <w:p w:rsidR="00332178" w:rsidRPr="00332178" w:rsidRDefault="008F69A5" w:rsidP="004F5D03">
            <w:pPr>
              <w:tabs>
                <w:tab w:val="left" w:pos="810"/>
              </w:tabs>
              <w:contextualSpacing/>
              <w:jc w:val="center"/>
              <w:rPr>
                <w:sz w:val="18"/>
                <w:szCs w:val="18"/>
              </w:rPr>
            </w:pPr>
            <w:r>
              <w:rPr>
                <w:sz w:val="18"/>
                <w:szCs w:val="18"/>
              </w:rPr>
              <w:t>33,8</w:t>
            </w:r>
          </w:p>
        </w:tc>
      </w:tr>
      <w:tr w:rsidR="00332178" w:rsidTr="00E77457">
        <w:tc>
          <w:tcPr>
            <w:tcW w:w="0" w:type="auto"/>
          </w:tcPr>
          <w:p w:rsidR="00332178" w:rsidRPr="00332178" w:rsidRDefault="00332178" w:rsidP="004F5D03">
            <w:pPr>
              <w:tabs>
                <w:tab w:val="left" w:pos="810"/>
              </w:tabs>
              <w:contextualSpacing/>
              <w:jc w:val="center"/>
              <w:rPr>
                <w:sz w:val="18"/>
                <w:szCs w:val="18"/>
              </w:rPr>
            </w:pPr>
            <w:r w:rsidRPr="00332178">
              <w:rPr>
                <w:sz w:val="18"/>
                <w:szCs w:val="18"/>
              </w:rPr>
              <w:t>Сентябрь</w:t>
            </w:r>
          </w:p>
        </w:tc>
        <w:tc>
          <w:tcPr>
            <w:tcW w:w="1269" w:type="dxa"/>
          </w:tcPr>
          <w:p w:rsidR="00332178" w:rsidRPr="00332178" w:rsidRDefault="008F69A5" w:rsidP="004F5D03">
            <w:pPr>
              <w:tabs>
                <w:tab w:val="left" w:pos="810"/>
              </w:tabs>
              <w:contextualSpacing/>
              <w:jc w:val="center"/>
              <w:rPr>
                <w:sz w:val="18"/>
                <w:szCs w:val="18"/>
              </w:rPr>
            </w:pPr>
            <w:r>
              <w:rPr>
                <w:sz w:val="18"/>
                <w:szCs w:val="18"/>
              </w:rPr>
              <w:t>205723,4</w:t>
            </w:r>
          </w:p>
        </w:tc>
        <w:tc>
          <w:tcPr>
            <w:tcW w:w="1276" w:type="dxa"/>
          </w:tcPr>
          <w:p w:rsidR="00332178" w:rsidRPr="00332178" w:rsidRDefault="008F69A5" w:rsidP="004F5D03">
            <w:pPr>
              <w:tabs>
                <w:tab w:val="left" w:pos="810"/>
              </w:tabs>
              <w:contextualSpacing/>
              <w:jc w:val="center"/>
              <w:rPr>
                <w:sz w:val="18"/>
                <w:szCs w:val="18"/>
              </w:rPr>
            </w:pPr>
            <w:r>
              <w:rPr>
                <w:sz w:val="18"/>
                <w:szCs w:val="18"/>
              </w:rPr>
              <w:t>34,5</w:t>
            </w:r>
          </w:p>
        </w:tc>
        <w:tc>
          <w:tcPr>
            <w:tcW w:w="1320" w:type="dxa"/>
          </w:tcPr>
          <w:p w:rsidR="00332178" w:rsidRPr="00332178" w:rsidRDefault="008F69A5" w:rsidP="004F5D03">
            <w:pPr>
              <w:tabs>
                <w:tab w:val="left" w:pos="810"/>
              </w:tabs>
              <w:contextualSpacing/>
              <w:jc w:val="center"/>
              <w:rPr>
                <w:sz w:val="18"/>
                <w:szCs w:val="18"/>
              </w:rPr>
            </w:pPr>
            <w:r>
              <w:rPr>
                <w:sz w:val="18"/>
                <w:szCs w:val="18"/>
              </w:rPr>
              <w:t>20087,1</w:t>
            </w:r>
          </w:p>
        </w:tc>
        <w:tc>
          <w:tcPr>
            <w:tcW w:w="1264" w:type="dxa"/>
          </w:tcPr>
          <w:p w:rsidR="00332178" w:rsidRPr="00332178" w:rsidRDefault="008F69A5" w:rsidP="004F5D03">
            <w:pPr>
              <w:tabs>
                <w:tab w:val="left" w:pos="810"/>
              </w:tabs>
              <w:contextualSpacing/>
              <w:jc w:val="center"/>
              <w:rPr>
                <w:sz w:val="18"/>
                <w:szCs w:val="18"/>
              </w:rPr>
            </w:pPr>
            <w:r>
              <w:rPr>
                <w:sz w:val="18"/>
                <w:szCs w:val="18"/>
              </w:rPr>
              <w:t>34,8</w:t>
            </w:r>
          </w:p>
        </w:tc>
        <w:tc>
          <w:tcPr>
            <w:tcW w:w="1338" w:type="dxa"/>
          </w:tcPr>
          <w:p w:rsidR="00332178" w:rsidRPr="00332178" w:rsidRDefault="008F69A5" w:rsidP="004F5D03">
            <w:pPr>
              <w:tabs>
                <w:tab w:val="left" w:pos="810"/>
              </w:tabs>
              <w:contextualSpacing/>
              <w:jc w:val="center"/>
              <w:rPr>
                <w:sz w:val="18"/>
                <w:szCs w:val="18"/>
              </w:rPr>
            </w:pPr>
            <w:r>
              <w:rPr>
                <w:sz w:val="18"/>
                <w:szCs w:val="18"/>
              </w:rPr>
              <w:t>185636,3</w:t>
            </w:r>
          </w:p>
        </w:tc>
        <w:tc>
          <w:tcPr>
            <w:tcW w:w="1367" w:type="dxa"/>
          </w:tcPr>
          <w:p w:rsidR="00332178" w:rsidRPr="00332178" w:rsidRDefault="008F69A5" w:rsidP="004F5D03">
            <w:pPr>
              <w:tabs>
                <w:tab w:val="left" w:pos="810"/>
              </w:tabs>
              <w:contextualSpacing/>
              <w:jc w:val="center"/>
              <w:rPr>
                <w:sz w:val="18"/>
                <w:szCs w:val="18"/>
              </w:rPr>
            </w:pPr>
            <w:r>
              <w:rPr>
                <w:sz w:val="18"/>
                <w:szCs w:val="18"/>
              </w:rPr>
              <w:t>34,4</w:t>
            </w:r>
          </w:p>
        </w:tc>
      </w:tr>
      <w:tr w:rsidR="00332178" w:rsidTr="00E77457">
        <w:tc>
          <w:tcPr>
            <w:tcW w:w="0" w:type="auto"/>
          </w:tcPr>
          <w:p w:rsidR="00332178" w:rsidRPr="004F5D03" w:rsidRDefault="00332178" w:rsidP="004F5D03">
            <w:pPr>
              <w:tabs>
                <w:tab w:val="left" w:pos="810"/>
              </w:tabs>
              <w:contextualSpacing/>
              <w:jc w:val="center"/>
              <w:rPr>
                <w:b/>
                <w:sz w:val="18"/>
                <w:szCs w:val="18"/>
              </w:rPr>
            </w:pPr>
            <w:r>
              <w:rPr>
                <w:b/>
                <w:sz w:val="18"/>
                <w:szCs w:val="18"/>
              </w:rPr>
              <w:t>За 3 квартал 2022 года</w:t>
            </w:r>
          </w:p>
        </w:tc>
        <w:tc>
          <w:tcPr>
            <w:tcW w:w="1269" w:type="dxa"/>
          </w:tcPr>
          <w:p w:rsidR="00332178" w:rsidRDefault="008F69A5" w:rsidP="004F5D03">
            <w:pPr>
              <w:tabs>
                <w:tab w:val="left" w:pos="810"/>
              </w:tabs>
              <w:contextualSpacing/>
              <w:jc w:val="center"/>
              <w:rPr>
                <w:b/>
                <w:sz w:val="18"/>
                <w:szCs w:val="18"/>
              </w:rPr>
            </w:pPr>
            <w:r>
              <w:rPr>
                <w:b/>
                <w:sz w:val="18"/>
                <w:szCs w:val="18"/>
              </w:rPr>
              <w:t>596876,3</w:t>
            </w:r>
          </w:p>
        </w:tc>
        <w:tc>
          <w:tcPr>
            <w:tcW w:w="1276" w:type="dxa"/>
          </w:tcPr>
          <w:p w:rsidR="00332178" w:rsidRDefault="008F69A5" w:rsidP="004F5D03">
            <w:pPr>
              <w:tabs>
                <w:tab w:val="left" w:pos="810"/>
              </w:tabs>
              <w:contextualSpacing/>
              <w:jc w:val="center"/>
              <w:rPr>
                <w:b/>
                <w:sz w:val="18"/>
                <w:szCs w:val="18"/>
              </w:rPr>
            </w:pPr>
            <w:r>
              <w:rPr>
                <w:b/>
                <w:sz w:val="18"/>
                <w:szCs w:val="18"/>
              </w:rPr>
              <w:t>100</w:t>
            </w:r>
          </w:p>
        </w:tc>
        <w:tc>
          <w:tcPr>
            <w:tcW w:w="1320" w:type="dxa"/>
          </w:tcPr>
          <w:p w:rsidR="00332178" w:rsidRDefault="008F69A5" w:rsidP="004F5D03">
            <w:pPr>
              <w:tabs>
                <w:tab w:val="left" w:pos="810"/>
              </w:tabs>
              <w:contextualSpacing/>
              <w:jc w:val="center"/>
              <w:rPr>
                <w:b/>
                <w:sz w:val="18"/>
                <w:szCs w:val="18"/>
              </w:rPr>
            </w:pPr>
            <w:r>
              <w:rPr>
                <w:b/>
                <w:sz w:val="18"/>
                <w:szCs w:val="18"/>
              </w:rPr>
              <w:t>57685,6</w:t>
            </w:r>
          </w:p>
        </w:tc>
        <w:tc>
          <w:tcPr>
            <w:tcW w:w="1264" w:type="dxa"/>
          </w:tcPr>
          <w:p w:rsidR="00332178" w:rsidRDefault="008F69A5" w:rsidP="004F5D03">
            <w:pPr>
              <w:tabs>
                <w:tab w:val="left" w:pos="810"/>
              </w:tabs>
              <w:contextualSpacing/>
              <w:jc w:val="center"/>
              <w:rPr>
                <w:b/>
                <w:sz w:val="18"/>
                <w:szCs w:val="18"/>
              </w:rPr>
            </w:pPr>
            <w:r>
              <w:rPr>
                <w:b/>
                <w:sz w:val="18"/>
                <w:szCs w:val="18"/>
              </w:rPr>
              <w:t>100</w:t>
            </w:r>
          </w:p>
        </w:tc>
        <w:tc>
          <w:tcPr>
            <w:tcW w:w="1338" w:type="dxa"/>
          </w:tcPr>
          <w:p w:rsidR="00332178" w:rsidRDefault="008F69A5" w:rsidP="004F5D03">
            <w:pPr>
              <w:tabs>
                <w:tab w:val="left" w:pos="810"/>
              </w:tabs>
              <w:contextualSpacing/>
              <w:jc w:val="center"/>
              <w:rPr>
                <w:b/>
                <w:sz w:val="18"/>
                <w:szCs w:val="18"/>
              </w:rPr>
            </w:pPr>
            <w:r>
              <w:rPr>
                <w:b/>
                <w:sz w:val="18"/>
                <w:szCs w:val="18"/>
              </w:rPr>
              <w:t>539190,7</w:t>
            </w:r>
          </w:p>
        </w:tc>
        <w:tc>
          <w:tcPr>
            <w:tcW w:w="1367" w:type="dxa"/>
          </w:tcPr>
          <w:p w:rsidR="00332178" w:rsidRDefault="008F69A5" w:rsidP="004F5D03">
            <w:pPr>
              <w:tabs>
                <w:tab w:val="left" w:pos="810"/>
              </w:tabs>
              <w:contextualSpacing/>
              <w:jc w:val="center"/>
              <w:rPr>
                <w:b/>
                <w:sz w:val="18"/>
                <w:szCs w:val="18"/>
              </w:rPr>
            </w:pPr>
            <w:r>
              <w:rPr>
                <w:b/>
                <w:sz w:val="18"/>
                <w:szCs w:val="18"/>
              </w:rPr>
              <w:t>100</w:t>
            </w:r>
          </w:p>
        </w:tc>
      </w:tr>
      <w:tr w:rsidR="00A30F77" w:rsidTr="00E77457">
        <w:tc>
          <w:tcPr>
            <w:tcW w:w="0" w:type="auto"/>
          </w:tcPr>
          <w:p w:rsidR="00A30F77" w:rsidRDefault="004F5D03" w:rsidP="004F5D03">
            <w:pPr>
              <w:tabs>
                <w:tab w:val="left" w:pos="810"/>
              </w:tabs>
              <w:contextualSpacing/>
              <w:jc w:val="center"/>
              <w:rPr>
                <w:b/>
                <w:sz w:val="18"/>
                <w:szCs w:val="18"/>
              </w:rPr>
            </w:pPr>
            <w:r w:rsidRPr="004F5D03">
              <w:rPr>
                <w:b/>
                <w:sz w:val="18"/>
                <w:szCs w:val="18"/>
              </w:rPr>
              <w:t xml:space="preserve">За </w:t>
            </w:r>
            <w:r w:rsidR="008F69A5">
              <w:rPr>
                <w:b/>
                <w:sz w:val="18"/>
                <w:szCs w:val="18"/>
              </w:rPr>
              <w:t>9 месяцев</w:t>
            </w:r>
            <w:r w:rsidRPr="004F5D03">
              <w:rPr>
                <w:b/>
                <w:sz w:val="18"/>
                <w:szCs w:val="18"/>
              </w:rPr>
              <w:t xml:space="preserve"> </w:t>
            </w:r>
          </w:p>
          <w:p w:rsidR="004F5D03" w:rsidRPr="004F5D03" w:rsidRDefault="004F5D03" w:rsidP="004F5D03">
            <w:pPr>
              <w:tabs>
                <w:tab w:val="left" w:pos="810"/>
              </w:tabs>
              <w:contextualSpacing/>
              <w:jc w:val="center"/>
              <w:rPr>
                <w:b/>
                <w:sz w:val="18"/>
                <w:szCs w:val="18"/>
              </w:rPr>
            </w:pPr>
            <w:r w:rsidRPr="004F5D03">
              <w:rPr>
                <w:b/>
                <w:sz w:val="18"/>
                <w:szCs w:val="18"/>
              </w:rPr>
              <w:t xml:space="preserve">2022 года, </w:t>
            </w:r>
          </w:p>
          <w:p w:rsidR="004F5D03" w:rsidRPr="004F5D03" w:rsidRDefault="004F5D03" w:rsidP="004F5D03">
            <w:pPr>
              <w:tabs>
                <w:tab w:val="left" w:pos="810"/>
              </w:tabs>
              <w:contextualSpacing/>
              <w:jc w:val="center"/>
              <w:rPr>
                <w:b/>
                <w:sz w:val="18"/>
                <w:szCs w:val="18"/>
              </w:rPr>
            </w:pPr>
            <w:r w:rsidRPr="004F5D03">
              <w:rPr>
                <w:b/>
                <w:sz w:val="18"/>
                <w:szCs w:val="18"/>
              </w:rPr>
              <w:t>всего:</w:t>
            </w:r>
          </w:p>
        </w:tc>
        <w:tc>
          <w:tcPr>
            <w:tcW w:w="1269" w:type="dxa"/>
          </w:tcPr>
          <w:p w:rsidR="004F5D03" w:rsidRPr="004F5D03" w:rsidRDefault="008F69A5" w:rsidP="004F5D03">
            <w:pPr>
              <w:tabs>
                <w:tab w:val="left" w:pos="810"/>
              </w:tabs>
              <w:contextualSpacing/>
              <w:jc w:val="center"/>
              <w:rPr>
                <w:b/>
                <w:sz w:val="18"/>
                <w:szCs w:val="18"/>
              </w:rPr>
            </w:pPr>
            <w:r>
              <w:rPr>
                <w:b/>
                <w:sz w:val="18"/>
                <w:szCs w:val="18"/>
              </w:rPr>
              <w:t>1538430,6</w:t>
            </w:r>
          </w:p>
        </w:tc>
        <w:tc>
          <w:tcPr>
            <w:tcW w:w="1276" w:type="dxa"/>
          </w:tcPr>
          <w:p w:rsidR="004F5D03" w:rsidRPr="004F5D03" w:rsidRDefault="004F5D03" w:rsidP="004F5D03">
            <w:pPr>
              <w:tabs>
                <w:tab w:val="left" w:pos="810"/>
              </w:tabs>
              <w:contextualSpacing/>
              <w:jc w:val="center"/>
              <w:rPr>
                <w:b/>
                <w:sz w:val="18"/>
                <w:szCs w:val="18"/>
              </w:rPr>
            </w:pPr>
          </w:p>
        </w:tc>
        <w:tc>
          <w:tcPr>
            <w:tcW w:w="1320" w:type="dxa"/>
          </w:tcPr>
          <w:p w:rsidR="004F5D03" w:rsidRPr="004F5D03" w:rsidRDefault="008F69A5" w:rsidP="004F5D03">
            <w:pPr>
              <w:tabs>
                <w:tab w:val="left" w:pos="810"/>
              </w:tabs>
              <w:contextualSpacing/>
              <w:jc w:val="center"/>
              <w:rPr>
                <w:b/>
                <w:sz w:val="18"/>
                <w:szCs w:val="18"/>
              </w:rPr>
            </w:pPr>
            <w:r>
              <w:rPr>
                <w:b/>
                <w:sz w:val="18"/>
                <w:szCs w:val="18"/>
              </w:rPr>
              <w:t>181010,0</w:t>
            </w:r>
          </w:p>
        </w:tc>
        <w:tc>
          <w:tcPr>
            <w:tcW w:w="1264" w:type="dxa"/>
          </w:tcPr>
          <w:p w:rsidR="004F5D03" w:rsidRPr="004F5D03" w:rsidRDefault="004F5D03" w:rsidP="004F5D03">
            <w:pPr>
              <w:tabs>
                <w:tab w:val="left" w:pos="810"/>
              </w:tabs>
              <w:contextualSpacing/>
              <w:jc w:val="center"/>
              <w:rPr>
                <w:b/>
                <w:sz w:val="18"/>
                <w:szCs w:val="18"/>
              </w:rPr>
            </w:pPr>
          </w:p>
        </w:tc>
        <w:tc>
          <w:tcPr>
            <w:tcW w:w="1338" w:type="dxa"/>
          </w:tcPr>
          <w:p w:rsidR="004F5D03" w:rsidRPr="004F5D03" w:rsidRDefault="008F69A5" w:rsidP="004F5D03">
            <w:pPr>
              <w:tabs>
                <w:tab w:val="left" w:pos="810"/>
              </w:tabs>
              <w:contextualSpacing/>
              <w:jc w:val="center"/>
              <w:rPr>
                <w:b/>
                <w:sz w:val="18"/>
                <w:szCs w:val="18"/>
              </w:rPr>
            </w:pPr>
            <w:r>
              <w:rPr>
                <w:b/>
                <w:sz w:val="18"/>
                <w:szCs w:val="18"/>
              </w:rPr>
              <w:t>1357420,6</w:t>
            </w:r>
          </w:p>
        </w:tc>
        <w:tc>
          <w:tcPr>
            <w:tcW w:w="1367" w:type="dxa"/>
          </w:tcPr>
          <w:p w:rsidR="004F5D03" w:rsidRPr="004F5D03" w:rsidRDefault="004F5D03" w:rsidP="004F5D03">
            <w:pPr>
              <w:tabs>
                <w:tab w:val="left" w:pos="810"/>
              </w:tabs>
              <w:contextualSpacing/>
              <w:jc w:val="center"/>
              <w:rPr>
                <w:b/>
                <w:sz w:val="18"/>
                <w:szCs w:val="18"/>
              </w:rPr>
            </w:pPr>
          </w:p>
        </w:tc>
      </w:tr>
    </w:tbl>
    <w:p w:rsidR="008A2B4A" w:rsidRDefault="00395F80" w:rsidP="00395F80">
      <w:pPr>
        <w:tabs>
          <w:tab w:val="left" w:pos="810"/>
          <w:tab w:val="left" w:pos="960"/>
        </w:tabs>
        <w:contextualSpacing/>
      </w:pPr>
      <w:r w:rsidRPr="00974A98">
        <w:t xml:space="preserve">    </w:t>
      </w:r>
    </w:p>
    <w:p w:rsidR="004F5D03" w:rsidRPr="00974A98" w:rsidRDefault="008A2B4A" w:rsidP="00395F80">
      <w:pPr>
        <w:tabs>
          <w:tab w:val="left" w:pos="810"/>
          <w:tab w:val="left" w:pos="960"/>
        </w:tabs>
        <w:contextualSpacing/>
      </w:pPr>
      <w:r>
        <w:t xml:space="preserve">         </w:t>
      </w:r>
      <w:r w:rsidR="00395F80" w:rsidRPr="00974A98">
        <w:t xml:space="preserve">  Как видно из таблицы, наибольшее поступление доходов произошло </w:t>
      </w:r>
      <w:r w:rsidR="00D36CC0">
        <w:t>в 3 квартале</w:t>
      </w:r>
      <w:r w:rsidR="00435A49" w:rsidRPr="00974A98">
        <w:t xml:space="preserve"> текущего года.</w:t>
      </w:r>
    </w:p>
    <w:p w:rsidR="00E601F0" w:rsidRPr="0089183F" w:rsidRDefault="00435A49" w:rsidP="00F7093B">
      <w:pPr>
        <w:tabs>
          <w:tab w:val="left" w:pos="810"/>
          <w:tab w:val="left" w:pos="960"/>
        </w:tabs>
        <w:contextualSpacing/>
      </w:pPr>
      <w:r w:rsidRPr="00974A98">
        <w:t xml:space="preserve">      </w:t>
      </w:r>
      <w:r w:rsidR="008A2B4A">
        <w:t xml:space="preserve">     </w:t>
      </w:r>
      <w:r w:rsidR="00E601F0" w:rsidRPr="0089183F">
        <w:t xml:space="preserve">По состоянию на 1 </w:t>
      </w:r>
      <w:r w:rsidR="00C91E2E" w:rsidRPr="0089183F">
        <w:t>октябр</w:t>
      </w:r>
      <w:r w:rsidR="00E601F0" w:rsidRPr="0089183F">
        <w:t xml:space="preserve">я 2022 года недоимка по налоговым платежам, подлежащим зачислению в бюджет </w:t>
      </w:r>
      <w:proofErr w:type="spellStart"/>
      <w:r w:rsidR="00E601F0" w:rsidRPr="0089183F">
        <w:t>Зиминского</w:t>
      </w:r>
      <w:proofErr w:type="spellEnd"/>
      <w:r w:rsidR="00E601F0" w:rsidRPr="0089183F">
        <w:t xml:space="preserve"> городского муниципального образования снизилась на </w:t>
      </w:r>
      <w:r w:rsidR="00C91E2E" w:rsidRPr="0089183F">
        <w:t>2094</w:t>
      </w:r>
      <w:r w:rsidR="00E601F0" w:rsidRPr="0089183F">
        <w:t xml:space="preserve"> тыс. рублей (</w:t>
      </w:r>
      <w:r w:rsidR="00C91E2E" w:rsidRPr="0089183F">
        <w:t>15</w:t>
      </w:r>
      <w:r w:rsidR="00F7093B" w:rsidRPr="0089183F">
        <w:t xml:space="preserve"> </w:t>
      </w:r>
      <w:r w:rsidR="00E601F0" w:rsidRPr="0089183F">
        <w:t>%) относительно данных на начало года и составила 1</w:t>
      </w:r>
      <w:r w:rsidR="00C91E2E" w:rsidRPr="0089183F">
        <w:t>0650</w:t>
      </w:r>
      <w:r w:rsidR="00E601F0" w:rsidRPr="0089183F">
        <w:t xml:space="preserve"> тыс. рублей. Из общей суммы недоимки:</w:t>
      </w:r>
    </w:p>
    <w:p w:rsidR="00E601F0" w:rsidRPr="0089183F" w:rsidRDefault="00E601F0" w:rsidP="00E601F0">
      <w:pPr>
        <w:suppressAutoHyphens/>
        <w:ind w:right="-1" w:firstLine="567"/>
      </w:pPr>
      <w:r w:rsidRPr="0089183F">
        <w:t>- недоимка  НДФЛ –  3</w:t>
      </w:r>
      <w:r w:rsidR="00C91E2E" w:rsidRPr="0089183F">
        <w:t>8</w:t>
      </w:r>
      <w:r w:rsidRPr="0089183F">
        <w:t xml:space="preserve"> %;</w:t>
      </w:r>
    </w:p>
    <w:p w:rsidR="00E601F0" w:rsidRPr="0089183F" w:rsidRDefault="00E601F0" w:rsidP="00E601F0">
      <w:pPr>
        <w:suppressAutoHyphens/>
        <w:ind w:right="-1" w:firstLine="567"/>
      </w:pPr>
      <w:r w:rsidRPr="0089183F">
        <w:t xml:space="preserve">- недоимка  по налогу на имущество физических лиц – </w:t>
      </w:r>
      <w:r w:rsidR="00C91E2E" w:rsidRPr="0089183F">
        <w:t>24</w:t>
      </w:r>
      <w:r w:rsidRPr="0089183F">
        <w:t xml:space="preserve"> %;</w:t>
      </w:r>
    </w:p>
    <w:p w:rsidR="00E601F0" w:rsidRPr="0089183F" w:rsidRDefault="00E601F0" w:rsidP="00E601F0">
      <w:pPr>
        <w:suppressAutoHyphens/>
        <w:ind w:right="-1" w:firstLine="567"/>
      </w:pPr>
      <w:r w:rsidRPr="0089183F">
        <w:t xml:space="preserve">- недоимка по земельному налогу  составляет </w:t>
      </w:r>
      <w:r w:rsidR="00F7093B" w:rsidRPr="0089183F">
        <w:t>3</w:t>
      </w:r>
      <w:r w:rsidR="00C91E2E" w:rsidRPr="0089183F">
        <w:t>1</w:t>
      </w:r>
      <w:r w:rsidRPr="0089183F">
        <w:t xml:space="preserve"> %;</w:t>
      </w:r>
    </w:p>
    <w:p w:rsidR="00E601F0" w:rsidRPr="0089183F" w:rsidRDefault="00E601F0" w:rsidP="00E601F0">
      <w:pPr>
        <w:suppressAutoHyphens/>
        <w:ind w:right="-1" w:firstLine="567"/>
      </w:pPr>
      <w:r w:rsidRPr="0089183F">
        <w:t xml:space="preserve">Основная причина образования недоимки по налоговым платежам - недостаточная платежеспособность налогоплательщиков, отсутствие денежных средств на расчетных счетах юридических лиц. Основные неплательщики – иные физические лица, на которых приходится </w:t>
      </w:r>
      <w:r w:rsidR="00C91E2E" w:rsidRPr="0089183F">
        <w:t>51</w:t>
      </w:r>
      <w:r w:rsidRPr="0089183F">
        <w:t xml:space="preserve"> % задолженности</w:t>
      </w:r>
      <w:r w:rsidR="0089183F" w:rsidRPr="0089183F">
        <w:t>, процедура банкротства – 48%, налоговые агенты – 1%.</w:t>
      </w:r>
    </w:p>
    <w:p w:rsidR="00E601F0" w:rsidRPr="003329B2" w:rsidRDefault="00E601F0" w:rsidP="00E601F0">
      <w:pPr>
        <w:pStyle w:val="af4"/>
        <w:ind w:left="0" w:firstLine="567"/>
        <w:mirrorIndents/>
        <w:rPr>
          <w:rFonts w:eastAsiaTheme="minorHAnsi"/>
          <w:color w:val="000000"/>
          <w:lang w:eastAsia="en-US"/>
        </w:rPr>
      </w:pPr>
      <w:r w:rsidRPr="0089183F">
        <w:rPr>
          <w:rFonts w:eastAsiaTheme="minorHAnsi"/>
          <w:color w:val="000000"/>
          <w:lang w:eastAsia="en-US"/>
        </w:rPr>
        <w:t>Поступление недоимки является существенным  резервом увеличения налоговых доходов местного бюджета.</w:t>
      </w:r>
      <w:r w:rsidRPr="003329B2">
        <w:rPr>
          <w:rFonts w:eastAsiaTheme="minorHAnsi"/>
          <w:color w:val="000000"/>
          <w:lang w:eastAsia="en-US"/>
        </w:rPr>
        <w:t xml:space="preserve"> </w:t>
      </w:r>
    </w:p>
    <w:p w:rsidR="00E601F0" w:rsidRPr="0089183F" w:rsidRDefault="00E601F0" w:rsidP="00E601F0">
      <w:pPr>
        <w:ind w:firstLine="567"/>
      </w:pPr>
      <w:r w:rsidRPr="0089183F">
        <w:t xml:space="preserve">Согласно информации Комитета имущественных отношений, архитектуры и градостроительства администрации </w:t>
      </w:r>
      <w:proofErr w:type="spellStart"/>
      <w:r w:rsidRPr="0089183F">
        <w:t>Зиминского</w:t>
      </w:r>
      <w:proofErr w:type="spellEnd"/>
      <w:r w:rsidRPr="0089183F">
        <w:t xml:space="preserve"> городского муниципального образования, предоставленной в КСП</w:t>
      </w:r>
      <w:r w:rsidR="00F311FC" w:rsidRPr="0089183F">
        <w:t xml:space="preserve">, </w:t>
      </w:r>
      <w:r w:rsidRPr="0089183F">
        <w:t xml:space="preserve"> задолженность по </w:t>
      </w:r>
      <w:r w:rsidRPr="0089183F">
        <w:rPr>
          <w:rFonts w:eastAsia="TimesNewRomanPSMT"/>
        </w:rPr>
        <w:t>состоянию</w:t>
      </w:r>
      <w:r w:rsidRPr="0089183F">
        <w:t xml:space="preserve"> на 01.</w:t>
      </w:r>
      <w:r w:rsidR="00E034E2">
        <w:t>1</w:t>
      </w:r>
      <w:r w:rsidRPr="0089183F">
        <w:t xml:space="preserve">0.2022 года составила в сумме </w:t>
      </w:r>
      <w:r w:rsidR="0089183F">
        <w:t>15347,0</w:t>
      </w:r>
      <w:r w:rsidR="00F311FC" w:rsidRPr="0089183F">
        <w:t xml:space="preserve"> </w:t>
      </w:r>
      <w:r w:rsidRPr="0089183F">
        <w:t xml:space="preserve"> тыс. рублей</w:t>
      </w:r>
      <w:r w:rsidR="00A958F5" w:rsidRPr="0089183F">
        <w:t xml:space="preserve">, </w:t>
      </w:r>
      <w:r w:rsidRPr="0089183F">
        <w:t xml:space="preserve"> из них:</w:t>
      </w:r>
    </w:p>
    <w:p w:rsidR="00E601F0" w:rsidRPr="0089183F" w:rsidRDefault="00E601F0" w:rsidP="00E601F0">
      <w:pPr>
        <w:ind w:firstLine="567"/>
      </w:pPr>
      <w:r w:rsidRPr="0089183F">
        <w:t>- арендная плата за земельные участки</w:t>
      </w:r>
      <w:r w:rsidR="00F311FC" w:rsidRPr="0089183F">
        <w:t xml:space="preserve"> - </w:t>
      </w:r>
      <w:r w:rsidRPr="0089183F">
        <w:t xml:space="preserve"> сумме </w:t>
      </w:r>
      <w:r w:rsidR="0089183F" w:rsidRPr="0089183F">
        <w:t>6405,0</w:t>
      </w:r>
      <w:r w:rsidR="00F311FC" w:rsidRPr="0089183F">
        <w:t xml:space="preserve"> </w:t>
      </w:r>
      <w:r w:rsidRPr="0089183F">
        <w:t xml:space="preserve"> тыс. рублей</w:t>
      </w:r>
      <w:r w:rsidR="00F311FC" w:rsidRPr="0089183F">
        <w:t xml:space="preserve"> (в том числе </w:t>
      </w:r>
      <w:r w:rsidR="0089183F" w:rsidRPr="0089183F">
        <w:t>4116,2</w:t>
      </w:r>
      <w:r w:rsidR="00F311FC" w:rsidRPr="0089183F">
        <w:t xml:space="preserve"> тыс</w:t>
      </w:r>
      <w:proofErr w:type="gramStart"/>
      <w:r w:rsidR="00F311FC" w:rsidRPr="0089183F">
        <w:t>.р</w:t>
      </w:r>
      <w:proofErr w:type="gramEnd"/>
      <w:r w:rsidR="00F311FC" w:rsidRPr="0089183F">
        <w:t>ублей – непогашенная задолженность по арендной плате и пени за просрочку платежа, взысканная в судебном порядке)</w:t>
      </w:r>
      <w:r w:rsidRPr="0089183F">
        <w:t>;</w:t>
      </w:r>
    </w:p>
    <w:p w:rsidR="00E601F0" w:rsidRPr="0089183F" w:rsidRDefault="00E601F0" w:rsidP="00E601F0">
      <w:pPr>
        <w:ind w:firstLine="567"/>
      </w:pPr>
      <w:r w:rsidRPr="0089183F">
        <w:lastRenderedPageBreak/>
        <w:t xml:space="preserve">- </w:t>
      </w:r>
      <w:r w:rsidR="00F311FC" w:rsidRPr="0089183F">
        <w:t>по арендной плате за пользование муниципальным имуществом – 5</w:t>
      </w:r>
      <w:r w:rsidR="0089183F" w:rsidRPr="0089183F">
        <w:t>776,7</w:t>
      </w:r>
      <w:r w:rsidR="00F311FC" w:rsidRPr="0089183F">
        <w:t xml:space="preserve"> тыс</w:t>
      </w:r>
      <w:proofErr w:type="gramStart"/>
      <w:r w:rsidR="00F311FC" w:rsidRPr="0089183F">
        <w:t>.р</w:t>
      </w:r>
      <w:proofErr w:type="gramEnd"/>
      <w:r w:rsidR="00F311FC" w:rsidRPr="0089183F">
        <w:t xml:space="preserve">ублей (в том числе </w:t>
      </w:r>
      <w:r w:rsidR="0089183F" w:rsidRPr="0089183F">
        <w:t>5043,0</w:t>
      </w:r>
      <w:r w:rsidR="00F311FC" w:rsidRPr="0089183F">
        <w:t xml:space="preserve"> тыс.рублей – непогашенная задолженность по арендной плате и пени за просрочку платежа</w:t>
      </w:r>
      <w:r w:rsidR="00380E60" w:rsidRPr="0089183F">
        <w:t>, взысканная в судебном порядке)</w:t>
      </w:r>
      <w:r w:rsidRPr="0089183F">
        <w:t>;</w:t>
      </w:r>
    </w:p>
    <w:p w:rsidR="00E601F0" w:rsidRPr="0089183F" w:rsidRDefault="00E601F0" w:rsidP="00E601F0">
      <w:pPr>
        <w:ind w:firstLine="567"/>
      </w:pPr>
      <w:r w:rsidRPr="0089183F">
        <w:t xml:space="preserve">- </w:t>
      </w:r>
      <w:r w:rsidRPr="0089183F">
        <w:rPr>
          <w:shd w:val="clear" w:color="auto" w:fill="FFFFFF"/>
        </w:rPr>
        <w:t>прочих поступлений от использования имущества, находящегося в собственности муниципального образования (п</w:t>
      </w:r>
      <w:r w:rsidRPr="0089183F">
        <w:t xml:space="preserve">о договорам социального найма жилого помещения муниципального жилищного фонда) в сумме  </w:t>
      </w:r>
      <w:r w:rsidR="00380E60" w:rsidRPr="0089183F">
        <w:t>3</w:t>
      </w:r>
      <w:r w:rsidR="0089183F" w:rsidRPr="0089183F">
        <w:t>166,0</w:t>
      </w:r>
      <w:r w:rsidRPr="0089183F">
        <w:t xml:space="preserve"> тыс. рублей.</w:t>
      </w:r>
    </w:p>
    <w:p w:rsidR="0052387D" w:rsidRPr="003329B2" w:rsidRDefault="0052387D" w:rsidP="00E601F0">
      <w:pPr>
        <w:ind w:firstLine="567"/>
        <w:rPr>
          <w:rFonts w:eastAsia="Calibri"/>
        </w:rPr>
      </w:pPr>
      <w:r w:rsidRPr="0089183F">
        <w:t xml:space="preserve">В </w:t>
      </w:r>
      <w:r w:rsidR="0089183F" w:rsidRPr="0089183F">
        <w:t>3 квартале</w:t>
      </w:r>
      <w:r w:rsidRPr="0089183F">
        <w:t xml:space="preserve"> 2022 года по заявлениям Комитета имущественных отношений, архитектуры и градостроительства вынесены судебные акты о взыскании задолженности  в размере </w:t>
      </w:r>
      <w:r w:rsidR="0089183F" w:rsidRPr="0089183F">
        <w:t>218,5</w:t>
      </w:r>
      <w:r w:rsidRPr="0089183F">
        <w:t xml:space="preserve"> тыс</w:t>
      </w:r>
      <w:proofErr w:type="gramStart"/>
      <w:r w:rsidRPr="0089183F">
        <w:t>.р</w:t>
      </w:r>
      <w:proofErr w:type="gramEnd"/>
      <w:r w:rsidRPr="0089183F">
        <w:t xml:space="preserve">уб., </w:t>
      </w:r>
      <w:r w:rsidR="0089183F" w:rsidRPr="0089183F">
        <w:t>11</w:t>
      </w:r>
      <w:r w:rsidR="00380E60" w:rsidRPr="0089183F">
        <w:t xml:space="preserve"> заявлений о взыскании задолженности в размере </w:t>
      </w:r>
      <w:r w:rsidR="0089183F" w:rsidRPr="0089183F">
        <w:t>732,4</w:t>
      </w:r>
      <w:r w:rsidR="00380E60" w:rsidRPr="0089183F">
        <w:t xml:space="preserve"> тыс.рублей в стадии подготовки).</w:t>
      </w:r>
    </w:p>
    <w:p w:rsidR="00E601F0" w:rsidRPr="003329B2" w:rsidRDefault="00E601F0" w:rsidP="00E601F0">
      <w:pPr>
        <w:ind w:firstLine="567"/>
      </w:pPr>
      <w:r w:rsidRPr="003329B2">
        <w:t xml:space="preserve">Взыскание задолженности по неналоговым доходам бюджета </w:t>
      </w:r>
      <w:r w:rsidR="00974A98">
        <w:t>является</w:t>
      </w:r>
      <w:r w:rsidRPr="003329B2">
        <w:t xml:space="preserve"> дополнительным резервом увеличения поступлений доходов в местный бюджет. Задолженность образовалась за счет несвоевременной оплаты начисленных платежей арендаторами земельных участков, имущества</w:t>
      </w:r>
      <w:r w:rsidRPr="003329B2">
        <w:rPr>
          <w:rFonts w:eastAsia="Calibri"/>
        </w:rPr>
        <w:t xml:space="preserve"> и </w:t>
      </w:r>
      <w:r w:rsidRPr="003329B2">
        <w:t xml:space="preserve">за наем муниципального жилищного фонда </w:t>
      </w:r>
      <w:proofErr w:type="spellStart"/>
      <w:r w:rsidRPr="003329B2">
        <w:t>Зиминского</w:t>
      </w:r>
      <w:proofErr w:type="spellEnd"/>
      <w:r w:rsidRPr="003329B2">
        <w:t xml:space="preserve"> городского муниципального образования.</w:t>
      </w:r>
    </w:p>
    <w:p w:rsidR="00E601F0" w:rsidRPr="003329B2" w:rsidRDefault="00E601F0" w:rsidP="00E601F0">
      <w:pPr>
        <w:ind w:firstLine="567"/>
        <w:contextualSpacing/>
        <w:mirrorIndents/>
        <w:rPr>
          <w:b/>
        </w:rPr>
      </w:pPr>
    </w:p>
    <w:p w:rsidR="00E601F0" w:rsidRPr="00F7093B" w:rsidRDefault="00F7093B" w:rsidP="00F7093B">
      <w:pPr>
        <w:pStyle w:val="af4"/>
        <w:numPr>
          <w:ilvl w:val="0"/>
          <w:numId w:val="41"/>
        </w:numPr>
        <w:jc w:val="center"/>
        <w:rPr>
          <w:b/>
        </w:rPr>
      </w:pPr>
      <w:r>
        <w:rPr>
          <w:b/>
        </w:rPr>
        <w:t>Анализ</w:t>
      </w:r>
      <w:r w:rsidR="000C7EB3" w:rsidRPr="00F7093B">
        <w:rPr>
          <w:b/>
        </w:rPr>
        <w:t xml:space="preserve"> </w:t>
      </w:r>
      <w:r w:rsidR="00E601F0" w:rsidRPr="00F7093B">
        <w:rPr>
          <w:b/>
        </w:rPr>
        <w:t xml:space="preserve"> исполнения расход</w:t>
      </w:r>
      <w:r w:rsidR="000C7EB3" w:rsidRPr="00F7093B">
        <w:rPr>
          <w:b/>
        </w:rPr>
        <w:t xml:space="preserve">ной  части </w:t>
      </w:r>
      <w:r w:rsidR="00E601F0" w:rsidRPr="00F7093B">
        <w:rPr>
          <w:b/>
        </w:rPr>
        <w:t xml:space="preserve"> местного бюджета за </w:t>
      </w:r>
      <w:r w:rsidR="00A45660">
        <w:rPr>
          <w:b/>
        </w:rPr>
        <w:t>9 месяцев</w:t>
      </w:r>
      <w:r w:rsidR="00E601F0" w:rsidRPr="00F7093B">
        <w:rPr>
          <w:b/>
        </w:rPr>
        <w:t xml:space="preserve">  2022 года</w:t>
      </w:r>
    </w:p>
    <w:p w:rsidR="00E601F0" w:rsidRDefault="00E601F0" w:rsidP="00E601F0">
      <w:pPr>
        <w:ind w:firstLine="567"/>
      </w:pPr>
      <w:r w:rsidRPr="00370A03">
        <w:t>Согласно решению</w:t>
      </w:r>
      <w:r>
        <w:t xml:space="preserve"> Думы </w:t>
      </w:r>
      <w:proofErr w:type="spellStart"/>
      <w:r>
        <w:t>Зиминского</w:t>
      </w:r>
      <w:proofErr w:type="spellEnd"/>
      <w:r>
        <w:t xml:space="preserve"> городского муниципального образования от 23.12.2021 г. № 183 «О бюджете </w:t>
      </w:r>
      <w:proofErr w:type="spellStart"/>
      <w:r>
        <w:t>Зиминского</w:t>
      </w:r>
      <w:proofErr w:type="spellEnd"/>
      <w:r>
        <w:t xml:space="preserve"> городского муниципального образования на 2022 год и на плановый период 2023 и 2024 годов» общий объем расходов местного бюджета на 2022 год утвержден в сумме </w:t>
      </w:r>
      <w:r w:rsidR="000F3F65">
        <w:t>1947046,2</w:t>
      </w:r>
      <w:r>
        <w:t xml:space="preserve"> тыс. рублей.</w:t>
      </w:r>
      <w:r w:rsidR="00CB20F2">
        <w:t xml:space="preserve"> Решением Думы ЗГМО от </w:t>
      </w:r>
      <w:r w:rsidR="00CB20F2" w:rsidRPr="001E3435">
        <w:t>2</w:t>
      </w:r>
      <w:r w:rsidR="00AC59DA" w:rsidRPr="001E3435">
        <w:t>2.09</w:t>
      </w:r>
      <w:r w:rsidR="00CB20F2" w:rsidRPr="001E3435">
        <w:t>.2022 г. № 2</w:t>
      </w:r>
      <w:r w:rsidR="00AC59DA" w:rsidRPr="001E3435">
        <w:t>3</w:t>
      </w:r>
      <w:r w:rsidR="00CB20F2" w:rsidRPr="001E3435">
        <w:t xml:space="preserve">2 общий объем расходов местного бюджета на 2022 год увеличен на </w:t>
      </w:r>
      <w:r w:rsidR="000F3F65">
        <w:t>949456,6</w:t>
      </w:r>
      <w:r w:rsidR="00CB20F2" w:rsidRPr="001E3435">
        <w:t xml:space="preserve"> тыс</w:t>
      </w:r>
      <w:proofErr w:type="gramStart"/>
      <w:r w:rsidR="00CB20F2" w:rsidRPr="001E3435">
        <w:t>.р</w:t>
      </w:r>
      <w:proofErr w:type="gramEnd"/>
      <w:r w:rsidR="00CB20F2" w:rsidRPr="001E3435">
        <w:t xml:space="preserve">ублей (или на  </w:t>
      </w:r>
      <w:r w:rsidR="001E3435" w:rsidRPr="001E3435">
        <w:t>4</w:t>
      </w:r>
      <w:r w:rsidR="000F3F65">
        <w:t>8,8</w:t>
      </w:r>
      <w:r w:rsidR="00CB20F2" w:rsidRPr="001E3435">
        <w:t xml:space="preserve"> %) и утвержден в сумме </w:t>
      </w:r>
      <w:r w:rsidR="001E3435" w:rsidRPr="001E3435">
        <w:t>2896502,8</w:t>
      </w:r>
      <w:r w:rsidR="00C4050F" w:rsidRPr="001E3435">
        <w:t xml:space="preserve"> </w:t>
      </w:r>
      <w:r w:rsidR="00CB20F2" w:rsidRPr="001E3435">
        <w:t xml:space="preserve"> тыс.рублей.</w:t>
      </w:r>
    </w:p>
    <w:p w:rsidR="00CB20F2" w:rsidRDefault="00CB20F2" w:rsidP="00E601F0">
      <w:pPr>
        <w:ind w:firstLine="567"/>
      </w:pPr>
      <w:r>
        <w:t xml:space="preserve">Сводная бюджетная роспись расходов местного бюджета на 2022 год и на </w:t>
      </w:r>
      <w:r w:rsidR="00AC0FBD">
        <w:t xml:space="preserve">плановый период 2023 и 2024 годов по состоянию на 01 </w:t>
      </w:r>
      <w:r w:rsidR="005E61FE">
        <w:t>октябр</w:t>
      </w:r>
      <w:r w:rsidR="00AC0FBD">
        <w:t>я 2022 года утверждена приказом Управления по финансам и налогам от 2</w:t>
      </w:r>
      <w:r w:rsidR="005E61FE">
        <w:t>6</w:t>
      </w:r>
      <w:r w:rsidR="00AC0FBD">
        <w:t>.0</w:t>
      </w:r>
      <w:r w:rsidR="005E61FE">
        <w:t>9.2022 года № 27</w:t>
      </w:r>
      <w:r w:rsidR="00AC0FBD">
        <w:t xml:space="preserve">. В сводной бюджетной росписи ассигнования на 2022 год утверждены в сумме </w:t>
      </w:r>
      <w:r w:rsidR="001E3435">
        <w:t>2897380,3</w:t>
      </w:r>
      <w:r w:rsidR="00AC0FBD">
        <w:t xml:space="preserve"> тыс</w:t>
      </w:r>
      <w:proofErr w:type="gramStart"/>
      <w:r w:rsidR="00AC0FBD">
        <w:t>.р</w:t>
      </w:r>
      <w:proofErr w:type="gramEnd"/>
      <w:r w:rsidR="00AC0FBD">
        <w:t>ублей, что превышает расходы местного бюджета, утвержденные решением Думы ЗГМО от 2</w:t>
      </w:r>
      <w:r w:rsidR="001E3435">
        <w:t>2</w:t>
      </w:r>
      <w:r w:rsidR="00AC0FBD">
        <w:t>.0</w:t>
      </w:r>
      <w:r w:rsidR="001E3435">
        <w:t>9</w:t>
      </w:r>
      <w:r w:rsidR="00AC0FBD">
        <w:t>.2022 г. № 2</w:t>
      </w:r>
      <w:r w:rsidR="001E3435">
        <w:t>3</w:t>
      </w:r>
      <w:r w:rsidR="00AC0FBD">
        <w:t xml:space="preserve">2 на </w:t>
      </w:r>
      <w:r w:rsidR="001E3435">
        <w:t>877,5</w:t>
      </w:r>
      <w:r w:rsidR="00AC0FBD">
        <w:t xml:space="preserve"> тыс.</w:t>
      </w:r>
      <w:r w:rsidR="00AC0FBD" w:rsidRPr="00C4050F">
        <w:t>рублей</w:t>
      </w:r>
      <w:r w:rsidR="00C4050F">
        <w:t>.</w:t>
      </w:r>
    </w:p>
    <w:p w:rsidR="00825B82" w:rsidRDefault="00825B82" w:rsidP="00E601F0">
      <w:pPr>
        <w:autoSpaceDE w:val="0"/>
        <w:autoSpaceDN w:val="0"/>
        <w:adjustRightInd w:val="0"/>
        <w:ind w:firstLine="709"/>
      </w:pPr>
      <w:r>
        <w:t xml:space="preserve">Прогнозируемые расходы по Сводной бюджетной росписи на 2022 год были увеличены на сумму </w:t>
      </w:r>
      <w:r w:rsidR="001E3435">
        <w:t>877,5</w:t>
      </w:r>
      <w:r>
        <w:t xml:space="preserve"> тыс</w:t>
      </w:r>
      <w:proofErr w:type="gramStart"/>
      <w:r>
        <w:t>.р</w:t>
      </w:r>
      <w:proofErr w:type="gramEnd"/>
      <w:r>
        <w:t xml:space="preserve">ублей, в том числе: расходы  на реализацию муниципальных программ </w:t>
      </w:r>
      <w:r w:rsidRPr="00825B82">
        <w:t>увеличены</w:t>
      </w:r>
      <w:r>
        <w:t xml:space="preserve"> на </w:t>
      </w:r>
      <w:r w:rsidRPr="004C5F84">
        <w:t xml:space="preserve">сумму </w:t>
      </w:r>
      <w:r w:rsidR="004C5F84" w:rsidRPr="004C5F84">
        <w:t>948,1</w:t>
      </w:r>
      <w:r w:rsidRPr="004C5F84">
        <w:t xml:space="preserve"> тыс.рублей,  </w:t>
      </w:r>
      <w:proofErr w:type="spellStart"/>
      <w:r w:rsidRPr="004C5F84">
        <w:t>непрограммные</w:t>
      </w:r>
      <w:proofErr w:type="spellEnd"/>
      <w:r w:rsidRPr="004C5F84">
        <w:t xml:space="preserve"> расходы уменьшены на сумму </w:t>
      </w:r>
      <w:r w:rsidR="004C5F84" w:rsidRPr="004C5F84">
        <w:t>70,6</w:t>
      </w:r>
      <w:r w:rsidR="0042143D" w:rsidRPr="004C5F84">
        <w:t xml:space="preserve"> </w:t>
      </w:r>
      <w:r w:rsidRPr="004C5F84">
        <w:t>тыс.рублей.</w:t>
      </w:r>
    </w:p>
    <w:p w:rsidR="00424B55" w:rsidRDefault="00424B55" w:rsidP="00E601F0">
      <w:pPr>
        <w:autoSpaceDE w:val="0"/>
        <w:autoSpaceDN w:val="0"/>
        <w:adjustRightInd w:val="0"/>
        <w:ind w:firstLine="709"/>
      </w:pPr>
      <w:r>
        <w:t xml:space="preserve">Анализ исполнения местного бюджета за </w:t>
      </w:r>
      <w:r w:rsidR="001E3435">
        <w:t>9 месяцев</w:t>
      </w:r>
      <w:r>
        <w:t xml:space="preserve"> 2022 года показал, что расходная часть исполнена в сумме </w:t>
      </w:r>
      <w:r w:rsidR="001E3435">
        <w:t>1539750,9</w:t>
      </w:r>
      <w:r>
        <w:t xml:space="preserve"> тыс</w:t>
      </w:r>
      <w:proofErr w:type="gramStart"/>
      <w:r>
        <w:t>.р</w:t>
      </w:r>
      <w:proofErr w:type="gramEnd"/>
      <w:r>
        <w:t xml:space="preserve">ублей, что выше исполнения в аналогичном периоде прошлого года на </w:t>
      </w:r>
      <w:r w:rsidR="002D372E">
        <w:t>428385,6</w:t>
      </w:r>
      <w:r>
        <w:t xml:space="preserve"> тыс.рублей (или </w:t>
      </w:r>
      <w:r w:rsidR="00C4050F">
        <w:t>3</w:t>
      </w:r>
      <w:r w:rsidR="00985BFE">
        <w:t>8,</w:t>
      </w:r>
      <w:r w:rsidR="00C4050F">
        <w:t xml:space="preserve">5 </w:t>
      </w:r>
      <w:r>
        <w:t>%). Исполнение бюджетных назначений с детализацией по функциональной структуре приведено в таблице № 5.</w:t>
      </w:r>
    </w:p>
    <w:p w:rsidR="008A2B4A" w:rsidRDefault="008A2B4A" w:rsidP="00E601F0">
      <w:pPr>
        <w:autoSpaceDE w:val="0"/>
        <w:autoSpaceDN w:val="0"/>
        <w:adjustRightInd w:val="0"/>
        <w:ind w:firstLine="709"/>
      </w:pPr>
    </w:p>
    <w:p w:rsidR="00E601F0" w:rsidRPr="00116B40" w:rsidRDefault="00E601F0" w:rsidP="00E601F0">
      <w:pPr>
        <w:autoSpaceDE w:val="0"/>
        <w:autoSpaceDN w:val="0"/>
        <w:adjustRightInd w:val="0"/>
        <w:ind w:firstLine="709"/>
        <w:jc w:val="right"/>
      </w:pPr>
      <w:r w:rsidRPr="00116B40">
        <w:t xml:space="preserve">Таблица № </w:t>
      </w:r>
      <w:r w:rsidR="00424B55">
        <w:t>5</w:t>
      </w:r>
      <w:r w:rsidRPr="00116B40">
        <w:t xml:space="preserve"> (тыс</w:t>
      </w:r>
      <w:proofErr w:type="gramStart"/>
      <w:r w:rsidRPr="00116B40">
        <w:t>.р</w:t>
      </w:r>
      <w:proofErr w:type="gramEnd"/>
      <w:r w:rsidRPr="00116B40">
        <w:t>уб.)</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8"/>
        <w:gridCol w:w="892"/>
        <w:gridCol w:w="1134"/>
        <w:gridCol w:w="1134"/>
        <w:gridCol w:w="993"/>
        <w:gridCol w:w="708"/>
        <w:gridCol w:w="851"/>
        <w:gridCol w:w="1260"/>
        <w:gridCol w:w="1008"/>
      </w:tblGrid>
      <w:tr w:rsidR="000917C9" w:rsidRPr="00096DF6" w:rsidTr="00376AE0">
        <w:tc>
          <w:tcPr>
            <w:tcW w:w="2618" w:type="dxa"/>
            <w:vMerge w:val="restart"/>
            <w:vAlign w:val="center"/>
          </w:tcPr>
          <w:p w:rsidR="000917C9" w:rsidRPr="00A60F2E" w:rsidRDefault="000917C9" w:rsidP="00940047">
            <w:pPr>
              <w:autoSpaceDE w:val="0"/>
              <w:autoSpaceDN w:val="0"/>
              <w:adjustRightInd w:val="0"/>
              <w:jc w:val="center"/>
              <w:rPr>
                <w:sz w:val="20"/>
                <w:szCs w:val="20"/>
              </w:rPr>
            </w:pPr>
            <w:r w:rsidRPr="00A60F2E">
              <w:rPr>
                <w:sz w:val="20"/>
                <w:szCs w:val="20"/>
              </w:rPr>
              <w:t>Наименование</w:t>
            </w:r>
          </w:p>
        </w:tc>
        <w:tc>
          <w:tcPr>
            <w:tcW w:w="892" w:type="dxa"/>
            <w:vMerge w:val="restart"/>
          </w:tcPr>
          <w:p w:rsidR="000917C9" w:rsidRPr="00A60F2E" w:rsidRDefault="000917C9" w:rsidP="00940047">
            <w:pPr>
              <w:autoSpaceDE w:val="0"/>
              <w:autoSpaceDN w:val="0"/>
              <w:adjustRightInd w:val="0"/>
              <w:jc w:val="center"/>
              <w:rPr>
                <w:sz w:val="20"/>
                <w:szCs w:val="20"/>
              </w:rPr>
            </w:pPr>
          </w:p>
          <w:p w:rsidR="000917C9" w:rsidRPr="00A60F2E" w:rsidRDefault="000917C9" w:rsidP="00940047">
            <w:pPr>
              <w:autoSpaceDE w:val="0"/>
              <w:autoSpaceDN w:val="0"/>
              <w:adjustRightInd w:val="0"/>
              <w:jc w:val="center"/>
              <w:rPr>
                <w:sz w:val="20"/>
                <w:szCs w:val="20"/>
              </w:rPr>
            </w:pPr>
          </w:p>
          <w:p w:rsidR="000917C9" w:rsidRPr="00A60F2E" w:rsidRDefault="000917C9" w:rsidP="00940047">
            <w:pPr>
              <w:autoSpaceDE w:val="0"/>
              <w:autoSpaceDN w:val="0"/>
              <w:adjustRightInd w:val="0"/>
              <w:jc w:val="center"/>
              <w:rPr>
                <w:sz w:val="20"/>
                <w:szCs w:val="20"/>
              </w:rPr>
            </w:pPr>
            <w:r w:rsidRPr="00A60F2E">
              <w:rPr>
                <w:sz w:val="20"/>
                <w:szCs w:val="20"/>
              </w:rPr>
              <w:t>Раздел</w:t>
            </w:r>
          </w:p>
        </w:tc>
        <w:tc>
          <w:tcPr>
            <w:tcW w:w="1134" w:type="dxa"/>
            <w:vMerge w:val="restart"/>
            <w:vAlign w:val="center"/>
          </w:tcPr>
          <w:p w:rsidR="000917C9" w:rsidRPr="00A60F2E" w:rsidRDefault="000917C9" w:rsidP="0098637D">
            <w:pPr>
              <w:autoSpaceDE w:val="0"/>
              <w:autoSpaceDN w:val="0"/>
              <w:adjustRightInd w:val="0"/>
              <w:jc w:val="center"/>
              <w:rPr>
                <w:sz w:val="20"/>
                <w:szCs w:val="20"/>
              </w:rPr>
            </w:pPr>
            <w:r w:rsidRPr="00A60F2E">
              <w:rPr>
                <w:sz w:val="20"/>
                <w:szCs w:val="20"/>
              </w:rPr>
              <w:t xml:space="preserve">Утверждено </w:t>
            </w:r>
            <w:proofErr w:type="spellStart"/>
            <w:r w:rsidRPr="00A60F2E">
              <w:rPr>
                <w:sz w:val="20"/>
                <w:szCs w:val="20"/>
              </w:rPr>
              <w:t>реш</w:t>
            </w:r>
            <w:proofErr w:type="gramStart"/>
            <w:r w:rsidRPr="00A60F2E">
              <w:rPr>
                <w:sz w:val="20"/>
                <w:szCs w:val="20"/>
              </w:rPr>
              <w:t>.Д</w:t>
            </w:r>
            <w:proofErr w:type="gramEnd"/>
            <w:r w:rsidRPr="00A60F2E">
              <w:rPr>
                <w:sz w:val="20"/>
                <w:szCs w:val="20"/>
              </w:rPr>
              <w:t>умы</w:t>
            </w:r>
            <w:proofErr w:type="spellEnd"/>
            <w:r w:rsidRPr="00A60F2E">
              <w:rPr>
                <w:sz w:val="20"/>
                <w:szCs w:val="20"/>
              </w:rPr>
              <w:t xml:space="preserve"> от 2</w:t>
            </w:r>
            <w:r>
              <w:rPr>
                <w:sz w:val="20"/>
                <w:szCs w:val="20"/>
              </w:rPr>
              <w:t>2</w:t>
            </w:r>
            <w:r w:rsidRPr="00A60F2E">
              <w:rPr>
                <w:sz w:val="20"/>
                <w:szCs w:val="20"/>
              </w:rPr>
              <w:t>.0</w:t>
            </w:r>
            <w:r>
              <w:rPr>
                <w:sz w:val="20"/>
                <w:szCs w:val="20"/>
              </w:rPr>
              <w:t>9</w:t>
            </w:r>
            <w:r w:rsidRPr="00A60F2E">
              <w:rPr>
                <w:sz w:val="20"/>
                <w:szCs w:val="20"/>
              </w:rPr>
              <w:t>.22г. № 2</w:t>
            </w:r>
            <w:r>
              <w:rPr>
                <w:sz w:val="20"/>
                <w:szCs w:val="20"/>
              </w:rPr>
              <w:t>3</w:t>
            </w:r>
            <w:r w:rsidRPr="00A60F2E">
              <w:rPr>
                <w:sz w:val="20"/>
                <w:szCs w:val="20"/>
              </w:rPr>
              <w:t>2</w:t>
            </w:r>
          </w:p>
        </w:tc>
        <w:tc>
          <w:tcPr>
            <w:tcW w:w="1134" w:type="dxa"/>
            <w:vMerge w:val="restart"/>
          </w:tcPr>
          <w:p w:rsidR="000917C9" w:rsidRPr="00A60F2E" w:rsidRDefault="000917C9" w:rsidP="00A60F2E">
            <w:pPr>
              <w:autoSpaceDE w:val="0"/>
              <w:autoSpaceDN w:val="0"/>
              <w:adjustRightInd w:val="0"/>
              <w:ind w:right="-108"/>
              <w:jc w:val="left"/>
              <w:rPr>
                <w:sz w:val="20"/>
                <w:szCs w:val="20"/>
              </w:rPr>
            </w:pPr>
            <w:r w:rsidRPr="00A60F2E">
              <w:rPr>
                <w:sz w:val="20"/>
                <w:szCs w:val="20"/>
              </w:rPr>
              <w:t>Сводная бюджетная роспись</w:t>
            </w:r>
            <w:r>
              <w:rPr>
                <w:sz w:val="20"/>
                <w:szCs w:val="20"/>
              </w:rPr>
              <w:t xml:space="preserve"> на 2022 год</w:t>
            </w:r>
          </w:p>
        </w:tc>
        <w:tc>
          <w:tcPr>
            <w:tcW w:w="2552" w:type="dxa"/>
            <w:gridSpan w:val="3"/>
            <w:vAlign w:val="center"/>
          </w:tcPr>
          <w:p w:rsidR="000917C9" w:rsidRDefault="000917C9" w:rsidP="000917C9">
            <w:pPr>
              <w:autoSpaceDE w:val="0"/>
              <w:autoSpaceDN w:val="0"/>
              <w:adjustRightInd w:val="0"/>
              <w:ind w:left="-532"/>
              <w:jc w:val="center"/>
              <w:rPr>
                <w:sz w:val="20"/>
                <w:szCs w:val="20"/>
              </w:rPr>
            </w:pPr>
            <w:r w:rsidRPr="00A60F2E">
              <w:rPr>
                <w:sz w:val="20"/>
                <w:szCs w:val="20"/>
              </w:rPr>
              <w:t xml:space="preserve">Исполнено </w:t>
            </w:r>
          </w:p>
          <w:p w:rsidR="000917C9" w:rsidRPr="00A60F2E" w:rsidRDefault="000917C9" w:rsidP="000917C9">
            <w:pPr>
              <w:autoSpaceDE w:val="0"/>
              <w:autoSpaceDN w:val="0"/>
              <w:adjustRightInd w:val="0"/>
              <w:ind w:left="-532"/>
              <w:jc w:val="center"/>
              <w:rPr>
                <w:sz w:val="20"/>
                <w:szCs w:val="20"/>
              </w:rPr>
            </w:pPr>
            <w:r w:rsidRPr="00A60F2E">
              <w:rPr>
                <w:sz w:val="20"/>
                <w:szCs w:val="20"/>
              </w:rPr>
              <w:t xml:space="preserve">за </w:t>
            </w:r>
            <w:r>
              <w:rPr>
                <w:sz w:val="20"/>
                <w:szCs w:val="20"/>
              </w:rPr>
              <w:t>9</w:t>
            </w:r>
            <w:r w:rsidRPr="00A60F2E">
              <w:rPr>
                <w:sz w:val="20"/>
                <w:szCs w:val="20"/>
              </w:rPr>
              <w:t xml:space="preserve"> </w:t>
            </w:r>
            <w:r>
              <w:rPr>
                <w:sz w:val="20"/>
                <w:szCs w:val="20"/>
              </w:rPr>
              <w:t>месяцев</w:t>
            </w:r>
            <w:r w:rsidRPr="00A60F2E">
              <w:rPr>
                <w:sz w:val="20"/>
                <w:szCs w:val="20"/>
              </w:rPr>
              <w:t xml:space="preserve"> 2022г.</w:t>
            </w:r>
          </w:p>
        </w:tc>
        <w:tc>
          <w:tcPr>
            <w:tcW w:w="2268" w:type="dxa"/>
            <w:gridSpan w:val="2"/>
            <w:vAlign w:val="center"/>
          </w:tcPr>
          <w:p w:rsidR="000917C9" w:rsidRPr="00A60F2E" w:rsidRDefault="000917C9" w:rsidP="00DB6B0F">
            <w:pPr>
              <w:autoSpaceDE w:val="0"/>
              <w:autoSpaceDN w:val="0"/>
              <w:adjustRightInd w:val="0"/>
              <w:jc w:val="center"/>
              <w:rPr>
                <w:sz w:val="20"/>
                <w:szCs w:val="20"/>
              </w:rPr>
            </w:pPr>
            <w:r w:rsidRPr="00A60F2E">
              <w:rPr>
                <w:sz w:val="20"/>
                <w:szCs w:val="20"/>
              </w:rPr>
              <w:t xml:space="preserve">Исполнено за </w:t>
            </w:r>
            <w:r>
              <w:rPr>
                <w:sz w:val="20"/>
                <w:szCs w:val="20"/>
              </w:rPr>
              <w:t>9</w:t>
            </w:r>
            <w:r w:rsidRPr="00A60F2E">
              <w:rPr>
                <w:sz w:val="20"/>
                <w:szCs w:val="20"/>
              </w:rPr>
              <w:t xml:space="preserve"> </w:t>
            </w:r>
            <w:r>
              <w:rPr>
                <w:sz w:val="20"/>
                <w:szCs w:val="20"/>
              </w:rPr>
              <w:t>месяцев</w:t>
            </w:r>
            <w:r w:rsidRPr="00A60F2E">
              <w:rPr>
                <w:sz w:val="20"/>
                <w:szCs w:val="20"/>
              </w:rPr>
              <w:t xml:space="preserve"> 2021г.</w:t>
            </w:r>
          </w:p>
        </w:tc>
      </w:tr>
      <w:tr w:rsidR="000917C9" w:rsidRPr="00096DF6" w:rsidTr="00376AE0">
        <w:tc>
          <w:tcPr>
            <w:tcW w:w="2618" w:type="dxa"/>
            <w:vMerge/>
          </w:tcPr>
          <w:p w:rsidR="000917C9" w:rsidRPr="00A60F2E" w:rsidRDefault="000917C9" w:rsidP="00940047">
            <w:pPr>
              <w:autoSpaceDE w:val="0"/>
              <w:autoSpaceDN w:val="0"/>
              <w:adjustRightInd w:val="0"/>
              <w:jc w:val="center"/>
              <w:rPr>
                <w:sz w:val="20"/>
                <w:szCs w:val="20"/>
              </w:rPr>
            </w:pPr>
          </w:p>
        </w:tc>
        <w:tc>
          <w:tcPr>
            <w:tcW w:w="892" w:type="dxa"/>
            <w:vMerge/>
          </w:tcPr>
          <w:p w:rsidR="000917C9" w:rsidRPr="00A60F2E" w:rsidRDefault="000917C9" w:rsidP="00940047">
            <w:pPr>
              <w:autoSpaceDE w:val="0"/>
              <w:autoSpaceDN w:val="0"/>
              <w:adjustRightInd w:val="0"/>
              <w:jc w:val="center"/>
              <w:rPr>
                <w:sz w:val="20"/>
                <w:szCs w:val="20"/>
              </w:rPr>
            </w:pPr>
          </w:p>
        </w:tc>
        <w:tc>
          <w:tcPr>
            <w:tcW w:w="1134" w:type="dxa"/>
            <w:vMerge/>
            <w:vAlign w:val="center"/>
          </w:tcPr>
          <w:p w:rsidR="000917C9" w:rsidRPr="00A60F2E" w:rsidRDefault="000917C9" w:rsidP="00940047">
            <w:pPr>
              <w:autoSpaceDE w:val="0"/>
              <w:autoSpaceDN w:val="0"/>
              <w:adjustRightInd w:val="0"/>
              <w:jc w:val="center"/>
              <w:rPr>
                <w:sz w:val="20"/>
                <w:szCs w:val="20"/>
              </w:rPr>
            </w:pPr>
          </w:p>
        </w:tc>
        <w:tc>
          <w:tcPr>
            <w:tcW w:w="1134" w:type="dxa"/>
            <w:vMerge/>
          </w:tcPr>
          <w:p w:rsidR="000917C9" w:rsidRPr="00A60F2E" w:rsidRDefault="000917C9" w:rsidP="00DB6B0F">
            <w:pPr>
              <w:autoSpaceDE w:val="0"/>
              <w:autoSpaceDN w:val="0"/>
              <w:adjustRightInd w:val="0"/>
              <w:ind w:right="1026"/>
              <w:jc w:val="center"/>
              <w:rPr>
                <w:sz w:val="20"/>
                <w:szCs w:val="20"/>
              </w:rPr>
            </w:pPr>
          </w:p>
        </w:tc>
        <w:tc>
          <w:tcPr>
            <w:tcW w:w="993" w:type="dxa"/>
            <w:vAlign w:val="center"/>
          </w:tcPr>
          <w:p w:rsidR="000917C9" w:rsidRPr="00A60F2E" w:rsidRDefault="000917C9" w:rsidP="00940047">
            <w:pPr>
              <w:autoSpaceDE w:val="0"/>
              <w:autoSpaceDN w:val="0"/>
              <w:adjustRightInd w:val="0"/>
              <w:jc w:val="center"/>
              <w:rPr>
                <w:sz w:val="20"/>
                <w:szCs w:val="20"/>
              </w:rPr>
            </w:pPr>
            <w:r w:rsidRPr="00A60F2E">
              <w:rPr>
                <w:sz w:val="20"/>
                <w:szCs w:val="20"/>
              </w:rPr>
              <w:t>в  сумме</w:t>
            </w:r>
          </w:p>
        </w:tc>
        <w:tc>
          <w:tcPr>
            <w:tcW w:w="708" w:type="dxa"/>
          </w:tcPr>
          <w:p w:rsidR="000917C9" w:rsidRPr="00A60F2E" w:rsidRDefault="000917C9" w:rsidP="000D160B">
            <w:pPr>
              <w:autoSpaceDE w:val="0"/>
              <w:autoSpaceDN w:val="0"/>
              <w:adjustRightInd w:val="0"/>
              <w:ind w:left="-115" w:firstLine="115"/>
              <w:jc w:val="center"/>
              <w:rPr>
                <w:sz w:val="20"/>
                <w:szCs w:val="20"/>
              </w:rPr>
            </w:pPr>
            <w:r w:rsidRPr="00A60F2E">
              <w:rPr>
                <w:sz w:val="20"/>
                <w:szCs w:val="20"/>
              </w:rPr>
              <w:t>%</w:t>
            </w:r>
          </w:p>
          <w:p w:rsidR="000917C9" w:rsidRDefault="000917C9" w:rsidP="000D160B">
            <w:pPr>
              <w:autoSpaceDE w:val="0"/>
              <w:autoSpaceDN w:val="0"/>
              <w:adjustRightInd w:val="0"/>
              <w:ind w:left="-115" w:right="-248" w:firstLine="115"/>
              <w:jc w:val="center"/>
              <w:rPr>
                <w:sz w:val="20"/>
                <w:szCs w:val="20"/>
              </w:rPr>
            </w:pPr>
            <w:r w:rsidRPr="00A60F2E">
              <w:rPr>
                <w:sz w:val="20"/>
                <w:szCs w:val="20"/>
              </w:rPr>
              <w:t>к</w:t>
            </w:r>
          </w:p>
          <w:p w:rsidR="000917C9" w:rsidRPr="00A60F2E" w:rsidRDefault="000917C9" w:rsidP="000F3F65">
            <w:pPr>
              <w:autoSpaceDE w:val="0"/>
              <w:autoSpaceDN w:val="0"/>
              <w:adjustRightInd w:val="0"/>
              <w:ind w:left="-115" w:right="-248" w:firstLine="7"/>
              <w:jc w:val="center"/>
              <w:rPr>
                <w:sz w:val="20"/>
                <w:szCs w:val="20"/>
              </w:rPr>
            </w:pPr>
            <w:proofErr w:type="spellStart"/>
            <w:r w:rsidRPr="00A60F2E">
              <w:rPr>
                <w:sz w:val="20"/>
                <w:szCs w:val="20"/>
              </w:rPr>
              <w:t>утверж</w:t>
            </w:r>
            <w:proofErr w:type="spellEnd"/>
            <w:r>
              <w:rPr>
                <w:sz w:val="20"/>
                <w:szCs w:val="20"/>
              </w:rPr>
              <w:t>.</w:t>
            </w:r>
            <w:r w:rsidRPr="00A60F2E">
              <w:rPr>
                <w:sz w:val="20"/>
                <w:szCs w:val="20"/>
              </w:rPr>
              <w:t xml:space="preserve"> </w:t>
            </w:r>
            <w:r w:rsidR="000D160B">
              <w:rPr>
                <w:sz w:val="20"/>
                <w:szCs w:val="20"/>
              </w:rPr>
              <w:t xml:space="preserve">                 </w:t>
            </w:r>
            <w:r w:rsidR="000F3F65">
              <w:rPr>
                <w:sz w:val="20"/>
                <w:szCs w:val="20"/>
              </w:rPr>
              <w:t>СБР</w:t>
            </w:r>
          </w:p>
        </w:tc>
        <w:tc>
          <w:tcPr>
            <w:tcW w:w="851" w:type="dxa"/>
          </w:tcPr>
          <w:p w:rsidR="000D160B" w:rsidRDefault="000D160B" w:rsidP="000D160B">
            <w:pPr>
              <w:autoSpaceDE w:val="0"/>
              <w:autoSpaceDN w:val="0"/>
              <w:adjustRightInd w:val="0"/>
              <w:ind w:left="-250"/>
              <w:jc w:val="center"/>
              <w:rPr>
                <w:sz w:val="20"/>
                <w:szCs w:val="20"/>
              </w:rPr>
            </w:pPr>
            <w:r>
              <w:rPr>
                <w:sz w:val="20"/>
                <w:szCs w:val="20"/>
              </w:rPr>
              <w:t>Уд.</w:t>
            </w:r>
          </w:p>
          <w:p w:rsidR="000917C9" w:rsidRDefault="000D160B" w:rsidP="000D160B">
            <w:pPr>
              <w:autoSpaceDE w:val="0"/>
              <w:autoSpaceDN w:val="0"/>
              <w:adjustRightInd w:val="0"/>
              <w:ind w:left="-250"/>
              <w:jc w:val="center"/>
              <w:rPr>
                <w:sz w:val="20"/>
                <w:szCs w:val="20"/>
              </w:rPr>
            </w:pPr>
            <w:r>
              <w:rPr>
                <w:sz w:val="20"/>
                <w:szCs w:val="20"/>
              </w:rPr>
              <w:t xml:space="preserve">  вес</w:t>
            </w:r>
          </w:p>
          <w:p w:rsidR="000D160B" w:rsidRDefault="000D160B" w:rsidP="000D160B">
            <w:pPr>
              <w:autoSpaceDE w:val="0"/>
              <w:autoSpaceDN w:val="0"/>
              <w:adjustRightInd w:val="0"/>
              <w:ind w:left="-250"/>
              <w:jc w:val="center"/>
              <w:rPr>
                <w:sz w:val="20"/>
                <w:szCs w:val="20"/>
              </w:rPr>
            </w:pPr>
            <w:r>
              <w:rPr>
                <w:sz w:val="20"/>
                <w:szCs w:val="20"/>
              </w:rPr>
              <w:t>9 мес.</w:t>
            </w:r>
          </w:p>
          <w:p w:rsidR="00376AE0" w:rsidRPr="00A60F2E" w:rsidRDefault="00376AE0" w:rsidP="000D160B">
            <w:pPr>
              <w:autoSpaceDE w:val="0"/>
              <w:autoSpaceDN w:val="0"/>
              <w:adjustRightInd w:val="0"/>
              <w:ind w:left="-250"/>
              <w:jc w:val="center"/>
              <w:rPr>
                <w:sz w:val="20"/>
                <w:szCs w:val="20"/>
              </w:rPr>
            </w:pPr>
            <w:r>
              <w:rPr>
                <w:sz w:val="20"/>
                <w:szCs w:val="20"/>
              </w:rPr>
              <w:t>%</w:t>
            </w:r>
          </w:p>
        </w:tc>
        <w:tc>
          <w:tcPr>
            <w:tcW w:w="1260" w:type="dxa"/>
            <w:vAlign w:val="center"/>
          </w:tcPr>
          <w:p w:rsidR="000917C9" w:rsidRPr="00A60F2E" w:rsidRDefault="000917C9" w:rsidP="00940047">
            <w:pPr>
              <w:autoSpaceDE w:val="0"/>
              <w:autoSpaceDN w:val="0"/>
              <w:adjustRightInd w:val="0"/>
              <w:jc w:val="center"/>
              <w:rPr>
                <w:sz w:val="20"/>
                <w:szCs w:val="20"/>
              </w:rPr>
            </w:pPr>
            <w:r w:rsidRPr="00A60F2E">
              <w:rPr>
                <w:sz w:val="20"/>
                <w:szCs w:val="20"/>
              </w:rPr>
              <w:t>в сумме</w:t>
            </w:r>
          </w:p>
        </w:tc>
        <w:tc>
          <w:tcPr>
            <w:tcW w:w="1008" w:type="dxa"/>
            <w:vAlign w:val="center"/>
          </w:tcPr>
          <w:p w:rsidR="000917C9" w:rsidRPr="00A60F2E" w:rsidRDefault="000917C9" w:rsidP="00940047">
            <w:pPr>
              <w:autoSpaceDE w:val="0"/>
              <w:autoSpaceDN w:val="0"/>
              <w:adjustRightInd w:val="0"/>
              <w:jc w:val="center"/>
              <w:rPr>
                <w:sz w:val="20"/>
                <w:szCs w:val="20"/>
              </w:rPr>
            </w:pPr>
            <w:r w:rsidRPr="00A60F2E">
              <w:rPr>
                <w:sz w:val="20"/>
                <w:szCs w:val="20"/>
              </w:rPr>
              <w:t>%</w:t>
            </w:r>
          </w:p>
          <w:p w:rsidR="000917C9" w:rsidRPr="00A60F2E" w:rsidRDefault="000917C9" w:rsidP="00940047">
            <w:pPr>
              <w:autoSpaceDE w:val="0"/>
              <w:autoSpaceDN w:val="0"/>
              <w:adjustRightInd w:val="0"/>
              <w:jc w:val="center"/>
              <w:rPr>
                <w:sz w:val="20"/>
                <w:szCs w:val="20"/>
              </w:rPr>
            </w:pPr>
            <w:r w:rsidRPr="00A60F2E">
              <w:rPr>
                <w:sz w:val="20"/>
                <w:szCs w:val="20"/>
              </w:rPr>
              <w:t xml:space="preserve">к </w:t>
            </w:r>
            <w:proofErr w:type="spellStart"/>
            <w:r w:rsidRPr="00A60F2E">
              <w:rPr>
                <w:sz w:val="20"/>
                <w:szCs w:val="20"/>
              </w:rPr>
              <w:t>утверж</w:t>
            </w:r>
            <w:proofErr w:type="spellEnd"/>
            <w:r w:rsidRPr="00A60F2E">
              <w:rPr>
                <w:sz w:val="20"/>
                <w:szCs w:val="20"/>
              </w:rPr>
              <w:t>. плану</w:t>
            </w:r>
          </w:p>
        </w:tc>
      </w:tr>
      <w:tr w:rsidR="000917C9" w:rsidRPr="00096DF6" w:rsidTr="00376AE0">
        <w:tc>
          <w:tcPr>
            <w:tcW w:w="2618" w:type="dxa"/>
            <w:vAlign w:val="center"/>
          </w:tcPr>
          <w:p w:rsidR="000917C9" w:rsidRPr="00096DF6" w:rsidRDefault="000917C9" w:rsidP="00940047">
            <w:pPr>
              <w:jc w:val="center"/>
              <w:rPr>
                <w:sz w:val="22"/>
                <w:szCs w:val="22"/>
              </w:rPr>
            </w:pPr>
            <w:r w:rsidRPr="00096DF6">
              <w:rPr>
                <w:sz w:val="22"/>
                <w:szCs w:val="22"/>
              </w:rPr>
              <w:t>1</w:t>
            </w:r>
          </w:p>
        </w:tc>
        <w:tc>
          <w:tcPr>
            <w:tcW w:w="892" w:type="dxa"/>
          </w:tcPr>
          <w:p w:rsidR="000917C9" w:rsidRPr="00096DF6" w:rsidRDefault="000917C9" w:rsidP="00940047">
            <w:pPr>
              <w:jc w:val="center"/>
              <w:rPr>
                <w:bCs/>
                <w:sz w:val="22"/>
                <w:szCs w:val="22"/>
              </w:rPr>
            </w:pPr>
            <w:r w:rsidRPr="00096DF6">
              <w:rPr>
                <w:bCs/>
                <w:sz w:val="22"/>
                <w:szCs w:val="22"/>
              </w:rPr>
              <w:t>2</w:t>
            </w:r>
          </w:p>
        </w:tc>
        <w:tc>
          <w:tcPr>
            <w:tcW w:w="1134" w:type="dxa"/>
            <w:vAlign w:val="center"/>
          </w:tcPr>
          <w:p w:rsidR="000917C9" w:rsidRPr="00096DF6" w:rsidRDefault="000917C9" w:rsidP="00940047">
            <w:pPr>
              <w:jc w:val="center"/>
              <w:rPr>
                <w:bCs/>
                <w:sz w:val="22"/>
                <w:szCs w:val="22"/>
              </w:rPr>
            </w:pPr>
            <w:r w:rsidRPr="00096DF6">
              <w:rPr>
                <w:bCs/>
                <w:sz w:val="22"/>
                <w:szCs w:val="22"/>
              </w:rPr>
              <w:t>3</w:t>
            </w:r>
          </w:p>
        </w:tc>
        <w:tc>
          <w:tcPr>
            <w:tcW w:w="1134" w:type="dxa"/>
            <w:vAlign w:val="center"/>
          </w:tcPr>
          <w:p w:rsidR="000917C9" w:rsidRPr="00096DF6" w:rsidRDefault="000917C9" w:rsidP="00DB6B0F">
            <w:pPr>
              <w:autoSpaceDE w:val="0"/>
              <w:autoSpaceDN w:val="0"/>
              <w:adjustRightInd w:val="0"/>
              <w:jc w:val="center"/>
              <w:rPr>
                <w:sz w:val="22"/>
                <w:szCs w:val="22"/>
              </w:rPr>
            </w:pPr>
            <w:r w:rsidRPr="00096DF6">
              <w:rPr>
                <w:sz w:val="22"/>
                <w:szCs w:val="22"/>
              </w:rPr>
              <w:t>4</w:t>
            </w:r>
          </w:p>
        </w:tc>
        <w:tc>
          <w:tcPr>
            <w:tcW w:w="993" w:type="dxa"/>
          </w:tcPr>
          <w:p w:rsidR="000917C9" w:rsidRPr="00096DF6" w:rsidRDefault="000917C9" w:rsidP="00DB6B0F">
            <w:pPr>
              <w:autoSpaceDE w:val="0"/>
              <w:autoSpaceDN w:val="0"/>
              <w:adjustRightInd w:val="0"/>
              <w:jc w:val="center"/>
              <w:rPr>
                <w:sz w:val="22"/>
                <w:szCs w:val="22"/>
              </w:rPr>
            </w:pPr>
            <w:r w:rsidRPr="00096DF6">
              <w:rPr>
                <w:sz w:val="22"/>
                <w:szCs w:val="22"/>
              </w:rPr>
              <w:t>5</w:t>
            </w:r>
          </w:p>
        </w:tc>
        <w:tc>
          <w:tcPr>
            <w:tcW w:w="708" w:type="dxa"/>
            <w:vAlign w:val="center"/>
          </w:tcPr>
          <w:p w:rsidR="000917C9" w:rsidRPr="00096DF6" w:rsidRDefault="000917C9" w:rsidP="00DB6B0F">
            <w:pPr>
              <w:autoSpaceDE w:val="0"/>
              <w:autoSpaceDN w:val="0"/>
              <w:adjustRightInd w:val="0"/>
              <w:jc w:val="center"/>
              <w:rPr>
                <w:sz w:val="22"/>
                <w:szCs w:val="22"/>
              </w:rPr>
            </w:pPr>
            <w:r w:rsidRPr="00096DF6">
              <w:rPr>
                <w:sz w:val="22"/>
                <w:szCs w:val="22"/>
              </w:rPr>
              <w:t>6</w:t>
            </w:r>
          </w:p>
        </w:tc>
        <w:tc>
          <w:tcPr>
            <w:tcW w:w="851" w:type="dxa"/>
          </w:tcPr>
          <w:p w:rsidR="000917C9" w:rsidRPr="00096DF6" w:rsidRDefault="000D160B" w:rsidP="000D160B">
            <w:pPr>
              <w:autoSpaceDE w:val="0"/>
              <w:autoSpaceDN w:val="0"/>
              <w:adjustRightInd w:val="0"/>
              <w:ind w:left="-532"/>
              <w:jc w:val="center"/>
              <w:rPr>
                <w:sz w:val="22"/>
                <w:szCs w:val="22"/>
              </w:rPr>
            </w:pPr>
            <w:r>
              <w:rPr>
                <w:sz w:val="22"/>
                <w:szCs w:val="22"/>
              </w:rPr>
              <w:t xml:space="preserve">        7</w:t>
            </w:r>
          </w:p>
        </w:tc>
        <w:tc>
          <w:tcPr>
            <w:tcW w:w="1260" w:type="dxa"/>
            <w:vAlign w:val="center"/>
          </w:tcPr>
          <w:p w:rsidR="000917C9" w:rsidRPr="00096DF6" w:rsidRDefault="000D160B" w:rsidP="00DB6B0F">
            <w:pPr>
              <w:autoSpaceDE w:val="0"/>
              <w:autoSpaceDN w:val="0"/>
              <w:adjustRightInd w:val="0"/>
              <w:jc w:val="center"/>
              <w:rPr>
                <w:sz w:val="22"/>
                <w:szCs w:val="22"/>
              </w:rPr>
            </w:pPr>
            <w:r>
              <w:rPr>
                <w:sz w:val="22"/>
                <w:szCs w:val="22"/>
              </w:rPr>
              <w:t>8</w:t>
            </w:r>
          </w:p>
        </w:tc>
        <w:tc>
          <w:tcPr>
            <w:tcW w:w="1008" w:type="dxa"/>
            <w:vAlign w:val="center"/>
          </w:tcPr>
          <w:p w:rsidR="000917C9" w:rsidRPr="00096DF6" w:rsidRDefault="000D160B" w:rsidP="00DB6B0F">
            <w:pPr>
              <w:autoSpaceDE w:val="0"/>
              <w:autoSpaceDN w:val="0"/>
              <w:adjustRightInd w:val="0"/>
              <w:jc w:val="center"/>
              <w:rPr>
                <w:sz w:val="22"/>
                <w:szCs w:val="22"/>
              </w:rPr>
            </w:pPr>
            <w:r>
              <w:rPr>
                <w:sz w:val="22"/>
                <w:szCs w:val="22"/>
              </w:rPr>
              <w:t>9</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Общегосударственные вопросы</w:t>
            </w:r>
          </w:p>
        </w:tc>
        <w:tc>
          <w:tcPr>
            <w:tcW w:w="892" w:type="dxa"/>
            <w:vAlign w:val="center"/>
          </w:tcPr>
          <w:p w:rsidR="000917C9" w:rsidRDefault="000917C9" w:rsidP="00940047">
            <w:pPr>
              <w:jc w:val="center"/>
              <w:rPr>
                <w:sz w:val="20"/>
                <w:szCs w:val="20"/>
              </w:rPr>
            </w:pPr>
          </w:p>
          <w:p w:rsidR="000917C9" w:rsidRPr="008A2B4A" w:rsidRDefault="000917C9" w:rsidP="00940047">
            <w:pPr>
              <w:jc w:val="center"/>
              <w:rPr>
                <w:sz w:val="20"/>
                <w:szCs w:val="20"/>
              </w:rPr>
            </w:pPr>
            <w:r w:rsidRPr="008A2B4A">
              <w:rPr>
                <w:sz w:val="20"/>
                <w:szCs w:val="20"/>
              </w:rPr>
              <w:t>01</w:t>
            </w:r>
          </w:p>
        </w:tc>
        <w:tc>
          <w:tcPr>
            <w:tcW w:w="1134" w:type="dxa"/>
            <w:vAlign w:val="center"/>
          </w:tcPr>
          <w:p w:rsidR="000917C9" w:rsidRDefault="000917C9" w:rsidP="008A2B4A">
            <w:pPr>
              <w:jc w:val="center"/>
              <w:rPr>
                <w:sz w:val="20"/>
                <w:szCs w:val="20"/>
              </w:rPr>
            </w:pPr>
          </w:p>
          <w:p w:rsidR="000917C9" w:rsidRPr="0043009C" w:rsidRDefault="000917C9" w:rsidP="008A2B4A">
            <w:pPr>
              <w:jc w:val="center"/>
              <w:rPr>
                <w:sz w:val="20"/>
                <w:szCs w:val="20"/>
              </w:rPr>
            </w:pPr>
            <w:r w:rsidRPr="0043009C">
              <w:rPr>
                <w:sz w:val="20"/>
                <w:szCs w:val="20"/>
              </w:rPr>
              <w:t>119940,2</w:t>
            </w:r>
          </w:p>
        </w:tc>
        <w:tc>
          <w:tcPr>
            <w:tcW w:w="1134" w:type="dxa"/>
            <w:vAlign w:val="center"/>
          </w:tcPr>
          <w:p w:rsidR="000917C9" w:rsidRDefault="000917C9" w:rsidP="00AC23AE">
            <w:pPr>
              <w:autoSpaceDE w:val="0"/>
              <w:autoSpaceDN w:val="0"/>
              <w:adjustRightInd w:val="0"/>
              <w:jc w:val="center"/>
              <w:rPr>
                <w:sz w:val="20"/>
                <w:szCs w:val="20"/>
              </w:rPr>
            </w:pPr>
          </w:p>
          <w:p w:rsidR="000917C9" w:rsidRPr="00AC23AE" w:rsidRDefault="000917C9" w:rsidP="00AC23AE">
            <w:pPr>
              <w:autoSpaceDE w:val="0"/>
              <w:autoSpaceDN w:val="0"/>
              <w:adjustRightInd w:val="0"/>
              <w:jc w:val="center"/>
              <w:rPr>
                <w:sz w:val="20"/>
                <w:szCs w:val="20"/>
              </w:rPr>
            </w:pPr>
            <w:r>
              <w:rPr>
                <w:sz w:val="20"/>
                <w:szCs w:val="20"/>
              </w:rPr>
              <w:t>120036,7</w:t>
            </w:r>
          </w:p>
        </w:tc>
        <w:tc>
          <w:tcPr>
            <w:tcW w:w="993" w:type="dxa"/>
            <w:vAlign w:val="center"/>
          </w:tcPr>
          <w:p w:rsidR="000917C9" w:rsidRDefault="000917C9" w:rsidP="00AC23AE">
            <w:pPr>
              <w:autoSpaceDE w:val="0"/>
              <w:autoSpaceDN w:val="0"/>
              <w:adjustRightInd w:val="0"/>
              <w:jc w:val="center"/>
              <w:rPr>
                <w:sz w:val="20"/>
                <w:szCs w:val="20"/>
              </w:rPr>
            </w:pPr>
          </w:p>
          <w:p w:rsidR="000917C9" w:rsidRPr="008A2B4A" w:rsidRDefault="000917C9" w:rsidP="00AC23AE">
            <w:pPr>
              <w:autoSpaceDE w:val="0"/>
              <w:autoSpaceDN w:val="0"/>
              <w:adjustRightInd w:val="0"/>
              <w:jc w:val="center"/>
              <w:rPr>
                <w:sz w:val="20"/>
                <w:szCs w:val="20"/>
              </w:rPr>
            </w:pPr>
            <w:r>
              <w:rPr>
                <w:sz w:val="20"/>
                <w:szCs w:val="20"/>
              </w:rPr>
              <w:t>99349,2</w:t>
            </w:r>
          </w:p>
        </w:tc>
        <w:tc>
          <w:tcPr>
            <w:tcW w:w="708" w:type="dxa"/>
            <w:vAlign w:val="center"/>
          </w:tcPr>
          <w:p w:rsidR="000917C9" w:rsidRDefault="000917C9" w:rsidP="008A2B4A">
            <w:pPr>
              <w:jc w:val="center"/>
              <w:rPr>
                <w:bCs/>
                <w:sz w:val="20"/>
                <w:szCs w:val="20"/>
              </w:rPr>
            </w:pPr>
          </w:p>
          <w:p w:rsidR="000917C9" w:rsidRPr="008A2B4A" w:rsidRDefault="000917C9" w:rsidP="008A2B4A">
            <w:pPr>
              <w:jc w:val="center"/>
              <w:rPr>
                <w:bCs/>
                <w:sz w:val="20"/>
                <w:szCs w:val="20"/>
              </w:rPr>
            </w:pPr>
            <w:r>
              <w:rPr>
                <w:bCs/>
                <w:sz w:val="20"/>
                <w:szCs w:val="20"/>
              </w:rPr>
              <w:t>83</w:t>
            </w:r>
          </w:p>
        </w:tc>
        <w:tc>
          <w:tcPr>
            <w:tcW w:w="851" w:type="dxa"/>
          </w:tcPr>
          <w:p w:rsidR="000917C9" w:rsidRDefault="000917C9" w:rsidP="000917C9">
            <w:pPr>
              <w:autoSpaceDE w:val="0"/>
              <w:autoSpaceDN w:val="0"/>
              <w:adjustRightInd w:val="0"/>
              <w:ind w:left="-532"/>
              <w:jc w:val="center"/>
              <w:rPr>
                <w:sz w:val="20"/>
                <w:szCs w:val="20"/>
              </w:rPr>
            </w:pPr>
          </w:p>
          <w:p w:rsidR="00376AE0" w:rsidRDefault="00376AE0" w:rsidP="00A73DEE">
            <w:pPr>
              <w:autoSpaceDE w:val="0"/>
              <w:autoSpaceDN w:val="0"/>
              <w:adjustRightInd w:val="0"/>
              <w:ind w:left="-532"/>
              <w:jc w:val="center"/>
              <w:rPr>
                <w:sz w:val="20"/>
                <w:szCs w:val="20"/>
              </w:rPr>
            </w:pPr>
            <w:r>
              <w:rPr>
                <w:sz w:val="20"/>
                <w:szCs w:val="20"/>
              </w:rPr>
              <w:t xml:space="preserve">      </w:t>
            </w:r>
            <w:r w:rsidR="00A73DEE">
              <w:rPr>
                <w:sz w:val="20"/>
                <w:szCs w:val="20"/>
              </w:rPr>
              <w:t>6,4</w:t>
            </w:r>
          </w:p>
        </w:tc>
        <w:tc>
          <w:tcPr>
            <w:tcW w:w="1260" w:type="dxa"/>
            <w:vAlign w:val="center"/>
          </w:tcPr>
          <w:p w:rsidR="000917C9" w:rsidRDefault="000917C9" w:rsidP="008A2B4A">
            <w:pPr>
              <w:autoSpaceDE w:val="0"/>
              <w:autoSpaceDN w:val="0"/>
              <w:adjustRightInd w:val="0"/>
              <w:jc w:val="center"/>
              <w:rPr>
                <w:sz w:val="20"/>
                <w:szCs w:val="20"/>
              </w:rPr>
            </w:pPr>
          </w:p>
          <w:p w:rsidR="000917C9" w:rsidRPr="00B3014E" w:rsidRDefault="000917C9" w:rsidP="008A2B4A">
            <w:pPr>
              <w:autoSpaceDE w:val="0"/>
              <w:autoSpaceDN w:val="0"/>
              <w:adjustRightInd w:val="0"/>
              <w:jc w:val="center"/>
              <w:rPr>
                <w:sz w:val="20"/>
                <w:szCs w:val="20"/>
              </w:rPr>
            </w:pPr>
            <w:r w:rsidRPr="00B3014E">
              <w:rPr>
                <w:sz w:val="20"/>
                <w:szCs w:val="20"/>
              </w:rPr>
              <w:t>87298,5</w:t>
            </w:r>
          </w:p>
        </w:tc>
        <w:tc>
          <w:tcPr>
            <w:tcW w:w="1008" w:type="dxa"/>
            <w:vAlign w:val="center"/>
          </w:tcPr>
          <w:p w:rsidR="000917C9" w:rsidRDefault="000917C9" w:rsidP="008A2B4A">
            <w:pPr>
              <w:jc w:val="center"/>
              <w:rPr>
                <w:bCs/>
                <w:sz w:val="20"/>
                <w:szCs w:val="20"/>
              </w:rPr>
            </w:pPr>
          </w:p>
          <w:p w:rsidR="000917C9" w:rsidRPr="00B3014E" w:rsidRDefault="000917C9" w:rsidP="008A2B4A">
            <w:pPr>
              <w:jc w:val="center"/>
              <w:rPr>
                <w:bCs/>
                <w:sz w:val="20"/>
                <w:szCs w:val="20"/>
              </w:rPr>
            </w:pPr>
            <w:r>
              <w:rPr>
                <w:bCs/>
                <w:sz w:val="20"/>
                <w:szCs w:val="20"/>
              </w:rPr>
              <w:t>80</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Национальная оборона</w:t>
            </w:r>
          </w:p>
        </w:tc>
        <w:tc>
          <w:tcPr>
            <w:tcW w:w="892" w:type="dxa"/>
            <w:vAlign w:val="center"/>
          </w:tcPr>
          <w:p w:rsidR="000917C9" w:rsidRPr="008A2B4A" w:rsidRDefault="000917C9" w:rsidP="00940047">
            <w:pPr>
              <w:jc w:val="center"/>
              <w:rPr>
                <w:sz w:val="20"/>
                <w:szCs w:val="20"/>
              </w:rPr>
            </w:pPr>
            <w:r w:rsidRPr="008A2B4A">
              <w:rPr>
                <w:sz w:val="20"/>
                <w:szCs w:val="20"/>
              </w:rPr>
              <w:t>02</w:t>
            </w:r>
          </w:p>
        </w:tc>
        <w:tc>
          <w:tcPr>
            <w:tcW w:w="1134" w:type="dxa"/>
            <w:vAlign w:val="center"/>
          </w:tcPr>
          <w:p w:rsidR="000917C9" w:rsidRPr="0043009C" w:rsidRDefault="000917C9" w:rsidP="00940047">
            <w:pPr>
              <w:jc w:val="center"/>
              <w:rPr>
                <w:sz w:val="20"/>
                <w:szCs w:val="20"/>
              </w:rPr>
            </w:pPr>
            <w:r>
              <w:rPr>
                <w:sz w:val="20"/>
                <w:szCs w:val="20"/>
              </w:rPr>
              <w:t>2446,1</w:t>
            </w:r>
          </w:p>
        </w:tc>
        <w:tc>
          <w:tcPr>
            <w:tcW w:w="1134" w:type="dxa"/>
            <w:vAlign w:val="center"/>
          </w:tcPr>
          <w:p w:rsidR="000917C9" w:rsidRPr="00AC23AE" w:rsidRDefault="000917C9" w:rsidP="00AC23AE">
            <w:pPr>
              <w:autoSpaceDE w:val="0"/>
              <w:autoSpaceDN w:val="0"/>
              <w:adjustRightInd w:val="0"/>
              <w:jc w:val="center"/>
              <w:rPr>
                <w:sz w:val="20"/>
                <w:szCs w:val="20"/>
              </w:rPr>
            </w:pPr>
            <w:r>
              <w:rPr>
                <w:sz w:val="20"/>
                <w:szCs w:val="20"/>
              </w:rPr>
              <w:t>2446,1</w:t>
            </w:r>
          </w:p>
        </w:tc>
        <w:tc>
          <w:tcPr>
            <w:tcW w:w="993" w:type="dxa"/>
            <w:vAlign w:val="center"/>
          </w:tcPr>
          <w:p w:rsidR="000917C9" w:rsidRPr="008A2B4A" w:rsidRDefault="000917C9" w:rsidP="00AC23AE">
            <w:pPr>
              <w:autoSpaceDE w:val="0"/>
              <w:autoSpaceDN w:val="0"/>
              <w:adjustRightInd w:val="0"/>
              <w:jc w:val="center"/>
              <w:rPr>
                <w:sz w:val="20"/>
                <w:szCs w:val="20"/>
              </w:rPr>
            </w:pPr>
            <w:r>
              <w:rPr>
                <w:sz w:val="20"/>
                <w:szCs w:val="20"/>
              </w:rPr>
              <w:t>1766,0</w:t>
            </w:r>
          </w:p>
        </w:tc>
        <w:tc>
          <w:tcPr>
            <w:tcW w:w="708" w:type="dxa"/>
            <w:vAlign w:val="center"/>
          </w:tcPr>
          <w:p w:rsidR="000917C9" w:rsidRPr="008A2B4A" w:rsidRDefault="000917C9" w:rsidP="00940047">
            <w:pPr>
              <w:jc w:val="center"/>
              <w:rPr>
                <w:bCs/>
                <w:sz w:val="20"/>
                <w:szCs w:val="20"/>
              </w:rPr>
            </w:pPr>
            <w:r>
              <w:rPr>
                <w:bCs/>
                <w:sz w:val="20"/>
                <w:szCs w:val="20"/>
              </w:rPr>
              <w:t>72</w:t>
            </w:r>
          </w:p>
        </w:tc>
        <w:tc>
          <w:tcPr>
            <w:tcW w:w="851" w:type="dxa"/>
          </w:tcPr>
          <w:p w:rsidR="000917C9" w:rsidRPr="00B3014E" w:rsidRDefault="00376AE0" w:rsidP="00A73DEE">
            <w:pPr>
              <w:autoSpaceDE w:val="0"/>
              <w:autoSpaceDN w:val="0"/>
              <w:adjustRightInd w:val="0"/>
              <w:ind w:left="-532"/>
              <w:rPr>
                <w:sz w:val="20"/>
                <w:szCs w:val="20"/>
              </w:rPr>
            </w:pPr>
            <w:r>
              <w:rPr>
                <w:sz w:val="20"/>
                <w:szCs w:val="20"/>
              </w:rPr>
              <w:t xml:space="preserve"> 2,2</w:t>
            </w:r>
            <w:r w:rsidR="00A73DEE">
              <w:rPr>
                <w:sz w:val="20"/>
                <w:szCs w:val="20"/>
              </w:rPr>
              <w:t>0    0,1</w:t>
            </w:r>
          </w:p>
        </w:tc>
        <w:tc>
          <w:tcPr>
            <w:tcW w:w="1260" w:type="dxa"/>
            <w:vAlign w:val="center"/>
          </w:tcPr>
          <w:p w:rsidR="000917C9" w:rsidRPr="00B3014E" w:rsidRDefault="000917C9" w:rsidP="00940047">
            <w:pPr>
              <w:autoSpaceDE w:val="0"/>
              <w:autoSpaceDN w:val="0"/>
              <w:adjustRightInd w:val="0"/>
              <w:jc w:val="center"/>
              <w:rPr>
                <w:sz w:val="20"/>
                <w:szCs w:val="20"/>
              </w:rPr>
            </w:pPr>
            <w:r w:rsidRPr="00B3014E">
              <w:rPr>
                <w:sz w:val="20"/>
                <w:szCs w:val="20"/>
              </w:rPr>
              <w:t>1780,1</w:t>
            </w:r>
          </w:p>
        </w:tc>
        <w:tc>
          <w:tcPr>
            <w:tcW w:w="1008" w:type="dxa"/>
            <w:vAlign w:val="center"/>
          </w:tcPr>
          <w:p w:rsidR="000917C9" w:rsidRPr="00B3014E" w:rsidRDefault="000917C9" w:rsidP="00940047">
            <w:pPr>
              <w:jc w:val="center"/>
              <w:rPr>
                <w:bCs/>
                <w:sz w:val="20"/>
                <w:szCs w:val="20"/>
              </w:rPr>
            </w:pPr>
            <w:r>
              <w:rPr>
                <w:bCs/>
                <w:sz w:val="20"/>
                <w:szCs w:val="20"/>
              </w:rPr>
              <w:t>69</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Национальная безопасность и правоохранительная деятельность</w:t>
            </w:r>
          </w:p>
        </w:tc>
        <w:tc>
          <w:tcPr>
            <w:tcW w:w="892" w:type="dxa"/>
            <w:vAlign w:val="center"/>
          </w:tcPr>
          <w:p w:rsidR="000917C9" w:rsidRDefault="000917C9" w:rsidP="00940047">
            <w:pPr>
              <w:jc w:val="center"/>
              <w:rPr>
                <w:sz w:val="20"/>
                <w:szCs w:val="20"/>
              </w:rPr>
            </w:pPr>
          </w:p>
          <w:p w:rsidR="000917C9" w:rsidRPr="008A2B4A" w:rsidRDefault="000917C9" w:rsidP="00940047">
            <w:pPr>
              <w:jc w:val="center"/>
              <w:rPr>
                <w:sz w:val="20"/>
                <w:szCs w:val="20"/>
              </w:rPr>
            </w:pPr>
            <w:r w:rsidRPr="008A2B4A">
              <w:rPr>
                <w:sz w:val="20"/>
                <w:szCs w:val="20"/>
              </w:rPr>
              <w:t>03</w:t>
            </w:r>
          </w:p>
        </w:tc>
        <w:tc>
          <w:tcPr>
            <w:tcW w:w="1134" w:type="dxa"/>
            <w:vAlign w:val="center"/>
          </w:tcPr>
          <w:p w:rsidR="000917C9" w:rsidRDefault="000917C9" w:rsidP="00940047">
            <w:pPr>
              <w:jc w:val="center"/>
              <w:rPr>
                <w:sz w:val="20"/>
                <w:szCs w:val="20"/>
              </w:rPr>
            </w:pPr>
          </w:p>
          <w:p w:rsidR="000917C9" w:rsidRPr="0043009C" w:rsidRDefault="000917C9" w:rsidP="00940047">
            <w:pPr>
              <w:jc w:val="center"/>
              <w:rPr>
                <w:sz w:val="20"/>
                <w:szCs w:val="20"/>
              </w:rPr>
            </w:pPr>
            <w:r>
              <w:rPr>
                <w:sz w:val="20"/>
                <w:szCs w:val="20"/>
              </w:rPr>
              <w:t>6389,2</w:t>
            </w:r>
          </w:p>
        </w:tc>
        <w:tc>
          <w:tcPr>
            <w:tcW w:w="1134" w:type="dxa"/>
            <w:vAlign w:val="center"/>
          </w:tcPr>
          <w:p w:rsidR="000917C9" w:rsidRPr="00AC23AE" w:rsidRDefault="000917C9" w:rsidP="00AC23AE">
            <w:pPr>
              <w:autoSpaceDE w:val="0"/>
              <w:autoSpaceDN w:val="0"/>
              <w:adjustRightInd w:val="0"/>
              <w:jc w:val="center"/>
              <w:rPr>
                <w:sz w:val="20"/>
                <w:szCs w:val="20"/>
              </w:rPr>
            </w:pPr>
          </w:p>
          <w:p w:rsidR="000917C9" w:rsidRPr="00AC23AE" w:rsidRDefault="000917C9" w:rsidP="00AC23AE">
            <w:pPr>
              <w:autoSpaceDE w:val="0"/>
              <w:autoSpaceDN w:val="0"/>
              <w:adjustRightInd w:val="0"/>
              <w:jc w:val="center"/>
              <w:rPr>
                <w:sz w:val="20"/>
                <w:szCs w:val="20"/>
              </w:rPr>
            </w:pPr>
            <w:r>
              <w:rPr>
                <w:sz w:val="20"/>
                <w:szCs w:val="20"/>
              </w:rPr>
              <w:t>6389,2</w:t>
            </w:r>
          </w:p>
        </w:tc>
        <w:tc>
          <w:tcPr>
            <w:tcW w:w="993" w:type="dxa"/>
            <w:vAlign w:val="center"/>
          </w:tcPr>
          <w:p w:rsidR="000917C9" w:rsidRDefault="000917C9" w:rsidP="00AC23AE">
            <w:pPr>
              <w:autoSpaceDE w:val="0"/>
              <w:autoSpaceDN w:val="0"/>
              <w:adjustRightInd w:val="0"/>
              <w:jc w:val="center"/>
              <w:rPr>
                <w:sz w:val="20"/>
                <w:szCs w:val="20"/>
              </w:rPr>
            </w:pPr>
          </w:p>
          <w:p w:rsidR="000917C9" w:rsidRPr="008A2B4A" w:rsidRDefault="000917C9" w:rsidP="00AC23AE">
            <w:pPr>
              <w:autoSpaceDE w:val="0"/>
              <w:autoSpaceDN w:val="0"/>
              <w:adjustRightInd w:val="0"/>
              <w:jc w:val="center"/>
              <w:rPr>
                <w:sz w:val="20"/>
                <w:szCs w:val="20"/>
              </w:rPr>
            </w:pPr>
            <w:r>
              <w:rPr>
                <w:sz w:val="20"/>
                <w:szCs w:val="20"/>
              </w:rPr>
              <w:t>5071,8</w:t>
            </w:r>
          </w:p>
        </w:tc>
        <w:tc>
          <w:tcPr>
            <w:tcW w:w="708" w:type="dxa"/>
            <w:vAlign w:val="center"/>
          </w:tcPr>
          <w:p w:rsidR="000917C9" w:rsidRDefault="000917C9" w:rsidP="00940047">
            <w:pPr>
              <w:jc w:val="center"/>
              <w:rPr>
                <w:bCs/>
                <w:sz w:val="20"/>
                <w:szCs w:val="20"/>
              </w:rPr>
            </w:pPr>
          </w:p>
          <w:p w:rsidR="000917C9" w:rsidRPr="008A2B4A" w:rsidRDefault="000917C9" w:rsidP="00940047">
            <w:pPr>
              <w:jc w:val="center"/>
              <w:rPr>
                <w:bCs/>
                <w:sz w:val="20"/>
                <w:szCs w:val="20"/>
              </w:rPr>
            </w:pPr>
            <w:r>
              <w:rPr>
                <w:bCs/>
                <w:sz w:val="20"/>
                <w:szCs w:val="20"/>
              </w:rPr>
              <w:t>79</w:t>
            </w:r>
          </w:p>
        </w:tc>
        <w:tc>
          <w:tcPr>
            <w:tcW w:w="851" w:type="dxa"/>
          </w:tcPr>
          <w:p w:rsidR="000917C9" w:rsidRDefault="000917C9" w:rsidP="000917C9">
            <w:pPr>
              <w:autoSpaceDE w:val="0"/>
              <w:autoSpaceDN w:val="0"/>
              <w:adjustRightInd w:val="0"/>
              <w:ind w:left="-532"/>
              <w:jc w:val="center"/>
              <w:rPr>
                <w:sz w:val="20"/>
                <w:szCs w:val="20"/>
              </w:rPr>
            </w:pPr>
          </w:p>
          <w:p w:rsidR="00376AE0" w:rsidRDefault="00376AE0" w:rsidP="000917C9">
            <w:pPr>
              <w:autoSpaceDE w:val="0"/>
              <w:autoSpaceDN w:val="0"/>
              <w:adjustRightInd w:val="0"/>
              <w:ind w:left="-532"/>
              <w:jc w:val="center"/>
              <w:rPr>
                <w:sz w:val="20"/>
                <w:szCs w:val="20"/>
              </w:rPr>
            </w:pPr>
          </w:p>
          <w:p w:rsidR="00376AE0" w:rsidRDefault="00376AE0" w:rsidP="000917C9">
            <w:pPr>
              <w:autoSpaceDE w:val="0"/>
              <w:autoSpaceDN w:val="0"/>
              <w:adjustRightInd w:val="0"/>
              <w:ind w:left="-532"/>
              <w:jc w:val="center"/>
              <w:rPr>
                <w:sz w:val="20"/>
                <w:szCs w:val="20"/>
              </w:rPr>
            </w:pPr>
            <w:r>
              <w:rPr>
                <w:sz w:val="20"/>
                <w:szCs w:val="20"/>
              </w:rPr>
              <w:t xml:space="preserve">      </w:t>
            </w:r>
            <w:r w:rsidR="00A73DEE">
              <w:rPr>
                <w:sz w:val="20"/>
                <w:szCs w:val="20"/>
              </w:rPr>
              <w:t>0,3</w:t>
            </w:r>
          </w:p>
          <w:p w:rsidR="00376AE0" w:rsidRDefault="00376AE0" w:rsidP="000917C9">
            <w:pPr>
              <w:autoSpaceDE w:val="0"/>
              <w:autoSpaceDN w:val="0"/>
              <w:adjustRightInd w:val="0"/>
              <w:ind w:left="-532"/>
              <w:jc w:val="center"/>
              <w:rPr>
                <w:sz w:val="20"/>
                <w:szCs w:val="20"/>
              </w:rPr>
            </w:pPr>
          </w:p>
        </w:tc>
        <w:tc>
          <w:tcPr>
            <w:tcW w:w="1260" w:type="dxa"/>
            <w:vAlign w:val="center"/>
          </w:tcPr>
          <w:p w:rsidR="000917C9" w:rsidRDefault="000917C9" w:rsidP="00940047">
            <w:pPr>
              <w:autoSpaceDE w:val="0"/>
              <w:autoSpaceDN w:val="0"/>
              <w:adjustRightInd w:val="0"/>
              <w:jc w:val="center"/>
              <w:rPr>
                <w:sz w:val="20"/>
                <w:szCs w:val="20"/>
              </w:rPr>
            </w:pPr>
          </w:p>
          <w:p w:rsidR="000917C9" w:rsidRPr="00B3014E" w:rsidRDefault="000917C9" w:rsidP="00940047">
            <w:pPr>
              <w:autoSpaceDE w:val="0"/>
              <w:autoSpaceDN w:val="0"/>
              <w:adjustRightInd w:val="0"/>
              <w:jc w:val="center"/>
              <w:rPr>
                <w:sz w:val="20"/>
                <w:szCs w:val="20"/>
              </w:rPr>
            </w:pPr>
            <w:r>
              <w:rPr>
                <w:sz w:val="20"/>
                <w:szCs w:val="20"/>
              </w:rPr>
              <w:t>4254,9</w:t>
            </w:r>
          </w:p>
        </w:tc>
        <w:tc>
          <w:tcPr>
            <w:tcW w:w="1008" w:type="dxa"/>
            <w:vAlign w:val="center"/>
          </w:tcPr>
          <w:p w:rsidR="000917C9" w:rsidRDefault="000917C9" w:rsidP="00940047">
            <w:pPr>
              <w:jc w:val="center"/>
              <w:rPr>
                <w:bCs/>
                <w:sz w:val="20"/>
                <w:szCs w:val="20"/>
              </w:rPr>
            </w:pPr>
          </w:p>
          <w:p w:rsidR="000917C9" w:rsidRPr="00B3014E" w:rsidRDefault="000917C9" w:rsidP="00940047">
            <w:pPr>
              <w:jc w:val="center"/>
              <w:rPr>
                <w:bCs/>
                <w:sz w:val="20"/>
                <w:szCs w:val="20"/>
              </w:rPr>
            </w:pPr>
            <w:r>
              <w:rPr>
                <w:bCs/>
                <w:sz w:val="20"/>
                <w:szCs w:val="20"/>
              </w:rPr>
              <w:t>78</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Национальная экономика</w:t>
            </w:r>
          </w:p>
        </w:tc>
        <w:tc>
          <w:tcPr>
            <w:tcW w:w="892" w:type="dxa"/>
            <w:vAlign w:val="center"/>
          </w:tcPr>
          <w:p w:rsidR="000917C9" w:rsidRPr="008A2B4A" w:rsidRDefault="000917C9" w:rsidP="00940047">
            <w:pPr>
              <w:jc w:val="center"/>
              <w:rPr>
                <w:sz w:val="20"/>
                <w:szCs w:val="20"/>
              </w:rPr>
            </w:pPr>
            <w:r w:rsidRPr="008A2B4A">
              <w:rPr>
                <w:sz w:val="20"/>
                <w:szCs w:val="20"/>
              </w:rPr>
              <w:t>04</w:t>
            </w:r>
          </w:p>
        </w:tc>
        <w:tc>
          <w:tcPr>
            <w:tcW w:w="1134" w:type="dxa"/>
            <w:vAlign w:val="center"/>
          </w:tcPr>
          <w:p w:rsidR="000917C9" w:rsidRPr="0043009C" w:rsidRDefault="000917C9" w:rsidP="00940047">
            <w:pPr>
              <w:jc w:val="center"/>
              <w:rPr>
                <w:sz w:val="20"/>
                <w:szCs w:val="20"/>
              </w:rPr>
            </w:pPr>
            <w:r>
              <w:rPr>
                <w:sz w:val="20"/>
                <w:szCs w:val="20"/>
              </w:rPr>
              <w:t>117219,4</w:t>
            </w:r>
          </w:p>
        </w:tc>
        <w:tc>
          <w:tcPr>
            <w:tcW w:w="1134" w:type="dxa"/>
            <w:vAlign w:val="center"/>
          </w:tcPr>
          <w:p w:rsidR="000917C9" w:rsidRPr="00AC23AE" w:rsidRDefault="000917C9" w:rsidP="00CE57F3">
            <w:pPr>
              <w:autoSpaceDE w:val="0"/>
              <w:autoSpaceDN w:val="0"/>
              <w:adjustRightInd w:val="0"/>
              <w:jc w:val="center"/>
              <w:rPr>
                <w:sz w:val="20"/>
                <w:szCs w:val="20"/>
              </w:rPr>
            </w:pPr>
            <w:r w:rsidRPr="00AC23AE">
              <w:rPr>
                <w:sz w:val="20"/>
                <w:szCs w:val="20"/>
              </w:rPr>
              <w:t>117</w:t>
            </w:r>
            <w:r>
              <w:rPr>
                <w:sz w:val="20"/>
                <w:szCs w:val="20"/>
              </w:rPr>
              <w:t>319</w:t>
            </w:r>
            <w:r w:rsidRPr="00AC23AE">
              <w:rPr>
                <w:sz w:val="20"/>
                <w:szCs w:val="20"/>
              </w:rPr>
              <w:t>,</w:t>
            </w:r>
            <w:r>
              <w:rPr>
                <w:sz w:val="20"/>
                <w:szCs w:val="20"/>
              </w:rPr>
              <w:t>4</w:t>
            </w:r>
          </w:p>
        </w:tc>
        <w:tc>
          <w:tcPr>
            <w:tcW w:w="993" w:type="dxa"/>
            <w:vAlign w:val="center"/>
          </w:tcPr>
          <w:p w:rsidR="000917C9" w:rsidRPr="008A2B4A" w:rsidRDefault="000917C9" w:rsidP="00AC23AE">
            <w:pPr>
              <w:autoSpaceDE w:val="0"/>
              <w:autoSpaceDN w:val="0"/>
              <w:adjustRightInd w:val="0"/>
              <w:jc w:val="center"/>
              <w:rPr>
                <w:sz w:val="20"/>
                <w:szCs w:val="20"/>
              </w:rPr>
            </w:pPr>
            <w:r>
              <w:rPr>
                <w:sz w:val="20"/>
                <w:szCs w:val="20"/>
              </w:rPr>
              <w:t>94557,0</w:t>
            </w:r>
          </w:p>
        </w:tc>
        <w:tc>
          <w:tcPr>
            <w:tcW w:w="708" w:type="dxa"/>
            <w:vAlign w:val="center"/>
          </w:tcPr>
          <w:p w:rsidR="000917C9" w:rsidRPr="008A2B4A" w:rsidRDefault="000917C9" w:rsidP="00940047">
            <w:pPr>
              <w:jc w:val="center"/>
              <w:rPr>
                <w:bCs/>
                <w:sz w:val="20"/>
                <w:szCs w:val="20"/>
              </w:rPr>
            </w:pPr>
            <w:r>
              <w:rPr>
                <w:bCs/>
                <w:sz w:val="20"/>
                <w:szCs w:val="20"/>
              </w:rPr>
              <w:t>81</w:t>
            </w:r>
          </w:p>
        </w:tc>
        <w:tc>
          <w:tcPr>
            <w:tcW w:w="851" w:type="dxa"/>
          </w:tcPr>
          <w:p w:rsidR="000917C9" w:rsidRDefault="00376AE0" w:rsidP="00A73DEE">
            <w:pPr>
              <w:autoSpaceDE w:val="0"/>
              <w:autoSpaceDN w:val="0"/>
              <w:adjustRightInd w:val="0"/>
              <w:ind w:left="-532" w:right="-108"/>
              <w:jc w:val="center"/>
              <w:rPr>
                <w:sz w:val="20"/>
                <w:szCs w:val="20"/>
              </w:rPr>
            </w:pPr>
            <w:r>
              <w:rPr>
                <w:sz w:val="20"/>
                <w:szCs w:val="20"/>
              </w:rPr>
              <w:t xml:space="preserve">     </w:t>
            </w:r>
            <w:r w:rsidR="00A73DEE">
              <w:rPr>
                <w:sz w:val="20"/>
                <w:szCs w:val="20"/>
              </w:rPr>
              <w:t>6,2</w:t>
            </w:r>
          </w:p>
        </w:tc>
        <w:tc>
          <w:tcPr>
            <w:tcW w:w="1260" w:type="dxa"/>
            <w:vAlign w:val="center"/>
          </w:tcPr>
          <w:p w:rsidR="000917C9" w:rsidRPr="00B3014E" w:rsidRDefault="000917C9" w:rsidP="00940047">
            <w:pPr>
              <w:autoSpaceDE w:val="0"/>
              <w:autoSpaceDN w:val="0"/>
              <w:adjustRightInd w:val="0"/>
              <w:jc w:val="center"/>
              <w:rPr>
                <w:sz w:val="20"/>
                <w:szCs w:val="20"/>
              </w:rPr>
            </w:pPr>
            <w:r>
              <w:rPr>
                <w:sz w:val="20"/>
                <w:szCs w:val="20"/>
              </w:rPr>
              <w:t>62652,6</w:t>
            </w:r>
          </w:p>
        </w:tc>
        <w:tc>
          <w:tcPr>
            <w:tcW w:w="1008" w:type="dxa"/>
            <w:vAlign w:val="center"/>
          </w:tcPr>
          <w:p w:rsidR="000917C9" w:rsidRPr="00B3014E" w:rsidRDefault="000917C9" w:rsidP="00940047">
            <w:pPr>
              <w:jc w:val="center"/>
              <w:rPr>
                <w:bCs/>
                <w:sz w:val="20"/>
                <w:szCs w:val="20"/>
              </w:rPr>
            </w:pPr>
            <w:r>
              <w:rPr>
                <w:bCs/>
                <w:sz w:val="20"/>
                <w:szCs w:val="20"/>
              </w:rPr>
              <w:t>64</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Жилищно-коммунальное хозяйство</w:t>
            </w:r>
          </w:p>
        </w:tc>
        <w:tc>
          <w:tcPr>
            <w:tcW w:w="892" w:type="dxa"/>
            <w:vAlign w:val="center"/>
          </w:tcPr>
          <w:p w:rsidR="000917C9" w:rsidRDefault="000917C9" w:rsidP="00940047">
            <w:pPr>
              <w:jc w:val="center"/>
              <w:rPr>
                <w:sz w:val="20"/>
                <w:szCs w:val="20"/>
              </w:rPr>
            </w:pPr>
          </w:p>
          <w:p w:rsidR="000917C9" w:rsidRPr="008A2B4A" w:rsidRDefault="000917C9" w:rsidP="00940047">
            <w:pPr>
              <w:jc w:val="center"/>
              <w:rPr>
                <w:sz w:val="20"/>
                <w:szCs w:val="20"/>
              </w:rPr>
            </w:pPr>
            <w:r w:rsidRPr="008A2B4A">
              <w:rPr>
                <w:sz w:val="20"/>
                <w:szCs w:val="20"/>
              </w:rPr>
              <w:t>05</w:t>
            </w:r>
          </w:p>
        </w:tc>
        <w:tc>
          <w:tcPr>
            <w:tcW w:w="1134" w:type="dxa"/>
            <w:vAlign w:val="center"/>
          </w:tcPr>
          <w:p w:rsidR="000917C9" w:rsidRDefault="000917C9" w:rsidP="00940047">
            <w:pPr>
              <w:jc w:val="center"/>
              <w:rPr>
                <w:sz w:val="20"/>
                <w:szCs w:val="20"/>
              </w:rPr>
            </w:pPr>
          </w:p>
          <w:p w:rsidR="000917C9" w:rsidRPr="0043009C" w:rsidRDefault="000917C9" w:rsidP="00940047">
            <w:pPr>
              <w:jc w:val="center"/>
              <w:rPr>
                <w:sz w:val="20"/>
                <w:szCs w:val="20"/>
              </w:rPr>
            </w:pPr>
            <w:r>
              <w:rPr>
                <w:sz w:val="20"/>
                <w:szCs w:val="20"/>
              </w:rPr>
              <w:t>934307,1</w:t>
            </w:r>
          </w:p>
        </w:tc>
        <w:tc>
          <w:tcPr>
            <w:tcW w:w="1134" w:type="dxa"/>
            <w:vAlign w:val="center"/>
          </w:tcPr>
          <w:p w:rsidR="000917C9" w:rsidRPr="00AC23AE" w:rsidRDefault="000917C9" w:rsidP="00AC23AE">
            <w:pPr>
              <w:autoSpaceDE w:val="0"/>
              <w:autoSpaceDN w:val="0"/>
              <w:adjustRightInd w:val="0"/>
              <w:jc w:val="center"/>
              <w:rPr>
                <w:sz w:val="20"/>
                <w:szCs w:val="20"/>
              </w:rPr>
            </w:pPr>
          </w:p>
          <w:p w:rsidR="000917C9" w:rsidRPr="00AC23AE" w:rsidRDefault="000917C9" w:rsidP="00AC23AE">
            <w:pPr>
              <w:autoSpaceDE w:val="0"/>
              <w:autoSpaceDN w:val="0"/>
              <w:adjustRightInd w:val="0"/>
              <w:jc w:val="center"/>
              <w:rPr>
                <w:sz w:val="20"/>
                <w:szCs w:val="20"/>
              </w:rPr>
            </w:pPr>
            <w:r>
              <w:rPr>
                <w:sz w:val="20"/>
                <w:szCs w:val="20"/>
              </w:rPr>
              <w:t>934296,1</w:t>
            </w:r>
          </w:p>
        </w:tc>
        <w:tc>
          <w:tcPr>
            <w:tcW w:w="993" w:type="dxa"/>
            <w:vAlign w:val="center"/>
          </w:tcPr>
          <w:p w:rsidR="000917C9" w:rsidRPr="008A2B4A" w:rsidRDefault="000917C9" w:rsidP="00A73DEE">
            <w:pPr>
              <w:autoSpaceDE w:val="0"/>
              <w:autoSpaceDN w:val="0"/>
              <w:adjustRightInd w:val="0"/>
              <w:rPr>
                <w:sz w:val="20"/>
                <w:szCs w:val="20"/>
              </w:rPr>
            </w:pPr>
            <w:r>
              <w:rPr>
                <w:sz w:val="20"/>
                <w:szCs w:val="20"/>
              </w:rPr>
              <w:t xml:space="preserve"> </w:t>
            </w:r>
            <w:r w:rsidR="00A73DEE">
              <w:rPr>
                <w:sz w:val="20"/>
                <w:szCs w:val="20"/>
              </w:rPr>
              <w:t>1</w:t>
            </w:r>
            <w:r>
              <w:rPr>
                <w:sz w:val="20"/>
                <w:szCs w:val="20"/>
              </w:rPr>
              <w:t>60026,6</w:t>
            </w:r>
          </w:p>
        </w:tc>
        <w:tc>
          <w:tcPr>
            <w:tcW w:w="708" w:type="dxa"/>
            <w:vAlign w:val="center"/>
          </w:tcPr>
          <w:p w:rsidR="000917C9" w:rsidRDefault="000917C9" w:rsidP="00940047">
            <w:pPr>
              <w:jc w:val="center"/>
              <w:rPr>
                <w:bCs/>
                <w:sz w:val="20"/>
                <w:szCs w:val="20"/>
              </w:rPr>
            </w:pPr>
          </w:p>
          <w:p w:rsidR="000917C9" w:rsidRPr="008A2B4A" w:rsidRDefault="000917C9" w:rsidP="00940047">
            <w:pPr>
              <w:jc w:val="center"/>
              <w:rPr>
                <w:bCs/>
                <w:sz w:val="20"/>
                <w:szCs w:val="20"/>
              </w:rPr>
            </w:pPr>
            <w:r>
              <w:rPr>
                <w:bCs/>
                <w:sz w:val="20"/>
                <w:szCs w:val="20"/>
              </w:rPr>
              <w:t>17</w:t>
            </w:r>
          </w:p>
        </w:tc>
        <w:tc>
          <w:tcPr>
            <w:tcW w:w="851" w:type="dxa"/>
          </w:tcPr>
          <w:p w:rsidR="000917C9" w:rsidRDefault="000917C9" w:rsidP="000917C9">
            <w:pPr>
              <w:autoSpaceDE w:val="0"/>
              <w:autoSpaceDN w:val="0"/>
              <w:adjustRightInd w:val="0"/>
              <w:ind w:left="-532"/>
              <w:jc w:val="center"/>
              <w:rPr>
                <w:sz w:val="20"/>
                <w:szCs w:val="20"/>
              </w:rPr>
            </w:pPr>
          </w:p>
          <w:p w:rsidR="00A73DEE" w:rsidRDefault="00A73DEE" w:rsidP="000917C9">
            <w:pPr>
              <w:autoSpaceDE w:val="0"/>
              <w:autoSpaceDN w:val="0"/>
              <w:adjustRightInd w:val="0"/>
              <w:ind w:left="-532"/>
              <w:jc w:val="center"/>
              <w:rPr>
                <w:sz w:val="20"/>
                <w:szCs w:val="20"/>
              </w:rPr>
            </w:pPr>
            <w:r>
              <w:rPr>
                <w:sz w:val="20"/>
                <w:szCs w:val="20"/>
              </w:rPr>
              <w:t xml:space="preserve">       10,4</w:t>
            </w:r>
          </w:p>
        </w:tc>
        <w:tc>
          <w:tcPr>
            <w:tcW w:w="1260" w:type="dxa"/>
            <w:vAlign w:val="center"/>
          </w:tcPr>
          <w:p w:rsidR="000917C9" w:rsidRDefault="000917C9" w:rsidP="00940047">
            <w:pPr>
              <w:autoSpaceDE w:val="0"/>
              <w:autoSpaceDN w:val="0"/>
              <w:adjustRightInd w:val="0"/>
              <w:jc w:val="center"/>
              <w:rPr>
                <w:sz w:val="20"/>
                <w:szCs w:val="20"/>
              </w:rPr>
            </w:pPr>
          </w:p>
          <w:p w:rsidR="000917C9" w:rsidRPr="00B3014E" w:rsidRDefault="000917C9" w:rsidP="00940047">
            <w:pPr>
              <w:autoSpaceDE w:val="0"/>
              <w:autoSpaceDN w:val="0"/>
              <w:adjustRightInd w:val="0"/>
              <w:jc w:val="center"/>
              <w:rPr>
                <w:sz w:val="20"/>
                <w:szCs w:val="20"/>
              </w:rPr>
            </w:pPr>
            <w:r>
              <w:rPr>
                <w:sz w:val="20"/>
                <w:szCs w:val="20"/>
              </w:rPr>
              <w:t>113860,2</w:t>
            </w:r>
          </w:p>
        </w:tc>
        <w:tc>
          <w:tcPr>
            <w:tcW w:w="1008" w:type="dxa"/>
            <w:vAlign w:val="center"/>
          </w:tcPr>
          <w:p w:rsidR="000917C9" w:rsidRPr="00B3014E" w:rsidRDefault="000917C9" w:rsidP="00940047">
            <w:pPr>
              <w:jc w:val="center"/>
              <w:rPr>
                <w:bCs/>
                <w:sz w:val="20"/>
                <w:szCs w:val="20"/>
              </w:rPr>
            </w:pPr>
            <w:r>
              <w:rPr>
                <w:bCs/>
                <w:sz w:val="20"/>
                <w:szCs w:val="20"/>
              </w:rPr>
              <w:t>38</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lastRenderedPageBreak/>
              <w:t>Охрана окружающей среды</w:t>
            </w:r>
          </w:p>
        </w:tc>
        <w:tc>
          <w:tcPr>
            <w:tcW w:w="892" w:type="dxa"/>
            <w:vAlign w:val="center"/>
          </w:tcPr>
          <w:p w:rsidR="000917C9" w:rsidRPr="008A2B4A" w:rsidRDefault="000917C9" w:rsidP="00940047">
            <w:pPr>
              <w:jc w:val="center"/>
              <w:rPr>
                <w:sz w:val="20"/>
                <w:szCs w:val="20"/>
              </w:rPr>
            </w:pPr>
            <w:r w:rsidRPr="008A2B4A">
              <w:rPr>
                <w:sz w:val="20"/>
                <w:szCs w:val="20"/>
              </w:rPr>
              <w:t>06</w:t>
            </w:r>
          </w:p>
        </w:tc>
        <w:tc>
          <w:tcPr>
            <w:tcW w:w="1134" w:type="dxa"/>
            <w:vAlign w:val="center"/>
          </w:tcPr>
          <w:p w:rsidR="000917C9" w:rsidRPr="0043009C" w:rsidRDefault="000917C9" w:rsidP="00940047">
            <w:pPr>
              <w:jc w:val="center"/>
              <w:rPr>
                <w:sz w:val="20"/>
                <w:szCs w:val="20"/>
              </w:rPr>
            </w:pPr>
            <w:r w:rsidRPr="0043009C">
              <w:rPr>
                <w:sz w:val="20"/>
                <w:szCs w:val="20"/>
              </w:rPr>
              <w:t>4034,8</w:t>
            </w:r>
          </w:p>
        </w:tc>
        <w:tc>
          <w:tcPr>
            <w:tcW w:w="1134" w:type="dxa"/>
            <w:vAlign w:val="center"/>
          </w:tcPr>
          <w:p w:rsidR="000917C9" w:rsidRPr="008A2B4A" w:rsidRDefault="000917C9" w:rsidP="00AC23AE">
            <w:pPr>
              <w:autoSpaceDE w:val="0"/>
              <w:autoSpaceDN w:val="0"/>
              <w:adjustRightInd w:val="0"/>
              <w:jc w:val="center"/>
              <w:rPr>
                <w:sz w:val="20"/>
                <w:szCs w:val="20"/>
              </w:rPr>
            </w:pPr>
            <w:r w:rsidRPr="008A2B4A">
              <w:rPr>
                <w:sz w:val="20"/>
                <w:szCs w:val="20"/>
              </w:rPr>
              <w:t>4034,8</w:t>
            </w:r>
          </w:p>
        </w:tc>
        <w:tc>
          <w:tcPr>
            <w:tcW w:w="993" w:type="dxa"/>
            <w:vAlign w:val="center"/>
          </w:tcPr>
          <w:p w:rsidR="000917C9" w:rsidRPr="008A2B4A" w:rsidRDefault="000917C9" w:rsidP="00AC23AE">
            <w:pPr>
              <w:autoSpaceDE w:val="0"/>
              <w:autoSpaceDN w:val="0"/>
              <w:adjustRightInd w:val="0"/>
              <w:jc w:val="center"/>
              <w:rPr>
                <w:sz w:val="20"/>
                <w:szCs w:val="20"/>
              </w:rPr>
            </w:pPr>
            <w:r>
              <w:rPr>
                <w:sz w:val="20"/>
                <w:szCs w:val="20"/>
              </w:rPr>
              <w:t>1806,0</w:t>
            </w:r>
          </w:p>
        </w:tc>
        <w:tc>
          <w:tcPr>
            <w:tcW w:w="708" w:type="dxa"/>
            <w:vAlign w:val="center"/>
          </w:tcPr>
          <w:p w:rsidR="000917C9" w:rsidRPr="008A2B4A" w:rsidRDefault="000917C9" w:rsidP="00940047">
            <w:pPr>
              <w:jc w:val="center"/>
              <w:rPr>
                <w:bCs/>
                <w:sz w:val="20"/>
                <w:szCs w:val="20"/>
              </w:rPr>
            </w:pPr>
            <w:r>
              <w:rPr>
                <w:bCs/>
                <w:sz w:val="20"/>
                <w:szCs w:val="20"/>
              </w:rPr>
              <w:t>45</w:t>
            </w:r>
          </w:p>
        </w:tc>
        <w:tc>
          <w:tcPr>
            <w:tcW w:w="851" w:type="dxa"/>
          </w:tcPr>
          <w:p w:rsidR="000917C9" w:rsidRDefault="00A73DEE" w:rsidP="00A73DEE">
            <w:pPr>
              <w:autoSpaceDE w:val="0"/>
              <w:autoSpaceDN w:val="0"/>
              <w:adjustRightInd w:val="0"/>
              <w:ind w:left="-532"/>
              <w:jc w:val="center"/>
              <w:rPr>
                <w:sz w:val="20"/>
                <w:szCs w:val="20"/>
              </w:rPr>
            </w:pPr>
            <w:r>
              <w:rPr>
                <w:sz w:val="20"/>
                <w:szCs w:val="20"/>
              </w:rPr>
              <w:t xml:space="preserve">        0,1   </w:t>
            </w:r>
          </w:p>
        </w:tc>
        <w:tc>
          <w:tcPr>
            <w:tcW w:w="1260" w:type="dxa"/>
            <w:vAlign w:val="center"/>
          </w:tcPr>
          <w:p w:rsidR="000917C9" w:rsidRPr="00B3014E" w:rsidRDefault="000917C9" w:rsidP="00940047">
            <w:pPr>
              <w:autoSpaceDE w:val="0"/>
              <w:autoSpaceDN w:val="0"/>
              <w:adjustRightInd w:val="0"/>
              <w:jc w:val="center"/>
              <w:rPr>
                <w:sz w:val="20"/>
                <w:szCs w:val="20"/>
              </w:rPr>
            </w:pPr>
            <w:r>
              <w:rPr>
                <w:sz w:val="20"/>
                <w:szCs w:val="20"/>
              </w:rPr>
              <w:t>23703,2</w:t>
            </w:r>
          </w:p>
        </w:tc>
        <w:tc>
          <w:tcPr>
            <w:tcW w:w="1008" w:type="dxa"/>
            <w:vAlign w:val="center"/>
          </w:tcPr>
          <w:p w:rsidR="000917C9" w:rsidRPr="00B3014E" w:rsidRDefault="000917C9" w:rsidP="00940047">
            <w:pPr>
              <w:jc w:val="center"/>
              <w:rPr>
                <w:bCs/>
                <w:sz w:val="20"/>
                <w:szCs w:val="20"/>
              </w:rPr>
            </w:pPr>
            <w:r>
              <w:rPr>
                <w:bCs/>
                <w:sz w:val="20"/>
                <w:szCs w:val="20"/>
              </w:rPr>
              <w:t>86</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Образование</w:t>
            </w:r>
          </w:p>
        </w:tc>
        <w:tc>
          <w:tcPr>
            <w:tcW w:w="892" w:type="dxa"/>
            <w:vAlign w:val="center"/>
          </w:tcPr>
          <w:p w:rsidR="000917C9" w:rsidRPr="008A2B4A" w:rsidRDefault="000917C9" w:rsidP="00940047">
            <w:pPr>
              <w:jc w:val="center"/>
              <w:rPr>
                <w:sz w:val="20"/>
                <w:szCs w:val="20"/>
              </w:rPr>
            </w:pPr>
            <w:r w:rsidRPr="008A2B4A">
              <w:rPr>
                <w:sz w:val="20"/>
                <w:szCs w:val="20"/>
              </w:rPr>
              <w:t>07</w:t>
            </w:r>
          </w:p>
        </w:tc>
        <w:tc>
          <w:tcPr>
            <w:tcW w:w="1134" w:type="dxa"/>
            <w:vAlign w:val="center"/>
          </w:tcPr>
          <w:p w:rsidR="000917C9" w:rsidRPr="008A2B4A" w:rsidRDefault="000917C9" w:rsidP="00940047">
            <w:pPr>
              <w:jc w:val="center"/>
              <w:rPr>
                <w:sz w:val="20"/>
                <w:szCs w:val="20"/>
              </w:rPr>
            </w:pPr>
            <w:r>
              <w:rPr>
                <w:sz w:val="20"/>
                <w:szCs w:val="20"/>
              </w:rPr>
              <w:t>1484680,6</w:t>
            </w:r>
          </w:p>
        </w:tc>
        <w:tc>
          <w:tcPr>
            <w:tcW w:w="1134" w:type="dxa"/>
          </w:tcPr>
          <w:p w:rsidR="000917C9" w:rsidRPr="008A2B4A" w:rsidRDefault="000917C9" w:rsidP="00CE57F3">
            <w:pPr>
              <w:autoSpaceDE w:val="0"/>
              <w:autoSpaceDN w:val="0"/>
              <w:adjustRightInd w:val="0"/>
              <w:jc w:val="center"/>
              <w:rPr>
                <w:sz w:val="20"/>
                <w:szCs w:val="20"/>
              </w:rPr>
            </w:pPr>
            <w:r>
              <w:rPr>
                <w:sz w:val="20"/>
                <w:szCs w:val="20"/>
              </w:rPr>
              <w:t>1485333,5</w:t>
            </w:r>
          </w:p>
        </w:tc>
        <w:tc>
          <w:tcPr>
            <w:tcW w:w="993" w:type="dxa"/>
            <w:vAlign w:val="center"/>
          </w:tcPr>
          <w:p w:rsidR="000917C9" w:rsidRPr="008A2B4A" w:rsidRDefault="000917C9" w:rsidP="00940047">
            <w:pPr>
              <w:autoSpaceDE w:val="0"/>
              <w:autoSpaceDN w:val="0"/>
              <w:adjustRightInd w:val="0"/>
              <w:jc w:val="center"/>
              <w:rPr>
                <w:sz w:val="20"/>
                <w:szCs w:val="20"/>
              </w:rPr>
            </w:pPr>
            <w:r>
              <w:rPr>
                <w:sz w:val="20"/>
                <w:szCs w:val="20"/>
              </w:rPr>
              <w:t>988105,5</w:t>
            </w:r>
          </w:p>
        </w:tc>
        <w:tc>
          <w:tcPr>
            <w:tcW w:w="708" w:type="dxa"/>
            <w:vAlign w:val="center"/>
          </w:tcPr>
          <w:p w:rsidR="000917C9" w:rsidRPr="008A2B4A" w:rsidRDefault="000917C9" w:rsidP="00940047">
            <w:pPr>
              <w:jc w:val="center"/>
              <w:rPr>
                <w:bCs/>
                <w:sz w:val="20"/>
                <w:szCs w:val="20"/>
              </w:rPr>
            </w:pPr>
            <w:r>
              <w:rPr>
                <w:bCs/>
                <w:sz w:val="20"/>
                <w:szCs w:val="20"/>
              </w:rPr>
              <w:t>67</w:t>
            </w:r>
          </w:p>
        </w:tc>
        <w:tc>
          <w:tcPr>
            <w:tcW w:w="851" w:type="dxa"/>
          </w:tcPr>
          <w:p w:rsidR="000917C9" w:rsidRDefault="00A73DEE" w:rsidP="00A73DEE">
            <w:pPr>
              <w:autoSpaceDE w:val="0"/>
              <w:autoSpaceDN w:val="0"/>
              <w:adjustRightInd w:val="0"/>
              <w:ind w:left="-532"/>
              <w:jc w:val="center"/>
              <w:rPr>
                <w:sz w:val="20"/>
                <w:szCs w:val="20"/>
              </w:rPr>
            </w:pPr>
            <w:r>
              <w:rPr>
                <w:sz w:val="20"/>
                <w:szCs w:val="20"/>
              </w:rPr>
              <w:t xml:space="preserve">      64,2      </w:t>
            </w:r>
          </w:p>
        </w:tc>
        <w:tc>
          <w:tcPr>
            <w:tcW w:w="1260" w:type="dxa"/>
            <w:tcBorders>
              <w:top w:val="single" w:sz="4" w:space="0" w:color="auto"/>
            </w:tcBorders>
            <w:vAlign w:val="center"/>
          </w:tcPr>
          <w:p w:rsidR="000917C9" w:rsidRPr="00B3014E" w:rsidRDefault="000917C9" w:rsidP="00940047">
            <w:pPr>
              <w:autoSpaceDE w:val="0"/>
              <w:autoSpaceDN w:val="0"/>
              <w:adjustRightInd w:val="0"/>
              <w:jc w:val="center"/>
              <w:rPr>
                <w:sz w:val="20"/>
                <w:szCs w:val="20"/>
              </w:rPr>
            </w:pPr>
            <w:r>
              <w:rPr>
                <w:sz w:val="20"/>
                <w:szCs w:val="20"/>
              </w:rPr>
              <w:t>658476,4</w:t>
            </w:r>
          </w:p>
        </w:tc>
        <w:tc>
          <w:tcPr>
            <w:tcW w:w="1008" w:type="dxa"/>
            <w:tcBorders>
              <w:top w:val="single" w:sz="4" w:space="0" w:color="auto"/>
            </w:tcBorders>
            <w:vAlign w:val="center"/>
          </w:tcPr>
          <w:p w:rsidR="000917C9" w:rsidRPr="00B3014E" w:rsidRDefault="000917C9" w:rsidP="00940047">
            <w:pPr>
              <w:jc w:val="center"/>
              <w:rPr>
                <w:bCs/>
                <w:sz w:val="20"/>
                <w:szCs w:val="20"/>
              </w:rPr>
            </w:pPr>
            <w:r>
              <w:rPr>
                <w:bCs/>
                <w:sz w:val="20"/>
                <w:szCs w:val="20"/>
              </w:rPr>
              <w:t>74</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Культура, кинематография</w:t>
            </w:r>
          </w:p>
        </w:tc>
        <w:tc>
          <w:tcPr>
            <w:tcW w:w="892" w:type="dxa"/>
            <w:vAlign w:val="center"/>
          </w:tcPr>
          <w:p w:rsidR="000917C9" w:rsidRPr="008A2B4A" w:rsidRDefault="000917C9" w:rsidP="00940047">
            <w:pPr>
              <w:jc w:val="center"/>
              <w:rPr>
                <w:sz w:val="20"/>
                <w:szCs w:val="20"/>
              </w:rPr>
            </w:pPr>
            <w:r w:rsidRPr="008A2B4A">
              <w:rPr>
                <w:sz w:val="20"/>
                <w:szCs w:val="20"/>
              </w:rPr>
              <w:t>08</w:t>
            </w:r>
          </w:p>
        </w:tc>
        <w:tc>
          <w:tcPr>
            <w:tcW w:w="1134" w:type="dxa"/>
            <w:vAlign w:val="center"/>
          </w:tcPr>
          <w:p w:rsidR="000917C9" w:rsidRPr="008A2B4A" w:rsidRDefault="000917C9" w:rsidP="00940047">
            <w:pPr>
              <w:jc w:val="center"/>
              <w:rPr>
                <w:sz w:val="20"/>
                <w:szCs w:val="20"/>
              </w:rPr>
            </w:pPr>
            <w:r>
              <w:rPr>
                <w:sz w:val="20"/>
                <w:szCs w:val="20"/>
              </w:rPr>
              <w:t>65917,9</w:t>
            </w:r>
          </w:p>
        </w:tc>
        <w:tc>
          <w:tcPr>
            <w:tcW w:w="1134" w:type="dxa"/>
          </w:tcPr>
          <w:p w:rsidR="000917C9" w:rsidRPr="008A2B4A" w:rsidRDefault="000917C9" w:rsidP="00CE57F3">
            <w:pPr>
              <w:autoSpaceDE w:val="0"/>
              <w:autoSpaceDN w:val="0"/>
              <w:adjustRightInd w:val="0"/>
              <w:jc w:val="center"/>
              <w:rPr>
                <w:sz w:val="20"/>
                <w:szCs w:val="20"/>
              </w:rPr>
            </w:pPr>
            <w:r>
              <w:rPr>
                <w:sz w:val="20"/>
                <w:szCs w:val="20"/>
              </w:rPr>
              <w:t>65917,9</w:t>
            </w:r>
          </w:p>
        </w:tc>
        <w:tc>
          <w:tcPr>
            <w:tcW w:w="993" w:type="dxa"/>
            <w:vAlign w:val="center"/>
          </w:tcPr>
          <w:p w:rsidR="000917C9" w:rsidRPr="008A2B4A" w:rsidRDefault="000917C9" w:rsidP="00940047">
            <w:pPr>
              <w:autoSpaceDE w:val="0"/>
              <w:autoSpaceDN w:val="0"/>
              <w:adjustRightInd w:val="0"/>
              <w:jc w:val="center"/>
              <w:rPr>
                <w:sz w:val="20"/>
                <w:szCs w:val="20"/>
              </w:rPr>
            </w:pPr>
            <w:r>
              <w:rPr>
                <w:sz w:val="20"/>
                <w:szCs w:val="20"/>
              </w:rPr>
              <w:t>55557,7</w:t>
            </w:r>
          </w:p>
        </w:tc>
        <w:tc>
          <w:tcPr>
            <w:tcW w:w="708" w:type="dxa"/>
            <w:vAlign w:val="center"/>
          </w:tcPr>
          <w:p w:rsidR="000917C9" w:rsidRPr="008A2B4A" w:rsidRDefault="000917C9" w:rsidP="00940047">
            <w:pPr>
              <w:jc w:val="center"/>
              <w:rPr>
                <w:bCs/>
                <w:sz w:val="20"/>
                <w:szCs w:val="20"/>
              </w:rPr>
            </w:pPr>
            <w:r>
              <w:rPr>
                <w:bCs/>
                <w:sz w:val="20"/>
                <w:szCs w:val="20"/>
              </w:rPr>
              <w:t>84</w:t>
            </w:r>
          </w:p>
        </w:tc>
        <w:tc>
          <w:tcPr>
            <w:tcW w:w="851" w:type="dxa"/>
          </w:tcPr>
          <w:p w:rsidR="000917C9" w:rsidRDefault="00A73DEE" w:rsidP="00A73DEE">
            <w:pPr>
              <w:autoSpaceDE w:val="0"/>
              <w:autoSpaceDN w:val="0"/>
              <w:adjustRightInd w:val="0"/>
              <w:ind w:left="-532"/>
              <w:jc w:val="center"/>
              <w:rPr>
                <w:sz w:val="20"/>
                <w:szCs w:val="20"/>
              </w:rPr>
            </w:pPr>
            <w:r>
              <w:rPr>
                <w:sz w:val="20"/>
                <w:szCs w:val="20"/>
              </w:rPr>
              <w:t xml:space="preserve">        3,6</w:t>
            </w:r>
          </w:p>
        </w:tc>
        <w:tc>
          <w:tcPr>
            <w:tcW w:w="1260" w:type="dxa"/>
            <w:vAlign w:val="center"/>
          </w:tcPr>
          <w:p w:rsidR="000917C9" w:rsidRPr="00B3014E" w:rsidRDefault="000917C9" w:rsidP="00940047">
            <w:pPr>
              <w:autoSpaceDE w:val="0"/>
              <w:autoSpaceDN w:val="0"/>
              <w:adjustRightInd w:val="0"/>
              <w:jc w:val="center"/>
              <w:rPr>
                <w:sz w:val="20"/>
                <w:szCs w:val="20"/>
              </w:rPr>
            </w:pPr>
            <w:r>
              <w:rPr>
                <w:sz w:val="20"/>
                <w:szCs w:val="20"/>
              </w:rPr>
              <w:t>91067,9</w:t>
            </w:r>
          </w:p>
        </w:tc>
        <w:tc>
          <w:tcPr>
            <w:tcW w:w="1008" w:type="dxa"/>
            <w:vAlign w:val="center"/>
          </w:tcPr>
          <w:p w:rsidR="000917C9" w:rsidRPr="00B3014E" w:rsidRDefault="000917C9" w:rsidP="00940047">
            <w:pPr>
              <w:jc w:val="center"/>
              <w:rPr>
                <w:bCs/>
                <w:sz w:val="20"/>
                <w:szCs w:val="20"/>
              </w:rPr>
            </w:pPr>
            <w:r w:rsidRPr="00B3014E">
              <w:rPr>
                <w:bCs/>
                <w:sz w:val="20"/>
                <w:szCs w:val="20"/>
              </w:rPr>
              <w:t>88</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Здравоохранение</w:t>
            </w:r>
          </w:p>
        </w:tc>
        <w:tc>
          <w:tcPr>
            <w:tcW w:w="892" w:type="dxa"/>
            <w:vAlign w:val="center"/>
          </w:tcPr>
          <w:p w:rsidR="000917C9" w:rsidRPr="008A2B4A" w:rsidRDefault="000917C9" w:rsidP="00940047">
            <w:pPr>
              <w:jc w:val="center"/>
              <w:rPr>
                <w:sz w:val="20"/>
                <w:szCs w:val="20"/>
              </w:rPr>
            </w:pPr>
            <w:r w:rsidRPr="008A2B4A">
              <w:rPr>
                <w:sz w:val="20"/>
                <w:szCs w:val="20"/>
              </w:rPr>
              <w:t>09</w:t>
            </w:r>
          </w:p>
        </w:tc>
        <w:tc>
          <w:tcPr>
            <w:tcW w:w="1134" w:type="dxa"/>
            <w:vAlign w:val="center"/>
          </w:tcPr>
          <w:p w:rsidR="000917C9" w:rsidRPr="008A2B4A" w:rsidRDefault="000917C9" w:rsidP="00940047">
            <w:pPr>
              <w:jc w:val="center"/>
              <w:rPr>
                <w:sz w:val="20"/>
                <w:szCs w:val="20"/>
              </w:rPr>
            </w:pPr>
            <w:r>
              <w:rPr>
                <w:sz w:val="20"/>
                <w:szCs w:val="20"/>
              </w:rPr>
              <w:t>330</w:t>
            </w:r>
            <w:r w:rsidRPr="008A2B4A">
              <w:rPr>
                <w:sz w:val="20"/>
                <w:szCs w:val="20"/>
              </w:rPr>
              <w:t>,0</w:t>
            </w:r>
          </w:p>
        </w:tc>
        <w:tc>
          <w:tcPr>
            <w:tcW w:w="1134" w:type="dxa"/>
          </w:tcPr>
          <w:p w:rsidR="000917C9" w:rsidRPr="008A2B4A" w:rsidRDefault="000917C9" w:rsidP="00CE57F3">
            <w:pPr>
              <w:autoSpaceDE w:val="0"/>
              <w:autoSpaceDN w:val="0"/>
              <w:adjustRightInd w:val="0"/>
              <w:jc w:val="center"/>
              <w:rPr>
                <w:sz w:val="20"/>
                <w:szCs w:val="20"/>
              </w:rPr>
            </w:pPr>
            <w:r>
              <w:rPr>
                <w:sz w:val="20"/>
                <w:szCs w:val="20"/>
              </w:rPr>
              <w:t>33</w:t>
            </w:r>
            <w:r w:rsidRPr="008A2B4A">
              <w:rPr>
                <w:sz w:val="20"/>
                <w:szCs w:val="20"/>
              </w:rPr>
              <w:t>0,0</w:t>
            </w:r>
          </w:p>
        </w:tc>
        <w:tc>
          <w:tcPr>
            <w:tcW w:w="993" w:type="dxa"/>
            <w:vAlign w:val="center"/>
          </w:tcPr>
          <w:p w:rsidR="000917C9" w:rsidRPr="008A2B4A" w:rsidRDefault="000917C9" w:rsidP="00940047">
            <w:pPr>
              <w:autoSpaceDE w:val="0"/>
              <w:autoSpaceDN w:val="0"/>
              <w:adjustRightInd w:val="0"/>
              <w:jc w:val="center"/>
              <w:rPr>
                <w:sz w:val="20"/>
                <w:szCs w:val="20"/>
              </w:rPr>
            </w:pPr>
            <w:r>
              <w:rPr>
                <w:sz w:val="20"/>
                <w:szCs w:val="20"/>
              </w:rPr>
              <w:t>93,9</w:t>
            </w:r>
          </w:p>
        </w:tc>
        <w:tc>
          <w:tcPr>
            <w:tcW w:w="708" w:type="dxa"/>
            <w:vAlign w:val="center"/>
          </w:tcPr>
          <w:p w:rsidR="000917C9" w:rsidRPr="008A2B4A" w:rsidRDefault="000917C9" w:rsidP="00940047">
            <w:pPr>
              <w:jc w:val="center"/>
              <w:rPr>
                <w:bCs/>
                <w:sz w:val="20"/>
                <w:szCs w:val="20"/>
              </w:rPr>
            </w:pPr>
            <w:r>
              <w:rPr>
                <w:bCs/>
                <w:sz w:val="20"/>
                <w:szCs w:val="20"/>
              </w:rPr>
              <w:t>28</w:t>
            </w:r>
          </w:p>
        </w:tc>
        <w:tc>
          <w:tcPr>
            <w:tcW w:w="851" w:type="dxa"/>
          </w:tcPr>
          <w:p w:rsidR="000917C9" w:rsidRDefault="00A73DEE" w:rsidP="00A73DEE">
            <w:pPr>
              <w:autoSpaceDE w:val="0"/>
              <w:autoSpaceDN w:val="0"/>
              <w:adjustRightInd w:val="0"/>
              <w:ind w:left="-532"/>
              <w:jc w:val="center"/>
              <w:rPr>
                <w:sz w:val="20"/>
                <w:szCs w:val="20"/>
              </w:rPr>
            </w:pPr>
            <w:r>
              <w:rPr>
                <w:sz w:val="20"/>
                <w:szCs w:val="20"/>
              </w:rPr>
              <w:t xml:space="preserve">        0</w:t>
            </w:r>
          </w:p>
        </w:tc>
        <w:tc>
          <w:tcPr>
            <w:tcW w:w="1260" w:type="dxa"/>
            <w:vAlign w:val="center"/>
          </w:tcPr>
          <w:p w:rsidR="000917C9" w:rsidRPr="00B3014E" w:rsidRDefault="000917C9" w:rsidP="00940047">
            <w:pPr>
              <w:autoSpaceDE w:val="0"/>
              <w:autoSpaceDN w:val="0"/>
              <w:adjustRightInd w:val="0"/>
              <w:jc w:val="center"/>
              <w:rPr>
                <w:sz w:val="20"/>
                <w:szCs w:val="20"/>
              </w:rPr>
            </w:pPr>
            <w:r>
              <w:rPr>
                <w:sz w:val="20"/>
                <w:szCs w:val="20"/>
              </w:rPr>
              <w:t>2250,4</w:t>
            </w:r>
          </w:p>
        </w:tc>
        <w:tc>
          <w:tcPr>
            <w:tcW w:w="1008" w:type="dxa"/>
            <w:vAlign w:val="center"/>
          </w:tcPr>
          <w:p w:rsidR="000917C9" w:rsidRPr="00B3014E" w:rsidRDefault="000917C9" w:rsidP="00940047">
            <w:pPr>
              <w:jc w:val="center"/>
              <w:rPr>
                <w:bCs/>
                <w:sz w:val="20"/>
                <w:szCs w:val="20"/>
              </w:rPr>
            </w:pPr>
            <w:r w:rsidRPr="00B3014E">
              <w:rPr>
                <w:bCs/>
                <w:sz w:val="20"/>
                <w:szCs w:val="20"/>
              </w:rPr>
              <w:t>84</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Социальная политика</w:t>
            </w:r>
          </w:p>
        </w:tc>
        <w:tc>
          <w:tcPr>
            <w:tcW w:w="892" w:type="dxa"/>
            <w:vAlign w:val="center"/>
          </w:tcPr>
          <w:p w:rsidR="000917C9" w:rsidRPr="008A2B4A" w:rsidRDefault="000917C9" w:rsidP="00940047">
            <w:pPr>
              <w:jc w:val="center"/>
              <w:rPr>
                <w:sz w:val="20"/>
                <w:szCs w:val="20"/>
              </w:rPr>
            </w:pPr>
            <w:r w:rsidRPr="008A2B4A">
              <w:rPr>
                <w:sz w:val="20"/>
                <w:szCs w:val="20"/>
              </w:rPr>
              <w:t>10</w:t>
            </w:r>
          </w:p>
        </w:tc>
        <w:tc>
          <w:tcPr>
            <w:tcW w:w="1134" w:type="dxa"/>
            <w:vAlign w:val="center"/>
          </w:tcPr>
          <w:p w:rsidR="000917C9" w:rsidRPr="008A2B4A" w:rsidRDefault="000917C9" w:rsidP="00940047">
            <w:pPr>
              <w:jc w:val="center"/>
              <w:rPr>
                <w:sz w:val="20"/>
                <w:szCs w:val="20"/>
              </w:rPr>
            </w:pPr>
            <w:r>
              <w:rPr>
                <w:sz w:val="20"/>
                <w:szCs w:val="20"/>
              </w:rPr>
              <w:t>64994,3</w:t>
            </w:r>
          </w:p>
        </w:tc>
        <w:tc>
          <w:tcPr>
            <w:tcW w:w="1134" w:type="dxa"/>
          </w:tcPr>
          <w:p w:rsidR="000917C9" w:rsidRPr="008A2B4A" w:rsidRDefault="000917C9" w:rsidP="00CE57F3">
            <w:pPr>
              <w:autoSpaceDE w:val="0"/>
              <w:autoSpaceDN w:val="0"/>
              <w:adjustRightInd w:val="0"/>
              <w:jc w:val="center"/>
              <w:rPr>
                <w:sz w:val="20"/>
                <w:szCs w:val="20"/>
              </w:rPr>
            </w:pPr>
            <w:r>
              <w:rPr>
                <w:sz w:val="20"/>
                <w:szCs w:val="20"/>
              </w:rPr>
              <w:t>64998,0</w:t>
            </w:r>
          </w:p>
        </w:tc>
        <w:tc>
          <w:tcPr>
            <w:tcW w:w="993" w:type="dxa"/>
            <w:vAlign w:val="center"/>
          </w:tcPr>
          <w:p w:rsidR="000917C9" w:rsidRPr="008A2B4A" w:rsidRDefault="000917C9" w:rsidP="00940047">
            <w:pPr>
              <w:autoSpaceDE w:val="0"/>
              <w:autoSpaceDN w:val="0"/>
              <w:adjustRightInd w:val="0"/>
              <w:jc w:val="center"/>
              <w:rPr>
                <w:sz w:val="20"/>
                <w:szCs w:val="20"/>
              </w:rPr>
            </w:pPr>
            <w:r>
              <w:rPr>
                <w:sz w:val="20"/>
                <w:szCs w:val="20"/>
              </w:rPr>
              <w:t>45002,24</w:t>
            </w:r>
          </w:p>
        </w:tc>
        <w:tc>
          <w:tcPr>
            <w:tcW w:w="708" w:type="dxa"/>
            <w:vAlign w:val="center"/>
          </w:tcPr>
          <w:p w:rsidR="000917C9" w:rsidRPr="008A2B4A" w:rsidRDefault="000917C9" w:rsidP="00940047">
            <w:pPr>
              <w:jc w:val="center"/>
              <w:rPr>
                <w:bCs/>
                <w:sz w:val="20"/>
                <w:szCs w:val="20"/>
              </w:rPr>
            </w:pPr>
            <w:r>
              <w:rPr>
                <w:bCs/>
                <w:sz w:val="20"/>
                <w:szCs w:val="20"/>
              </w:rPr>
              <w:t>6</w:t>
            </w:r>
            <w:r w:rsidRPr="008A2B4A">
              <w:rPr>
                <w:bCs/>
                <w:sz w:val="20"/>
                <w:szCs w:val="20"/>
              </w:rPr>
              <w:t>9</w:t>
            </w:r>
          </w:p>
        </w:tc>
        <w:tc>
          <w:tcPr>
            <w:tcW w:w="851" w:type="dxa"/>
          </w:tcPr>
          <w:p w:rsidR="000917C9" w:rsidRDefault="00376AE0" w:rsidP="000917C9">
            <w:pPr>
              <w:autoSpaceDE w:val="0"/>
              <w:autoSpaceDN w:val="0"/>
              <w:adjustRightInd w:val="0"/>
              <w:ind w:left="-532"/>
              <w:jc w:val="center"/>
              <w:rPr>
                <w:sz w:val="20"/>
                <w:szCs w:val="20"/>
              </w:rPr>
            </w:pPr>
            <w:r>
              <w:rPr>
                <w:sz w:val="20"/>
                <w:szCs w:val="20"/>
              </w:rPr>
              <w:t xml:space="preserve">  </w:t>
            </w:r>
            <w:r w:rsidR="00A73DEE">
              <w:rPr>
                <w:sz w:val="20"/>
                <w:szCs w:val="20"/>
              </w:rPr>
              <w:t xml:space="preserve">       2,9</w:t>
            </w:r>
          </w:p>
        </w:tc>
        <w:tc>
          <w:tcPr>
            <w:tcW w:w="1260" w:type="dxa"/>
            <w:vAlign w:val="center"/>
          </w:tcPr>
          <w:p w:rsidR="000917C9" w:rsidRPr="00B3014E" w:rsidRDefault="000917C9" w:rsidP="00940047">
            <w:pPr>
              <w:autoSpaceDE w:val="0"/>
              <w:autoSpaceDN w:val="0"/>
              <w:adjustRightInd w:val="0"/>
              <w:jc w:val="center"/>
              <w:rPr>
                <w:sz w:val="20"/>
                <w:szCs w:val="20"/>
              </w:rPr>
            </w:pPr>
            <w:r>
              <w:rPr>
                <w:sz w:val="20"/>
                <w:szCs w:val="20"/>
              </w:rPr>
              <w:t>43014,6</w:t>
            </w:r>
          </w:p>
        </w:tc>
        <w:tc>
          <w:tcPr>
            <w:tcW w:w="1008" w:type="dxa"/>
            <w:vAlign w:val="center"/>
          </w:tcPr>
          <w:p w:rsidR="000917C9" w:rsidRPr="00B3014E" w:rsidRDefault="000917C9" w:rsidP="00940047">
            <w:pPr>
              <w:jc w:val="center"/>
              <w:rPr>
                <w:bCs/>
                <w:sz w:val="20"/>
                <w:szCs w:val="20"/>
              </w:rPr>
            </w:pPr>
            <w:r w:rsidRPr="00B3014E">
              <w:rPr>
                <w:bCs/>
                <w:sz w:val="20"/>
                <w:szCs w:val="20"/>
              </w:rPr>
              <w:t>66</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Физическая  культура и спорт</w:t>
            </w:r>
          </w:p>
        </w:tc>
        <w:tc>
          <w:tcPr>
            <w:tcW w:w="892" w:type="dxa"/>
            <w:vAlign w:val="center"/>
          </w:tcPr>
          <w:p w:rsidR="000917C9" w:rsidRDefault="000917C9" w:rsidP="00940047">
            <w:pPr>
              <w:jc w:val="center"/>
              <w:rPr>
                <w:sz w:val="20"/>
                <w:szCs w:val="20"/>
              </w:rPr>
            </w:pPr>
          </w:p>
          <w:p w:rsidR="000917C9" w:rsidRPr="008A2B4A" w:rsidRDefault="000917C9" w:rsidP="00940047">
            <w:pPr>
              <w:jc w:val="center"/>
              <w:rPr>
                <w:sz w:val="20"/>
                <w:szCs w:val="20"/>
              </w:rPr>
            </w:pPr>
            <w:r w:rsidRPr="008A2B4A">
              <w:rPr>
                <w:sz w:val="20"/>
                <w:szCs w:val="20"/>
              </w:rPr>
              <w:t>11</w:t>
            </w:r>
          </w:p>
        </w:tc>
        <w:tc>
          <w:tcPr>
            <w:tcW w:w="1134" w:type="dxa"/>
            <w:vAlign w:val="center"/>
          </w:tcPr>
          <w:p w:rsidR="000917C9" w:rsidRDefault="000917C9" w:rsidP="00940047">
            <w:pPr>
              <w:jc w:val="center"/>
              <w:rPr>
                <w:sz w:val="20"/>
                <w:szCs w:val="20"/>
              </w:rPr>
            </w:pPr>
          </w:p>
          <w:p w:rsidR="000917C9" w:rsidRPr="008A2B4A" w:rsidRDefault="000917C9" w:rsidP="00940047">
            <w:pPr>
              <w:jc w:val="center"/>
              <w:rPr>
                <w:sz w:val="20"/>
                <w:szCs w:val="20"/>
              </w:rPr>
            </w:pPr>
            <w:r>
              <w:rPr>
                <w:sz w:val="20"/>
                <w:szCs w:val="20"/>
              </w:rPr>
              <w:t>88679,4</w:t>
            </w:r>
          </w:p>
        </w:tc>
        <w:tc>
          <w:tcPr>
            <w:tcW w:w="1134" w:type="dxa"/>
          </w:tcPr>
          <w:p w:rsidR="000917C9" w:rsidRDefault="000917C9" w:rsidP="00CE57F3">
            <w:pPr>
              <w:autoSpaceDE w:val="0"/>
              <w:autoSpaceDN w:val="0"/>
              <w:adjustRightInd w:val="0"/>
              <w:jc w:val="center"/>
              <w:rPr>
                <w:sz w:val="20"/>
                <w:szCs w:val="20"/>
              </w:rPr>
            </w:pPr>
          </w:p>
          <w:p w:rsidR="000917C9" w:rsidRPr="008A2B4A" w:rsidRDefault="000917C9" w:rsidP="00CE57F3">
            <w:pPr>
              <w:autoSpaceDE w:val="0"/>
              <w:autoSpaceDN w:val="0"/>
              <w:adjustRightInd w:val="0"/>
              <w:jc w:val="center"/>
              <w:rPr>
                <w:sz w:val="20"/>
                <w:szCs w:val="20"/>
              </w:rPr>
            </w:pPr>
            <w:r>
              <w:rPr>
                <w:sz w:val="20"/>
                <w:szCs w:val="20"/>
              </w:rPr>
              <w:t>88684,9</w:t>
            </w:r>
          </w:p>
        </w:tc>
        <w:tc>
          <w:tcPr>
            <w:tcW w:w="993" w:type="dxa"/>
            <w:vAlign w:val="center"/>
          </w:tcPr>
          <w:p w:rsidR="000917C9" w:rsidRDefault="000917C9" w:rsidP="00940047">
            <w:pPr>
              <w:autoSpaceDE w:val="0"/>
              <w:autoSpaceDN w:val="0"/>
              <w:adjustRightInd w:val="0"/>
              <w:jc w:val="center"/>
              <w:rPr>
                <w:sz w:val="20"/>
                <w:szCs w:val="20"/>
              </w:rPr>
            </w:pPr>
          </w:p>
          <w:p w:rsidR="000917C9" w:rsidRPr="008A2B4A" w:rsidRDefault="000917C9" w:rsidP="0043009C">
            <w:pPr>
              <w:autoSpaceDE w:val="0"/>
              <w:autoSpaceDN w:val="0"/>
              <w:adjustRightInd w:val="0"/>
              <w:jc w:val="center"/>
              <w:rPr>
                <w:sz w:val="20"/>
                <w:szCs w:val="20"/>
              </w:rPr>
            </w:pPr>
            <w:r>
              <w:rPr>
                <w:sz w:val="20"/>
                <w:szCs w:val="20"/>
              </w:rPr>
              <w:t>81969,6</w:t>
            </w:r>
          </w:p>
        </w:tc>
        <w:tc>
          <w:tcPr>
            <w:tcW w:w="708" w:type="dxa"/>
            <w:vAlign w:val="center"/>
          </w:tcPr>
          <w:p w:rsidR="000917C9" w:rsidRDefault="000917C9" w:rsidP="00940047">
            <w:pPr>
              <w:jc w:val="center"/>
              <w:rPr>
                <w:bCs/>
                <w:sz w:val="20"/>
                <w:szCs w:val="20"/>
              </w:rPr>
            </w:pPr>
          </w:p>
          <w:p w:rsidR="000917C9" w:rsidRPr="008A2B4A" w:rsidRDefault="000917C9" w:rsidP="00940047">
            <w:pPr>
              <w:jc w:val="center"/>
              <w:rPr>
                <w:bCs/>
                <w:sz w:val="20"/>
                <w:szCs w:val="20"/>
              </w:rPr>
            </w:pPr>
            <w:r>
              <w:rPr>
                <w:bCs/>
                <w:sz w:val="20"/>
                <w:szCs w:val="20"/>
              </w:rPr>
              <w:t>92</w:t>
            </w:r>
          </w:p>
        </w:tc>
        <w:tc>
          <w:tcPr>
            <w:tcW w:w="851" w:type="dxa"/>
            <w:vAlign w:val="center"/>
          </w:tcPr>
          <w:p w:rsidR="000917C9" w:rsidRDefault="000917C9" w:rsidP="000D160B">
            <w:pPr>
              <w:autoSpaceDE w:val="0"/>
              <w:autoSpaceDN w:val="0"/>
              <w:adjustRightInd w:val="0"/>
              <w:ind w:left="-532"/>
              <w:jc w:val="center"/>
              <w:rPr>
                <w:sz w:val="20"/>
                <w:szCs w:val="20"/>
              </w:rPr>
            </w:pPr>
          </w:p>
          <w:p w:rsidR="000D160B" w:rsidRDefault="00376AE0" w:rsidP="00A73DEE">
            <w:pPr>
              <w:autoSpaceDE w:val="0"/>
              <w:autoSpaceDN w:val="0"/>
              <w:adjustRightInd w:val="0"/>
              <w:ind w:left="-532"/>
              <w:jc w:val="center"/>
              <w:rPr>
                <w:sz w:val="20"/>
                <w:szCs w:val="20"/>
              </w:rPr>
            </w:pPr>
            <w:r>
              <w:rPr>
                <w:sz w:val="20"/>
                <w:szCs w:val="20"/>
              </w:rPr>
              <w:t xml:space="preserve">         </w:t>
            </w:r>
            <w:r w:rsidR="000D160B">
              <w:rPr>
                <w:sz w:val="20"/>
                <w:szCs w:val="20"/>
              </w:rPr>
              <w:t>5,</w:t>
            </w:r>
            <w:r w:rsidR="00A73DEE">
              <w:rPr>
                <w:sz w:val="20"/>
                <w:szCs w:val="20"/>
              </w:rPr>
              <w:t>4</w:t>
            </w:r>
          </w:p>
        </w:tc>
        <w:tc>
          <w:tcPr>
            <w:tcW w:w="1260" w:type="dxa"/>
            <w:vAlign w:val="center"/>
          </w:tcPr>
          <w:p w:rsidR="000917C9" w:rsidRDefault="000917C9" w:rsidP="00940047">
            <w:pPr>
              <w:autoSpaceDE w:val="0"/>
              <w:autoSpaceDN w:val="0"/>
              <w:adjustRightInd w:val="0"/>
              <w:jc w:val="center"/>
              <w:rPr>
                <w:sz w:val="20"/>
                <w:szCs w:val="20"/>
              </w:rPr>
            </w:pPr>
          </w:p>
          <w:p w:rsidR="000917C9" w:rsidRPr="00B3014E" w:rsidRDefault="000917C9" w:rsidP="00940047">
            <w:pPr>
              <w:autoSpaceDE w:val="0"/>
              <w:autoSpaceDN w:val="0"/>
              <w:adjustRightInd w:val="0"/>
              <w:jc w:val="center"/>
              <w:rPr>
                <w:sz w:val="20"/>
                <w:szCs w:val="20"/>
              </w:rPr>
            </w:pPr>
            <w:r>
              <w:rPr>
                <w:sz w:val="20"/>
                <w:szCs w:val="20"/>
              </w:rPr>
              <w:t>16112,7</w:t>
            </w:r>
          </w:p>
        </w:tc>
        <w:tc>
          <w:tcPr>
            <w:tcW w:w="1008" w:type="dxa"/>
            <w:vAlign w:val="center"/>
          </w:tcPr>
          <w:p w:rsidR="000917C9" w:rsidRPr="00B3014E" w:rsidRDefault="000917C9" w:rsidP="00940047">
            <w:pPr>
              <w:jc w:val="center"/>
              <w:rPr>
                <w:bCs/>
                <w:sz w:val="20"/>
                <w:szCs w:val="20"/>
              </w:rPr>
            </w:pPr>
            <w:r w:rsidRPr="00B3014E">
              <w:rPr>
                <w:bCs/>
                <w:sz w:val="20"/>
                <w:szCs w:val="20"/>
              </w:rPr>
              <w:t>78</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Средства массовой информации</w:t>
            </w:r>
          </w:p>
        </w:tc>
        <w:tc>
          <w:tcPr>
            <w:tcW w:w="892" w:type="dxa"/>
            <w:vAlign w:val="center"/>
          </w:tcPr>
          <w:p w:rsidR="000917C9" w:rsidRDefault="000917C9" w:rsidP="00940047">
            <w:pPr>
              <w:jc w:val="center"/>
              <w:rPr>
                <w:sz w:val="20"/>
                <w:szCs w:val="20"/>
              </w:rPr>
            </w:pPr>
          </w:p>
          <w:p w:rsidR="000D160B" w:rsidRDefault="000D160B" w:rsidP="00940047">
            <w:pPr>
              <w:jc w:val="center"/>
              <w:rPr>
                <w:sz w:val="20"/>
                <w:szCs w:val="20"/>
              </w:rPr>
            </w:pPr>
          </w:p>
          <w:p w:rsidR="000917C9" w:rsidRPr="008A2B4A" w:rsidRDefault="000917C9" w:rsidP="00940047">
            <w:pPr>
              <w:jc w:val="center"/>
              <w:rPr>
                <w:sz w:val="20"/>
                <w:szCs w:val="20"/>
              </w:rPr>
            </w:pPr>
            <w:r w:rsidRPr="008A2B4A">
              <w:rPr>
                <w:sz w:val="20"/>
                <w:szCs w:val="20"/>
              </w:rPr>
              <w:t>12</w:t>
            </w:r>
          </w:p>
        </w:tc>
        <w:tc>
          <w:tcPr>
            <w:tcW w:w="1134" w:type="dxa"/>
            <w:vAlign w:val="center"/>
          </w:tcPr>
          <w:p w:rsidR="000917C9" w:rsidRDefault="000917C9" w:rsidP="00940047">
            <w:pPr>
              <w:jc w:val="center"/>
              <w:rPr>
                <w:sz w:val="20"/>
                <w:szCs w:val="20"/>
              </w:rPr>
            </w:pPr>
          </w:p>
          <w:p w:rsidR="000D160B" w:rsidRDefault="000D160B" w:rsidP="00940047">
            <w:pPr>
              <w:jc w:val="center"/>
              <w:rPr>
                <w:sz w:val="20"/>
                <w:szCs w:val="20"/>
              </w:rPr>
            </w:pPr>
          </w:p>
          <w:p w:rsidR="000917C9" w:rsidRPr="008A2B4A" w:rsidRDefault="000917C9" w:rsidP="00940047">
            <w:pPr>
              <w:jc w:val="center"/>
              <w:rPr>
                <w:sz w:val="20"/>
                <w:szCs w:val="20"/>
              </w:rPr>
            </w:pPr>
            <w:r>
              <w:rPr>
                <w:sz w:val="20"/>
                <w:szCs w:val="20"/>
              </w:rPr>
              <w:t>7581,8</w:t>
            </w:r>
          </w:p>
        </w:tc>
        <w:tc>
          <w:tcPr>
            <w:tcW w:w="1134" w:type="dxa"/>
          </w:tcPr>
          <w:p w:rsidR="000917C9" w:rsidRDefault="000917C9" w:rsidP="00CE57F3">
            <w:pPr>
              <w:autoSpaceDE w:val="0"/>
              <w:autoSpaceDN w:val="0"/>
              <w:adjustRightInd w:val="0"/>
              <w:jc w:val="center"/>
              <w:rPr>
                <w:sz w:val="20"/>
                <w:szCs w:val="20"/>
              </w:rPr>
            </w:pPr>
          </w:p>
          <w:p w:rsidR="000D160B" w:rsidRDefault="000D160B" w:rsidP="00CE57F3">
            <w:pPr>
              <w:autoSpaceDE w:val="0"/>
              <w:autoSpaceDN w:val="0"/>
              <w:adjustRightInd w:val="0"/>
              <w:jc w:val="center"/>
              <w:rPr>
                <w:sz w:val="20"/>
                <w:szCs w:val="20"/>
              </w:rPr>
            </w:pPr>
          </w:p>
          <w:p w:rsidR="000917C9" w:rsidRPr="008A2B4A" w:rsidRDefault="000917C9" w:rsidP="00CE57F3">
            <w:pPr>
              <w:autoSpaceDE w:val="0"/>
              <w:autoSpaceDN w:val="0"/>
              <w:adjustRightInd w:val="0"/>
              <w:jc w:val="center"/>
              <w:rPr>
                <w:sz w:val="20"/>
                <w:szCs w:val="20"/>
              </w:rPr>
            </w:pPr>
            <w:r>
              <w:rPr>
                <w:sz w:val="20"/>
                <w:szCs w:val="20"/>
              </w:rPr>
              <w:t>7581,8</w:t>
            </w:r>
          </w:p>
        </w:tc>
        <w:tc>
          <w:tcPr>
            <w:tcW w:w="993" w:type="dxa"/>
            <w:vAlign w:val="center"/>
          </w:tcPr>
          <w:p w:rsidR="000917C9" w:rsidRDefault="000917C9" w:rsidP="00940047">
            <w:pPr>
              <w:autoSpaceDE w:val="0"/>
              <w:autoSpaceDN w:val="0"/>
              <w:adjustRightInd w:val="0"/>
              <w:jc w:val="center"/>
              <w:rPr>
                <w:sz w:val="20"/>
                <w:szCs w:val="20"/>
              </w:rPr>
            </w:pPr>
          </w:p>
          <w:p w:rsidR="000917C9" w:rsidRPr="008A2B4A" w:rsidRDefault="000917C9" w:rsidP="0043009C">
            <w:pPr>
              <w:autoSpaceDE w:val="0"/>
              <w:autoSpaceDN w:val="0"/>
              <w:adjustRightInd w:val="0"/>
              <w:rPr>
                <w:sz w:val="20"/>
                <w:szCs w:val="20"/>
              </w:rPr>
            </w:pPr>
            <w:r>
              <w:rPr>
                <w:sz w:val="20"/>
                <w:szCs w:val="20"/>
              </w:rPr>
              <w:t xml:space="preserve">      6415,3</w:t>
            </w:r>
          </w:p>
        </w:tc>
        <w:tc>
          <w:tcPr>
            <w:tcW w:w="708" w:type="dxa"/>
            <w:vAlign w:val="center"/>
          </w:tcPr>
          <w:p w:rsidR="000917C9" w:rsidRDefault="000917C9" w:rsidP="00940047">
            <w:pPr>
              <w:jc w:val="center"/>
              <w:rPr>
                <w:bCs/>
                <w:sz w:val="20"/>
                <w:szCs w:val="20"/>
              </w:rPr>
            </w:pPr>
          </w:p>
          <w:p w:rsidR="000D160B" w:rsidRDefault="000D160B" w:rsidP="00940047">
            <w:pPr>
              <w:jc w:val="center"/>
              <w:rPr>
                <w:bCs/>
                <w:sz w:val="20"/>
                <w:szCs w:val="20"/>
              </w:rPr>
            </w:pPr>
          </w:p>
          <w:p w:rsidR="000917C9" w:rsidRPr="008A2B4A" w:rsidRDefault="000917C9" w:rsidP="00940047">
            <w:pPr>
              <w:jc w:val="center"/>
              <w:rPr>
                <w:bCs/>
                <w:sz w:val="20"/>
                <w:szCs w:val="20"/>
              </w:rPr>
            </w:pPr>
            <w:r>
              <w:rPr>
                <w:bCs/>
                <w:sz w:val="20"/>
                <w:szCs w:val="20"/>
              </w:rPr>
              <w:t>85</w:t>
            </w:r>
          </w:p>
        </w:tc>
        <w:tc>
          <w:tcPr>
            <w:tcW w:w="851" w:type="dxa"/>
            <w:vAlign w:val="center"/>
          </w:tcPr>
          <w:p w:rsidR="000917C9" w:rsidRDefault="000917C9" w:rsidP="000D160B">
            <w:pPr>
              <w:autoSpaceDE w:val="0"/>
              <w:autoSpaceDN w:val="0"/>
              <w:adjustRightInd w:val="0"/>
              <w:ind w:left="-532"/>
              <w:jc w:val="center"/>
              <w:rPr>
                <w:sz w:val="20"/>
                <w:szCs w:val="20"/>
              </w:rPr>
            </w:pPr>
          </w:p>
          <w:p w:rsidR="000D160B" w:rsidRDefault="000D160B" w:rsidP="000D160B">
            <w:pPr>
              <w:autoSpaceDE w:val="0"/>
              <w:autoSpaceDN w:val="0"/>
              <w:adjustRightInd w:val="0"/>
              <w:ind w:left="-532"/>
              <w:jc w:val="center"/>
              <w:rPr>
                <w:sz w:val="20"/>
                <w:szCs w:val="20"/>
              </w:rPr>
            </w:pPr>
          </w:p>
          <w:p w:rsidR="000D160B" w:rsidRDefault="00376AE0" w:rsidP="000D160B">
            <w:pPr>
              <w:autoSpaceDE w:val="0"/>
              <w:autoSpaceDN w:val="0"/>
              <w:adjustRightInd w:val="0"/>
              <w:ind w:left="-532" w:right="-108"/>
              <w:jc w:val="center"/>
              <w:rPr>
                <w:sz w:val="20"/>
                <w:szCs w:val="20"/>
              </w:rPr>
            </w:pPr>
            <w:r>
              <w:rPr>
                <w:sz w:val="20"/>
                <w:szCs w:val="20"/>
              </w:rPr>
              <w:t xml:space="preserve">       </w:t>
            </w:r>
            <w:r w:rsidR="000D160B">
              <w:rPr>
                <w:sz w:val="20"/>
                <w:szCs w:val="20"/>
              </w:rPr>
              <w:t>0,4</w:t>
            </w:r>
          </w:p>
        </w:tc>
        <w:tc>
          <w:tcPr>
            <w:tcW w:w="1260" w:type="dxa"/>
            <w:vAlign w:val="center"/>
          </w:tcPr>
          <w:p w:rsidR="000917C9" w:rsidRDefault="000917C9" w:rsidP="00940047">
            <w:pPr>
              <w:autoSpaceDE w:val="0"/>
              <w:autoSpaceDN w:val="0"/>
              <w:adjustRightInd w:val="0"/>
              <w:jc w:val="center"/>
              <w:rPr>
                <w:sz w:val="20"/>
                <w:szCs w:val="20"/>
              </w:rPr>
            </w:pPr>
          </w:p>
          <w:p w:rsidR="000D160B" w:rsidRDefault="000D160B" w:rsidP="00940047">
            <w:pPr>
              <w:autoSpaceDE w:val="0"/>
              <w:autoSpaceDN w:val="0"/>
              <w:adjustRightInd w:val="0"/>
              <w:jc w:val="center"/>
              <w:rPr>
                <w:sz w:val="20"/>
                <w:szCs w:val="20"/>
              </w:rPr>
            </w:pPr>
          </w:p>
          <w:p w:rsidR="000917C9" w:rsidRPr="00B3014E" w:rsidRDefault="000917C9" w:rsidP="00940047">
            <w:pPr>
              <w:autoSpaceDE w:val="0"/>
              <w:autoSpaceDN w:val="0"/>
              <w:adjustRightInd w:val="0"/>
              <w:jc w:val="center"/>
              <w:rPr>
                <w:sz w:val="20"/>
                <w:szCs w:val="20"/>
              </w:rPr>
            </w:pPr>
            <w:r>
              <w:rPr>
                <w:sz w:val="20"/>
                <w:szCs w:val="20"/>
              </w:rPr>
              <w:t>6881,1</w:t>
            </w:r>
          </w:p>
        </w:tc>
        <w:tc>
          <w:tcPr>
            <w:tcW w:w="1008" w:type="dxa"/>
            <w:vAlign w:val="center"/>
          </w:tcPr>
          <w:p w:rsidR="000D160B" w:rsidRDefault="000D160B" w:rsidP="00940047">
            <w:pPr>
              <w:jc w:val="center"/>
              <w:rPr>
                <w:bCs/>
                <w:sz w:val="20"/>
                <w:szCs w:val="20"/>
              </w:rPr>
            </w:pPr>
          </w:p>
          <w:p w:rsidR="000D160B" w:rsidRDefault="000D160B" w:rsidP="00940047">
            <w:pPr>
              <w:jc w:val="center"/>
              <w:rPr>
                <w:bCs/>
                <w:sz w:val="20"/>
                <w:szCs w:val="20"/>
              </w:rPr>
            </w:pPr>
          </w:p>
          <w:p w:rsidR="000917C9" w:rsidRPr="00B3014E" w:rsidRDefault="000917C9" w:rsidP="00940047">
            <w:pPr>
              <w:jc w:val="center"/>
              <w:rPr>
                <w:bCs/>
                <w:sz w:val="20"/>
                <w:szCs w:val="20"/>
              </w:rPr>
            </w:pPr>
            <w:r w:rsidRPr="00B3014E">
              <w:rPr>
                <w:bCs/>
                <w:sz w:val="20"/>
                <w:szCs w:val="20"/>
              </w:rPr>
              <w:t>84</w:t>
            </w:r>
          </w:p>
        </w:tc>
      </w:tr>
      <w:tr w:rsidR="000917C9" w:rsidRPr="00096DF6" w:rsidTr="00376AE0">
        <w:tc>
          <w:tcPr>
            <w:tcW w:w="2618" w:type="dxa"/>
            <w:vAlign w:val="center"/>
          </w:tcPr>
          <w:p w:rsidR="000917C9" w:rsidRPr="008A2B4A" w:rsidRDefault="000917C9" w:rsidP="00940047">
            <w:pPr>
              <w:jc w:val="center"/>
              <w:rPr>
                <w:sz w:val="20"/>
                <w:szCs w:val="20"/>
              </w:rPr>
            </w:pPr>
            <w:r w:rsidRPr="008A2B4A">
              <w:rPr>
                <w:sz w:val="20"/>
                <w:szCs w:val="20"/>
              </w:rPr>
              <w:t>Обслуживание государственного (муниципального) долга</w:t>
            </w:r>
          </w:p>
        </w:tc>
        <w:tc>
          <w:tcPr>
            <w:tcW w:w="892" w:type="dxa"/>
            <w:vAlign w:val="center"/>
          </w:tcPr>
          <w:p w:rsidR="000917C9" w:rsidRPr="008A2B4A" w:rsidRDefault="000917C9" w:rsidP="00940047">
            <w:pPr>
              <w:jc w:val="center"/>
              <w:rPr>
                <w:sz w:val="20"/>
                <w:szCs w:val="20"/>
              </w:rPr>
            </w:pPr>
            <w:r w:rsidRPr="008A2B4A">
              <w:rPr>
                <w:sz w:val="20"/>
                <w:szCs w:val="20"/>
              </w:rPr>
              <w:t>13</w:t>
            </w:r>
          </w:p>
        </w:tc>
        <w:tc>
          <w:tcPr>
            <w:tcW w:w="1134" w:type="dxa"/>
            <w:vAlign w:val="center"/>
          </w:tcPr>
          <w:p w:rsidR="000917C9" w:rsidRPr="008A2B4A" w:rsidRDefault="000917C9" w:rsidP="00940047">
            <w:pPr>
              <w:jc w:val="center"/>
              <w:rPr>
                <w:sz w:val="20"/>
                <w:szCs w:val="20"/>
              </w:rPr>
            </w:pPr>
            <w:r w:rsidRPr="008A2B4A">
              <w:rPr>
                <w:sz w:val="20"/>
                <w:szCs w:val="20"/>
              </w:rPr>
              <w:t>12,0</w:t>
            </w:r>
          </w:p>
        </w:tc>
        <w:tc>
          <w:tcPr>
            <w:tcW w:w="1134" w:type="dxa"/>
          </w:tcPr>
          <w:p w:rsidR="000917C9" w:rsidRDefault="000917C9" w:rsidP="00A60F2E">
            <w:pPr>
              <w:autoSpaceDE w:val="0"/>
              <w:autoSpaceDN w:val="0"/>
              <w:adjustRightInd w:val="0"/>
              <w:rPr>
                <w:sz w:val="20"/>
                <w:szCs w:val="20"/>
              </w:rPr>
            </w:pPr>
          </w:p>
          <w:p w:rsidR="000917C9" w:rsidRPr="008A2B4A" w:rsidRDefault="000917C9" w:rsidP="00CE57F3">
            <w:pPr>
              <w:autoSpaceDE w:val="0"/>
              <w:autoSpaceDN w:val="0"/>
              <w:adjustRightInd w:val="0"/>
              <w:jc w:val="center"/>
              <w:rPr>
                <w:sz w:val="20"/>
                <w:szCs w:val="20"/>
              </w:rPr>
            </w:pPr>
            <w:r w:rsidRPr="008A2B4A">
              <w:rPr>
                <w:sz w:val="20"/>
                <w:szCs w:val="20"/>
              </w:rPr>
              <w:t>12,0</w:t>
            </w:r>
          </w:p>
        </w:tc>
        <w:tc>
          <w:tcPr>
            <w:tcW w:w="993" w:type="dxa"/>
            <w:vAlign w:val="center"/>
          </w:tcPr>
          <w:p w:rsidR="000917C9" w:rsidRPr="008A2B4A" w:rsidRDefault="000917C9" w:rsidP="00940047">
            <w:pPr>
              <w:autoSpaceDE w:val="0"/>
              <w:autoSpaceDN w:val="0"/>
              <w:adjustRightInd w:val="0"/>
              <w:jc w:val="center"/>
              <w:rPr>
                <w:sz w:val="20"/>
                <w:szCs w:val="20"/>
              </w:rPr>
            </w:pPr>
            <w:r w:rsidRPr="008A2B4A">
              <w:rPr>
                <w:sz w:val="20"/>
                <w:szCs w:val="20"/>
              </w:rPr>
              <w:t>10,1</w:t>
            </w:r>
          </w:p>
        </w:tc>
        <w:tc>
          <w:tcPr>
            <w:tcW w:w="708" w:type="dxa"/>
            <w:vAlign w:val="center"/>
          </w:tcPr>
          <w:p w:rsidR="000917C9" w:rsidRPr="008A2B4A" w:rsidRDefault="000917C9" w:rsidP="00940047">
            <w:pPr>
              <w:autoSpaceDE w:val="0"/>
              <w:autoSpaceDN w:val="0"/>
              <w:adjustRightInd w:val="0"/>
              <w:jc w:val="center"/>
              <w:rPr>
                <w:sz w:val="20"/>
                <w:szCs w:val="20"/>
              </w:rPr>
            </w:pPr>
            <w:r w:rsidRPr="008A2B4A">
              <w:rPr>
                <w:sz w:val="20"/>
                <w:szCs w:val="20"/>
              </w:rPr>
              <w:t>84</w:t>
            </w:r>
          </w:p>
        </w:tc>
        <w:tc>
          <w:tcPr>
            <w:tcW w:w="851" w:type="dxa"/>
            <w:vAlign w:val="center"/>
          </w:tcPr>
          <w:p w:rsidR="000917C9" w:rsidRDefault="00A73DEE" w:rsidP="000D160B">
            <w:pPr>
              <w:autoSpaceDE w:val="0"/>
              <w:autoSpaceDN w:val="0"/>
              <w:adjustRightInd w:val="0"/>
              <w:ind w:left="-532"/>
              <w:jc w:val="center"/>
              <w:rPr>
                <w:sz w:val="20"/>
                <w:szCs w:val="20"/>
              </w:rPr>
            </w:pPr>
            <w:r>
              <w:rPr>
                <w:sz w:val="20"/>
                <w:szCs w:val="20"/>
              </w:rPr>
              <w:t xml:space="preserve">         0</w:t>
            </w:r>
          </w:p>
        </w:tc>
        <w:tc>
          <w:tcPr>
            <w:tcW w:w="1260" w:type="dxa"/>
            <w:vAlign w:val="center"/>
          </w:tcPr>
          <w:p w:rsidR="000917C9" w:rsidRPr="00B3014E" w:rsidRDefault="000917C9" w:rsidP="00940047">
            <w:pPr>
              <w:autoSpaceDE w:val="0"/>
              <w:autoSpaceDN w:val="0"/>
              <w:adjustRightInd w:val="0"/>
              <w:jc w:val="center"/>
              <w:rPr>
                <w:sz w:val="20"/>
                <w:szCs w:val="20"/>
              </w:rPr>
            </w:pPr>
            <w:r>
              <w:rPr>
                <w:sz w:val="20"/>
                <w:szCs w:val="20"/>
              </w:rPr>
              <w:t>12,7</w:t>
            </w:r>
          </w:p>
        </w:tc>
        <w:tc>
          <w:tcPr>
            <w:tcW w:w="1008" w:type="dxa"/>
            <w:vAlign w:val="center"/>
          </w:tcPr>
          <w:p w:rsidR="000917C9" w:rsidRPr="00B3014E" w:rsidRDefault="000917C9" w:rsidP="00940047">
            <w:pPr>
              <w:autoSpaceDE w:val="0"/>
              <w:autoSpaceDN w:val="0"/>
              <w:adjustRightInd w:val="0"/>
              <w:jc w:val="center"/>
              <w:rPr>
                <w:sz w:val="20"/>
                <w:szCs w:val="20"/>
              </w:rPr>
            </w:pPr>
            <w:r w:rsidRPr="00B3014E">
              <w:rPr>
                <w:sz w:val="20"/>
                <w:szCs w:val="20"/>
              </w:rPr>
              <w:t>100</w:t>
            </w:r>
          </w:p>
        </w:tc>
      </w:tr>
      <w:tr w:rsidR="000917C9" w:rsidRPr="00096DF6" w:rsidTr="00376AE0">
        <w:tc>
          <w:tcPr>
            <w:tcW w:w="2618" w:type="dxa"/>
            <w:vAlign w:val="center"/>
          </w:tcPr>
          <w:p w:rsidR="000917C9" w:rsidRPr="008A2B4A" w:rsidRDefault="000917C9" w:rsidP="00940047">
            <w:pPr>
              <w:jc w:val="center"/>
              <w:rPr>
                <w:b/>
                <w:sz w:val="20"/>
                <w:szCs w:val="20"/>
              </w:rPr>
            </w:pPr>
            <w:r w:rsidRPr="008A2B4A">
              <w:rPr>
                <w:b/>
                <w:sz w:val="20"/>
                <w:szCs w:val="20"/>
              </w:rPr>
              <w:t>Всего</w:t>
            </w:r>
          </w:p>
        </w:tc>
        <w:tc>
          <w:tcPr>
            <w:tcW w:w="892" w:type="dxa"/>
          </w:tcPr>
          <w:p w:rsidR="000917C9" w:rsidRPr="008A2B4A" w:rsidRDefault="000917C9" w:rsidP="00940047">
            <w:pPr>
              <w:jc w:val="center"/>
              <w:rPr>
                <w:b/>
                <w:bCs/>
                <w:sz w:val="20"/>
                <w:szCs w:val="20"/>
              </w:rPr>
            </w:pPr>
          </w:p>
        </w:tc>
        <w:tc>
          <w:tcPr>
            <w:tcW w:w="1134" w:type="dxa"/>
            <w:vAlign w:val="center"/>
          </w:tcPr>
          <w:p w:rsidR="00490BB3" w:rsidRDefault="00490BB3" w:rsidP="00940047">
            <w:pPr>
              <w:jc w:val="center"/>
              <w:rPr>
                <w:b/>
                <w:sz w:val="20"/>
                <w:szCs w:val="20"/>
              </w:rPr>
            </w:pPr>
          </w:p>
          <w:p w:rsidR="000917C9" w:rsidRPr="008A2B4A" w:rsidRDefault="000917C9" w:rsidP="00940047">
            <w:pPr>
              <w:jc w:val="center"/>
              <w:rPr>
                <w:b/>
                <w:sz w:val="20"/>
                <w:szCs w:val="20"/>
              </w:rPr>
            </w:pPr>
            <w:r>
              <w:rPr>
                <w:b/>
                <w:sz w:val="20"/>
                <w:szCs w:val="20"/>
              </w:rPr>
              <w:t>2896502,8</w:t>
            </w:r>
          </w:p>
        </w:tc>
        <w:tc>
          <w:tcPr>
            <w:tcW w:w="1134" w:type="dxa"/>
          </w:tcPr>
          <w:p w:rsidR="00490BB3" w:rsidRDefault="00490BB3" w:rsidP="00A60F2E">
            <w:pPr>
              <w:autoSpaceDE w:val="0"/>
              <w:autoSpaceDN w:val="0"/>
              <w:adjustRightInd w:val="0"/>
              <w:rPr>
                <w:b/>
                <w:sz w:val="20"/>
                <w:szCs w:val="20"/>
              </w:rPr>
            </w:pPr>
          </w:p>
          <w:p w:rsidR="000917C9" w:rsidRPr="008A2B4A" w:rsidRDefault="000917C9" w:rsidP="00A60F2E">
            <w:pPr>
              <w:autoSpaceDE w:val="0"/>
              <w:autoSpaceDN w:val="0"/>
              <w:adjustRightInd w:val="0"/>
              <w:rPr>
                <w:b/>
                <w:sz w:val="20"/>
                <w:szCs w:val="20"/>
              </w:rPr>
            </w:pPr>
            <w:r>
              <w:rPr>
                <w:b/>
                <w:sz w:val="20"/>
                <w:szCs w:val="20"/>
              </w:rPr>
              <w:t>2897380,3</w:t>
            </w:r>
          </w:p>
        </w:tc>
        <w:tc>
          <w:tcPr>
            <w:tcW w:w="993" w:type="dxa"/>
            <w:vAlign w:val="center"/>
          </w:tcPr>
          <w:p w:rsidR="000917C9" w:rsidRPr="008A2B4A" w:rsidRDefault="000917C9" w:rsidP="00940047">
            <w:pPr>
              <w:autoSpaceDE w:val="0"/>
              <w:autoSpaceDN w:val="0"/>
              <w:adjustRightInd w:val="0"/>
              <w:jc w:val="center"/>
              <w:rPr>
                <w:b/>
                <w:sz w:val="20"/>
                <w:szCs w:val="20"/>
              </w:rPr>
            </w:pPr>
            <w:r>
              <w:rPr>
                <w:b/>
                <w:sz w:val="20"/>
                <w:szCs w:val="20"/>
              </w:rPr>
              <w:t>1539750,9</w:t>
            </w:r>
          </w:p>
        </w:tc>
        <w:tc>
          <w:tcPr>
            <w:tcW w:w="708" w:type="dxa"/>
          </w:tcPr>
          <w:p w:rsidR="00490BB3" w:rsidRDefault="00490BB3" w:rsidP="00940047">
            <w:pPr>
              <w:autoSpaceDE w:val="0"/>
              <w:autoSpaceDN w:val="0"/>
              <w:adjustRightInd w:val="0"/>
              <w:jc w:val="center"/>
              <w:rPr>
                <w:b/>
                <w:sz w:val="20"/>
                <w:szCs w:val="20"/>
              </w:rPr>
            </w:pPr>
          </w:p>
          <w:p w:rsidR="000917C9" w:rsidRPr="008A2B4A" w:rsidRDefault="000917C9" w:rsidP="00940047">
            <w:pPr>
              <w:autoSpaceDE w:val="0"/>
              <w:autoSpaceDN w:val="0"/>
              <w:adjustRightInd w:val="0"/>
              <w:jc w:val="center"/>
              <w:rPr>
                <w:b/>
                <w:sz w:val="20"/>
                <w:szCs w:val="20"/>
              </w:rPr>
            </w:pPr>
            <w:r>
              <w:rPr>
                <w:b/>
                <w:sz w:val="20"/>
                <w:szCs w:val="20"/>
              </w:rPr>
              <w:t>53</w:t>
            </w:r>
          </w:p>
        </w:tc>
        <w:tc>
          <w:tcPr>
            <w:tcW w:w="851" w:type="dxa"/>
            <w:vAlign w:val="center"/>
          </w:tcPr>
          <w:p w:rsidR="000917C9" w:rsidRDefault="00A73DEE" w:rsidP="000D160B">
            <w:pPr>
              <w:autoSpaceDE w:val="0"/>
              <w:autoSpaceDN w:val="0"/>
              <w:adjustRightInd w:val="0"/>
              <w:ind w:left="-532"/>
              <w:jc w:val="center"/>
              <w:rPr>
                <w:b/>
                <w:sz w:val="20"/>
                <w:szCs w:val="20"/>
              </w:rPr>
            </w:pPr>
            <w:r>
              <w:rPr>
                <w:b/>
                <w:sz w:val="20"/>
                <w:szCs w:val="20"/>
              </w:rPr>
              <w:t xml:space="preserve">         100</w:t>
            </w:r>
          </w:p>
        </w:tc>
        <w:tc>
          <w:tcPr>
            <w:tcW w:w="1260" w:type="dxa"/>
            <w:vAlign w:val="center"/>
          </w:tcPr>
          <w:p w:rsidR="00490BB3" w:rsidRDefault="00490BB3" w:rsidP="00940047">
            <w:pPr>
              <w:autoSpaceDE w:val="0"/>
              <w:autoSpaceDN w:val="0"/>
              <w:adjustRightInd w:val="0"/>
              <w:jc w:val="center"/>
              <w:rPr>
                <w:b/>
                <w:sz w:val="20"/>
                <w:szCs w:val="20"/>
              </w:rPr>
            </w:pPr>
          </w:p>
          <w:p w:rsidR="000917C9" w:rsidRPr="008A2B4A" w:rsidRDefault="000917C9" w:rsidP="00940047">
            <w:pPr>
              <w:autoSpaceDE w:val="0"/>
              <w:autoSpaceDN w:val="0"/>
              <w:adjustRightInd w:val="0"/>
              <w:jc w:val="center"/>
              <w:rPr>
                <w:b/>
                <w:sz w:val="20"/>
                <w:szCs w:val="20"/>
              </w:rPr>
            </w:pPr>
            <w:r>
              <w:rPr>
                <w:b/>
                <w:sz w:val="20"/>
                <w:szCs w:val="20"/>
              </w:rPr>
              <w:t>1111365,3</w:t>
            </w:r>
          </w:p>
        </w:tc>
        <w:tc>
          <w:tcPr>
            <w:tcW w:w="1008" w:type="dxa"/>
          </w:tcPr>
          <w:p w:rsidR="00490BB3" w:rsidRDefault="00490BB3" w:rsidP="00940047">
            <w:pPr>
              <w:autoSpaceDE w:val="0"/>
              <w:autoSpaceDN w:val="0"/>
              <w:adjustRightInd w:val="0"/>
              <w:jc w:val="center"/>
              <w:rPr>
                <w:b/>
                <w:sz w:val="20"/>
                <w:szCs w:val="20"/>
              </w:rPr>
            </w:pPr>
          </w:p>
          <w:p w:rsidR="000917C9" w:rsidRPr="00B3014E" w:rsidRDefault="000917C9" w:rsidP="00940047">
            <w:pPr>
              <w:autoSpaceDE w:val="0"/>
              <w:autoSpaceDN w:val="0"/>
              <w:adjustRightInd w:val="0"/>
              <w:jc w:val="center"/>
              <w:rPr>
                <w:b/>
                <w:sz w:val="20"/>
                <w:szCs w:val="20"/>
              </w:rPr>
            </w:pPr>
            <w:r w:rsidRPr="00B3014E">
              <w:rPr>
                <w:b/>
                <w:sz w:val="20"/>
                <w:szCs w:val="20"/>
              </w:rPr>
              <w:t>68</w:t>
            </w:r>
          </w:p>
        </w:tc>
      </w:tr>
    </w:tbl>
    <w:p w:rsidR="00E601F0" w:rsidRPr="00096DF6" w:rsidRDefault="00E601F0" w:rsidP="00E601F0">
      <w:pPr>
        <w:pStyle w:val="ad"/>
        <w:spacing w:before="0" w:beforeAutospacing="0" w:after="0" w:afterAutospacing="0"/>
        <w:ind w:firstLine="567"/>
        <w:jc w:val="both"/>
        <w:rPr>
          <w:sz w:val="28"/>
        </w:rPr>
      </w:pPr>
    </w:p>
    <w:p w:rsidR="00E601F0" w:rsidRDefault="00E601F0" w:rsidP="00E601F0">
      <w:pPr>
        <w:ind w:firstLine="567"/>
        <w:rPr>
          <w:color w:val="000000"/>
        </w:rPr>
      </w:pPr>
      <w:r w:rsidRPr="00D1281C">
        <w:rPr>
          <w:color w:val="000000"/>
        </w:rPr>
        <w:t xml:space="preserve">Структура расходов </w:t>
      </w:r>
      <w:r>
        <w:rPr>
          <w:color w:val="000000"/>
        </w:rPr>
        <w:t xml:space="preserve">местного </w:t>
      </w:r>
      <w:r w:rsidRPr="00D1281C">
        <w:rPr>
          <w:color w:val="000000"/>
        </w:rPr>
        <w:t xml:space="preserve">бюджета, сложившаяся по итогам </w:t>
      </w:r>
      <w:r w:rsidR="000917C9">
        <w:rPr>
          <w:color w:val="000000"/>
        </w:rPr>
        <w:t>9 месяцев</w:t>
      </w:r>
      <w:r w:rsidRPr="00D1281C">
        <w:rPr>
          <w:color w:val="000000"/>
        </w:rPr>
        <w:t xml:space="preserve"> 202</w:t>
      </w:r>
      <w:r>
        <w:rPr>
          <w:color w:val="000000"/>
        </w:rPr>
        <w:t>2</w:t>
      </w:r>
      <w:r w:rsidRPr="00D1281C">
        <w:rPr>
          <w:color w:val="000000"/>
        </w:rPr>
        <w:t xml:space="preserve"> года, подтверждает социальную напра</w:t>
      </w:r>
      <w:r>
        <w:rPr>
          <w:color w:val="000000"/>
        </w:rPr>
        <w:t xml:space="preserve">вленность местного бюджета - </w:t>
      </w:r>
      <w:r w:rsidRPr="00D1281C">
        <w:rPr>
          <w:color w:val="000000"/>
        </w:rPr>
        <w:t xml:space="preserve"> </w:t>
      </w:r>
      <w:r w:rsidR="002D0614">
        <w:rPr>
          <w:color w:val="000000"/>
        </w:rPr>
        <w:t xml:space="preserve">76,1 </w:t>
      </w:r>
      <w:r w:rsidRPr="00D1281C">
        <w:rPr>
          <w:color w:val="000000"/>
        </w:rPr>
        <w:t>% бюджетных расходов за отчетный период направлено на финансирование социальной сферы по разделам 07 «Образование» (</w:t>
      </w:r>
      <w:r w:rsidR="00A73DEE">
        <w:rPr>
          <w:color w:val="000000"/>
        </w:rPr>
        <w:t>64,2</w:t>
      </w:r>
      <w:r w:rsidRPr="00D1281C">
        <w:rPr>
          <w:color w:val="000000"/>
        </w:rPr>
        <w:t xml:space="preserve"> %), 08 «Культура, кинематография» (</w:t>
      </w:r>
      <w:r w:rsidR="002B0947">
        <w:rPr>
          <w:color w:val="000000"/>
        </w:rPr>
        <w:t>3</w:t>
      </w:r>
      <w:r w:rsidR="002D0614">
        <w:rPr>
          <w:color w:val="000000"/>
        </w:rPr>
        <w:t>,6</w:t>
      </w:r>
      <w:r w:rsidR="0066759C">
        <w:rPr>
          <w:color w:val="000000"/>
        </w:rPr>
        <w:t xml:space="preserve"> %), 10</w:t>
      </w:r>
      <w:r w:rsidRPr="00D1281C">
        <w:rPr>
          <w:color w:val="000000"/>
        </w:rPr>
        <w:t xml:space="preserve"> «Социальная политика» (</w:t>
      </w:r>
      <w:r w:rsidR="002D0614">
        <w:rPr>
          <w:color w:val="000000"/>
        </w:rPr>
        <w:t xml:space="preserve">2,9 </w:t>
      </w:r>
      <w:r w:rsidRPr="00D1281C">
        <w:rPr>
          <w:color w:val="000000"/>
        </w:rPr>
        <w:t>%), 11 «Физическая культура и спорт» (</w:t>
      </w:r>
      <w:r w:rsidR="002D0614">
        <w:rPr>
          <w:color w:val="000000"/>
        </w:rPr>
        <w:t>5,4</w:t>
      </w:r>
      <w:r w:rsidRPr="00D1281C">
        <w:rPr>
          <w:color w:val="000000"/>
        </w:rPr>
        <w:t xml:space="preserve"> %). </w:t>
      </w:r>
    </w:p>
    <w:p w:rsidR="00E601F0" w:rsidRDefault="00E601F0" w:rsidP="00E601F0">
      <w:pPr>
        <w:ind w:firstLine="709"/>
      </w:pPr>
      <w:r>
        <w:t xml:space="preserve">Как видно из таблицы, за </w:t>
      </w:r>
      <w:r w:rsidR="002D0614">
        <w:t xml:space="preserve">9 месяцев </w:t>
      </w:r>
      <w:r>
        <w:t xml:space="preserve"> 2022 года низкий процент исполнения  сложился по разделу 05 «</w:t>
      </w:r>
      <w:r w:rsidRPr="00096DF6">
        <w:rPr>
          <w:sz w:val="22"/>
          <w:szCs w:val="22"/>
        </w:rPr>
        <w:t>Ж</w:t>
      </w:r>
      <w:r>
        <w:rPr>
          <w:sz w:val="22"/>
          <w:szCs w:val="22"/>
        </w:rPr>
        <w:t>илищно-коммунальное хозяйство</w:t>
      </w:r>
      <w:r>
        <w:t xml:space="preserve">» - </w:t>
      </w:r>
      <w:r w:rsidR="002D0614">
        <w:t>38 %</w:t>
      </w:r>
      <w:r>
        <w:t>.</w:t>
      </w:r>
    </w:p>
    <w:p w:rsidR="00EC2A2D" w:rsidRDefault="00EC2A2D" w:rsidP="00E601F0">
      <w:pPr>
        <w:ind w:firstLine="709"/>
      </w:pPr>
      <w:r>
        <w:t xml:space="preserve">Данные об исполнении расходов местного бюджета по месяцам в разрезе экономических </w:t>
      </w:r>
      <w:r w:rsidR="0042143D">
        <w:t xml:space="preserve">статей </w:t>
      </w:r>
      <w:r>
        <w:t xml:space="preserve">приведены в таблице № </w:t>
      </w:r>
      <w:r w:rsidR="0071690C">
        <w:t>6</w:t>
      </w:r>
    </w:p>
    <w:p w:rsidR="0071690C" w:rsidRDefault="0071690C" w:rsidP="0071690C">
      <w:pPr>
        <w:ind w:firstLine="709"/>
        <w:jc w:val="right"/>
      </w:pPr>
      <w:r>
        <w:t>Таблица № 6</w:t>
      </w:r>
    </w:p>
    <w:p w:rsidR="008A2B4A" w:rsidRDefault="008A2B4A" w:rsidP="0071690C">
      <w:pPr>
        <w:ind w:firstLine="709"/>
        <w:jc w:val="right"/>
      </w:pPr>
    </w:p>
    <w:tbl>
      <w:tblPr>
        <w:tblStyle w:val="a4"/>
        <w:tblW w:w="0" w:type="auto"/>
        <w:tblLayout w:type="fixed"/>
        <w:tblLook w:val="04A0"/>
      </w:tblPr>
      <w:tblGrid>
        <w:gridCol w:w="2518"/>
        <w:gridCol w:w="545"/>
        <w:gridCol w:w="873"/>
        <w:gridCol w:w="850"/>
        <w:gridCol w:w="851"/>
        <w:gridCol w:w="850"/>
        <w:gridCol w:w="851"/>
        <w:gridCol w:w="850"/>
        <w:gridCol w:w="1842"/>
      </w:tblGrid>
      <w:tr w:rsidR="003A08A2" w:rsidRPr="008A2B4A" w:rsidTr="00EB2F2E">
        <w:tc>
          <w:tcPr>
            <w:tcW w:w="2518" w:type="dxa"/>
            <w:vMerge w:val="restart"/>
          </w:tcPr>
          <w:p w:rsidR="003A08A2" w:rsidRPr="008A2B4A" w:rsidRDefault="003A08A2" w:rsidP="00EB2F2E">
            <w:pPr>
              <w:jc w:val="center"/>
              <w:rPr>
                <w:sz w:val="18"/>
                <w:szCs w:val="18"/>
              </w:rPr>
            </w:pPr>
            <w:r w:rsidRPr="008A2B4A">
              <w:rPr>
                <w:sz w:val="18"/>
                <w:szCs w:val="18"/>
              </w:rPr>
              <w:t>Наименование</w:t>
            </w:r>
          </w:p>
        </w:tc>
        <w:tc>
          <w:tcPr>
            <w:tcW w:w="545" w:type="dxa"/>
            <w:vMerge w:val="restart"/>
          </w:tcPr>
          <w:p w:rsidR="003A08A2" w:rsidRPr="008A2B4A" w:rsidRDefault="003A08A2" w:rsidP="00EB2F2E">
            <w:pPr>
              <w:jc w:val="center"/>
              <w:rPr>
                <w:sz w:val="18"/>
                <w:szCs w:val="18"/>
              </w:rPr>
            </w:pPr>
            <w:r w:rsidRPr="008A2B4A">
              <w:rPr>
                <w:sz w:val="18"/>
                <w:szCs w:val="18"/>
              </w:rPr>
              <w:t>КОС</w:t>
            </w:r>
          </w:p>
          <w:p w:rsidR="003A08A2" w:rsidRPr="008A2B4A" w:rsidRDefault="003A08A2" w:rsidP="00EB2F2E">
            <w:pPr>
              <w:jc w:val="center"/>
              <w:rPr>
                <w:sz w:val="18"/>
                <w:szCs w:val="18"/>
              </w:rPr>
            </w:pPr>
            <w:r w:rsidRPr="008A2B4A">
              <w:rPr>
                <w:sz w:val="18"/>
                <w:szCs w:val="18"/>
              </w:rPr>
              <w:t>ГУ</w:t>
            </w:r>
          </w:p>
        </w:tc>
        <w:tc>
          <w:tcPr>
            <w:tcW w:w="1723" w:type="dxa"/>
            <w:gridSpan w:val="2"/>
          </w:tcPr>
          <w:p w:rsidR="003A08A2" w:rsidRPr="008A2B4A" w:rsidRDefault="003A08A2" w:rsidP="00EB2F2E">
            <w:pPr>
              <w:jc w:val="center"/>
              <w:rPr>
                <w:sz w:val="18"/>
                <w:szCs w:val="18"/>
              </w:rPr>
            </w:pPr>
            <w:r w:rsidRPr="008A2B4A">
              <w:rPr>
                <w:sz w:val="18"/>
                <w:szCs w:val="18"/>
              </w:rPr>
              <w:t>Январь 2022 г.</w:t>
            </w:r>
          </w:p>
        </w:tc>
        <w:tc>
          <w:tcPr>
            <w:tcW w:w="1701" w:type="dxa"/>
            <w:gridSpan w:val="2"/>
          </w:tcPr>
          <w:p w:rsidR="003A08A2" w:rsidRPr="008A2B4A" w:rsidRDefault="003A08A2" w:rsidP="00EB2F2E">
            <w:pPr>
              <w:jc w:val="center"/>
              <w:rPr>
                <w:sz w:val="18"/>
                <w:szCs w:val="18"/>
              </w:rPr>
            </w:pPr>
            <w:r w:rsidRPr="008A2B4A">
              <w:rPr>
                <w:sz w:val="18"/>
                <w:szCs w:val="18"/>
              </w:rPr>
              <w:t>Февраль 2022 г.</w:t>
            </w:r>
          </w:p>
        </w:tc>
        <w:tc>
          <w:tcPr>
            <w:tcW w:w="1701" w:type="dxa"/>
            <w:gridSpan w:val="2"/>
          </w:tcPr>
          <w:p w:rsidR="003A08A2" w:rsidRPr="008A2B4A" w:rsidRDefault="003A08A2" w:rsidP="00EB2F2E">
            <w:pPr>
              <w:tabs>
                <w:tab w:val="left" w:pos="760"/>
                <w:tab w:val="center" w:pos="1968"/>
              </w:tabs>
              <w:ind w:left="34" w:right="-2592" w:hanging="34"/>
              <w:rPr>
                <w:sz w:val="18"/>
                <w:szCs w:val="18"/>
              </w:rPr>
            </w:pPr>
            <w:r w:rsidRPr="008A2B4A">
              <w:rPr>
                <w:sz w:val="18"/>
                <w:szCs w:val="18"/>
              </w:rPr>
              <w:t xml:space="preserve">       Март 2022 г.</w:t>
            </w:r>
            <w:r w:rsidRPr="008A2B4A">
              <w:rPr>
                <w:sz w:val="18"/>
                <w:szCs w:val="18"/>
              </w:rPr>
              <w:tab/>
              <w:t xml:space="preserve">   2022 г.</w:t>
            </w:r>
          </w:p>
        </w:tc>
        <w:tc>
          <w:tcPr>
            <w:tcW w:w="1842" w:type="dxa"/>
            <w:vMerge w:val="restart"/>
          </w:tcPr>
          <w:p w:rsidR="003A08A2" w:rsidRPr="008A2B4A" w:rsidRDefault="003A08A2" w:rsidP="00EB2F2E">
            <w:pPr>
              <w:jc w:val="center"/>
              <w:rPr>
                <w:sz w:val="18"/>
                <w:szCs w:val="18"/>
              </w:rPr>
            </w:pPr>
            <w:r w:rsidRPr="008A2B4A">
              <w:rPr>
                <w:sz w:val="18"/>
                <w:szCs w:val="18"/>
              </w:rPr>
              <w:t>Исполнено за 1 квартал</w:t>
            </w:r>
          </w:p>
          <w:p w:rsidR="003A08A2" w:rsidRPr="008A2B4A" w:rsidRDefault="003A08A2" w:rsidP="00EB2F2E">
            <w:pPr>
              <w:jc w:val="center"/>
              <w:rPr>
                <w:sz w:val="18"/>
                <w:szCs w:val="18"/>
              </w:rPr>
            </w:pPr>
            <w:r w:rsidRPr="008A2B4A">
              <w:rPr>
                <w:sz w:val="18"/>
                <w:szCs w:val="18"/>
              </w:rPr>
              <w:t>2022 г.</w:t>
            </w:r>
          </w:p>
        </w:tc>
      </w:tr>
      <w:tr w:rsidR="003A08A2" w:rsidRPr="008A2B4A" w:rsidTr="00EB2F2E">
        <w:tc>
          <w:tcPr>
            <w:tcW w:w="2518" w:type="dxa"/>
            <w:vMerge/>
          </w:tcPr>
          <w:p w:rsidR="003A08A2" w:rsidRPr="008A2B4A" w:rsidRDefault="003A08A2" w:rsidP="00EB2F2E">
            <w:pPr>
              <w:jc w:val="center"/>
              <w:rPr>
                <w:sz w:val="18"/>
                <w:szCs w:val="18"/>
              </w:rPr>
            </w:pPr>
          </w:p>
        </w:tc>
        <w:tc>
          <w:tcPr>
            <w:tcW w:w="545" w:type="dxa"/>
            <w:vMerge/>
          </w:tcPr>
          <w:p w:rsidR="003A08A2" w:rsidRPr="008A2B4A" w:rsidRDefault="003A08A2" w:rsidP="00EB2F2E">
            <w:pPr>
              <w:jc w:val="center"/>
              <w:rPr>
                <w:sz w:val="18"/>
                <w:szCs w:val="18"/>
              </w:rPr>
            </w:pPr>
          </w:p>
        </w:tc>
        <w:tc>
          <w:tcPr>
            <w:tcW w:w="873" w:type="dxa"/>
          </w:tcPr>
          <w:p w:rsidR="003A08A2" w:rsidRPr="008A2B4A" w:rsidRDefault="003A08A2" w:rsidP="00EB2F2E">
            <w:pPr>
              <w:jc w:val="center"/>
              <w:rPr>
                <w:sz w:val="18"/>
                <w:szCs w:val="18"/>
              </w:rPr>
            </w:pPr>
            <w:r w:rsidRPr="008A2B4A">
              <w:rPr>
                <w:sz w:val="18"/>
                <w:szCs w:val="18"/>
              </w:rPr>
              <w:t>тыс.</w:t>
            </w:r>
          </w:p>
          <w:p w:rsidR="003A08A2" w:rsidRPr="008A2B4A" w:rsidRDefault="003A08A2" w:rsidP="00EB2F2E">
            <w:pPr>
              <w:jc w:val="center"/>
              <w:rPr>
                <w:sz w:val="18"/>
                <w:szCs w:val="18"/>
              </w:rPr>
            </w:pPr>
            <w:r w:rsidRPr="008A2B4A">
              <w:rPr>
                <w:sz w:val="18"/>
                <w:szCs w:val="18"/>
              </w:rPr>
              <w:t>руб.</w:t>
            </w:r>
          </w:p>
        </w:tc>
        <w:tc>
          <w:tcPr>
            <w:tcW w:w="850" w:type="dxa"/>
          </w:tcPr>
          <w:p w:rsidR="003A08A2" w:rsidRPr="008A2B4A" w:rsidRDefault="003A08A2" w:rsidP="00EB2F2E">
            <w:pPr>
              <w:jc w:val="center"/>
              <w:rPr>
                <w:sz w:val="18"/>
                <w:szCs w:val="18"/>
              </w:rPr>
            </w:pPr>
            <w:r w:rsidRPr="008A2B4A">
              <w:rPr>
                <w:sz w:val="18"/>
                <w:szCs w:val="18"/>
              </w:rPr>
              <w:t>% к</w:t>
            </w:r>
          </w:p>
          <w:p w:rsidR="003A08A2" w:rsidRPr="008A2B4A" w:rsidRDefault="003A08A2" w:rsidP="00EB2F2E">
            <w:pPr>
              <w:jc w:val="center"/>
              <w:rPr>
                <w:sz w:val="18"/>
                <w:szCs w:val="18"/>
              </w:rPr>
            </w:pPr>
            <w:r w:rsidRPr="008A2B4A">
              <w:rPr>
                <w:sz w:val="18"/>
                <w:szCs w:val="18"/>
              </w:rPr>
              <w:t>кварталу</w:t>
            </w:r>
          </w:p>
        </w:tc>
        <w:tc>
          <w:tcPr>
            <w:tcW w:w="851" w:type="dxa"/>
          </w:tcPr>
          <w:p w:rsidR="003A08A2" w:rsidRPr="008A2B4A" w:rsidRDefault="003A08A2" w:rsidP="00EB2F2E">
            <w:pPr>
              <w:jc w:val="center"/>
              <w:rPr>
                <w:sz w:val="18"/>
                <w:szCs w:val="18"/>
              </w:rPr>
            </w:pPr>
            <w:r w:rsidRPr="008A2B4A">
              <w:rPr>
                <w:sz w:val="18"/>
                <w:szCs w:val="18"/>
              </w:rPr>
              <w:t>тыс.</w:t>
            </w:r>
          </w:p>
          <w:p w:rsidR="003A08A2" w:rsidRPr="008A2B4A" w:rsidRDefault="003A08A2" w:rsidP="00EB2F2E">
            <w:pPr>
              <w:jc w:val="center"/>
              <w:rPr>
                <w:sz w:val="18"/>
                <w:szCs w:val="18"/>
              </w:rPr>
            </w:pPr>
            <w:r w:rsidRPr="008A2B4A">
              <w:rPr>
                <w:sz w:val="18"/>
                <w:szCs w:val="18"/>
              </w:rPr>
              <w:t>руб.</w:t>
            </w:r>
          </w:p>
        </w:tc>
        <w:tc>
          <w:tcPr>
            <w:tcW w:w="850" w:type="dxa"/>
          </w:tcPr>
          <w:p w:rsidR="003A08A2" w:rsidRPr="008A2B4A" w:rsidRDefault="003A08A2" w:rsidP="00EB2F2E">
            <w:pPr>
              <w:jc w:val="center"/>
              <w:rPr>
                <w:sz w:val="18"/>
                <w:szCs w:val="18"/>
              </w:rPr>
            </w:pPr>
            <w:r w:rsidRPr="008A2B4A">
              <w:rPr>
                <w:sz w:val="18"/>
                <w:szCs w:val="18"/>
              </w:rPr>
              <w:t>% к</w:t>
            </w:r>
          </w:p>
          <w:p w:rsidR="003A08A2" w:rsidRPr="008A2B4A" w:rsidRDefault="003A08A2" w:rsidP="00EB2F2E">
            <w:pPr>
              <w:jc w:val="center"/>
              <w:rPr>
                <w:sz w:val="18"/>
                <w:szCs w:val="18"/>
              </w:rPr>
            </w:pPr>
            <w:r w:rsidRPr="008A2B4A">
              <w:rPr>
                <w:sz w:val="18"/>
                <w:szCs w:val="18"/>
              </w:rPr>
              <w:t>кварталу</w:t>
            </w:r>
          </w:p>
        </w:tc>
        <w:tc>
          <w:tcPr>
            <w:tcW w:w="851" w:type="dxa"/>
          </w:tcPr>
          <w:p w:rsidR="003A08A2" w:rsidRPr="008A2B4A" w:rsidRDefault="003A08A2" w:rsidP="00EB2F2E">
            <w:pPr>
              <w:jc w:val="center"/>
              <w:rPr>
                <w:sz w:val="18"/>
                <w:szCs w:val="18"/>
              </w:rPr>
            </w:pPr>
            <w:r w:rsidRPr="008A2B4A">
              <w:rPr>
                <w:sz w:val="18"/>
                <w:szCs w:val="18"/>
              </w:rPr>
              <w:t>тыс.</w:t>
            </w:r>
          </w:p>
          <w:p w:rsidR="003A08A2" w:rsidRPr="008A2B4A" w:rsidRDefault="003A08A2" w:rsidP="00EB2F2E">
            <w:pPr>
              <w:jc w:val="center"/>
              <w:rPr>
                <w:sz w:val="18"/>
                <w:szCs w:val="18"/>
              </w:rPr>
            </w:pPr>
            <w:r w:rsidRPr="008A2B4A">
              <w:rPr>
                <w:sz w:val="18"/>
                <w:szCs w:val="18"/>
              </w:rPr>
              <w:t>руб.</w:t>
            </w:r>
          </w:p>
        </w:tc>
        <w:tc>
          <w:tcPr>
            <w:tcW w:w="850" w:type="dxa"/>
          </w:tcPr>
          <w:p w:rsidR="003A08A2" w:rsidRPr="008A2B4A" w:rsidRDefault="003A08A2" w:rsidP="00EB2F2E">
            <w:pPr>
              <w:jc w:val="center"/>
              <w:rPr>
                <w:sz w:val="18"/>
                <w:szCs w:val="18"/>
              </w:rPr>
            </w:pPr>
            <w:r w:rsidRPr="008A2B4A">
              <w:rPr>
                <w:sz w:val="18"/>
                <w:szCs w:val="18"/>
              </w:rPr>
              <w:t>% к</w:t>
            </w:r>
          </w:p>
          <w:p w:rsidR="003A08A2" w:rsidRPr="008A2B4A" w:rsidRDefault="003A08A2" w:rsidP="00EB2F2E">
            <w:pPr>
              <w:jc w:val="center"/>
              <w:rPr>
                <w:sz w:val="18"/>
                <w:szCs w:val="18"/>
              </w:rPr>
            </w:pPr>
            <w:r w:rsidRPr="008A2B4A">
              <w:rPr>
                <w:sz w:val="18"/>
                <w:szCs w:val="18"/>
              </w:rPr>
              <w:t>кварталу</w:t>
            </w:r>
          </w:p>
        </w:tc>
        <w:tc>
          <w:tcPr>
            <w:tcW w:w="1842" w:type="dxa"/>
            <w:vMerge/>
          </w:tcPr>
          <w:p w:rsidR="003A08A2" w:rsidRPr="008A2B4A" w:rsidRDefault="003A08A2" w:rsidP="00EB2F2E">
            <w:pPr>
              <w:jc w:val="center"/>
              <w:rPr>
                <w:sz w:val="18"/>
                <w:szCs w:val="18"/>
              </w:rPr>
            </w:pPr>
          </w:p>
        </w:tc>
      </w:tr>
      <w:tr w:rsidR="00EB2F2E" w:rsidRPr="008A2B4A" w:rsidTr="00EB2F2E">
        <w:tc>
          <w:tcPr>
            <w:tcW w:w="2518" w:type="dxa"/>
          </w:tcPr>
          <w:p w:rsidR="00700BF2" w:rsidRPr="008A2B4A" w:rsidRDefault="00EB2F2E" w:rsidP="00EB2F2E">
            <w:pPr>
              <w:jc w:val="center"/>
              <w:rPr>
                <w:sz w:val="18"/>
                <w:szCs w:val="18"/>
              </w:rPr>
            </w:pPr>
            <w:r w:rsidRPr="008A2B4A">
              <w:rPr>
                <w:sz w:val="18"/>
                <w:szCs w:val="18"/>
              </w:rPr>
              <w:t>1</w:t>
            </w:r>
          </w:p>
        </w:tc>
        <w:tc>
          <w:tcPr>
            <w:tcW w:w="545" w:type="dxa"/>
          </w:tcPr>
          <w:p w:rsidR="00700BF2" w:rsidRPr="008A2B4A" w:rsidRDefault="00EB2F2E" w:rsidP="00EB2F2E">
            <w:pPr>
              <w:jc w:val="center"/>
              <w:rPr>
                <w:sz w:val="18"/>
                <w:szCs w:val="18"/>
              </w:rPr>
            </w:pPr>
            <w:r w:rsidRPr="008A2B4A">
              <w:rPr>
                <w:sz w:val="18"/>
                <w:szCs w:val="18"/>
              </w:rPr>
              <w:t>2</w:t>
            </w:r>
          </w:p>
        </w:tc>
        <w:tc>
          <w:tcPr>
            <w:tcW w:w="873" w:type="dxa"/>
          </w:tcPr>
          <w:p w:rsidR="00700BF2" w:rsidRPr="008A2B4A" w:rsidRDefault="00EB2F2E" w:rsidP="00EB2F2E">
            <w:pPr>
              <w:jc w:val="center"/>
              <w:rPr>
                <w:sz w:val="18"/>
                <w:szCs w:val="18"/>
              </w:rPr>
            </w:pPr>
            <w:r w:rsidRPr="008A2B4A">
              <w:rPr>
                <w:sz w:val="18"/>
                <w:szCs w:val="18"/>
              </w:rPr>
              <w:t>3</w:t>
            </w:r>
          </w:p>
        </w:tc>
        <w:tc>
          <w:tcPr>
            <w:tcW w:w="850" w:type="dxa"/>
          </w:tcPr>
          <w:p w:rsidR="00700BF2" w:rsidRPr="008A2B4A" w:rsidRDefault="00EB2F2E" w:rsidP="00EB2F2E">
            <w:pPr>
              <w:jc w:val="center"/>
              <w:rPr>
                <w:sz w:val="18"/>
                <w:szCs w:val="18"/>
              </w:rPr>
            </w:pPr>
            <w:r w:rsidRPr="008A2B4A">
              <w:rPr>
                <w:sz w:val="18"/>
                <w:szCs w:val="18"/>
              </w:rPr>
              <w:t>4</w:t>
            </w:r>
          </w:p>
        </w:tc>
        <w:tc>
          <w:tcPr>
            <w:tcW w:w="851" w:type="dxa"/>
          </w:tcPr>
          <w:p w:rsidR="00700BF2" w:rsidRPr="008A2B4A" w:rsidRDefault="00EB2F2E" w:rsidP="00EB2F2E">
            <w:pPr>
              <w:jc w:val="center"/>
              <w:rPr>
                <w:sz w:val="18"/>
                <w:szCs w:val="18"/>
              </w:rPr>
            </w:pPr>
            <w:r w:rsidRPr="008A2B4A">
              <w:rPr>
                <w:sz w:val="18"/>
                <w:szCs w:val="18"/>
              </w:rPr>
              <w:t>5</w:t>
            </w:r>
          </w:p>
        </w:tc>
        <w:tc>
          <w:tcPr>
            <w:tcW w:w="850" w:type="dxa"/>
          </w:tcPr>
          <w:p w:rsidR="00700BF2" w:rsidRPr="008A2B4A" w:rsidRDefault="00EB2F2E" w:rsidP="00EB2F2E">
            <w:pPr>
              <w:jc w:val="center"/>
              <w:rPr>
                <w:sz w:val="18"/>
                <w:szCs w:val="18"/>
              </w:rPr>
            </w:pPr>
            <w:r w:rsidRPr="008A2B4A">
              <w:rPr>
                <w:sz w:val="18"/>
                <w:szCs w:val="18"/>
              </w:rPr>
              <w:t>6</w:t>
            </w:r>
          </w:p>
        </w:tc>
        <w:tc>
          <w:tcPr>
            <w:tcW w:w="851" w:type="dxa"/>
          </w:tcPr>
          <w:p w:rsidR="00700BF2" w:rsidRPr="008A2B4A" w:rsidRDefault="00EB2F2E" w:rsidP="00EB2F2E">
            <w:pPr>
              <w:jc w:val="center"/>
              <w:rPr>
                <w:sz w:val="18"/>
                <w:szCs w:val="18"/>
              </w:rPr>
            </w:pPr>
            <w:r w:rsidRPr="008A2B4A">
              <w:rPr>
                <w:sz w:val="18"/>
                <w:szCs w:val="18"/>
              </w:rPr>
              <w:t>7</w:t>
            </w:r>
          </w:p>
        </w:tc>
        <w:tc>
          <w:tcPr>
            <w:tcW w:w="850" w:type="dxa"/>
          </w:tcPr>
          <w:p w:rsidR="00700BF2" w:rsidRPr="008A2B4A" w:rsidRDefault="00EB2F2E" w:rsidP="00EB2F2E">
            <w:pPr>
              <w:jc w:val="center"/>
              <w:rPr>
                <w:sz w:val="18"/>
                <w:szCs w:val="18"/>
              </w:rPr>
            </w:pPr>
            <w:r w:rsidRPr="008A2B4A">
              <w:rPr>
                <w:sz w:val="18"/>
                <w:szCs w:val="18"/>
              </w:rPr>
              <w:t>8</w:t>
            </w:r>
          </w:p>
        </w:tc>
        <w:tc>
          <w:tcPr>
            <w:tcW w:w="1842" w:type="dxa"/>
          </w:tcPr>
          <w:p w:rsidR="00700BF2" w:rsidRPr="008A2B4A" w:rsidRDefault="00EB2F2E" w:rsidP="00EB2F2E">
            <w:pPr>
              <w:jc w:val="center"/>
              <w:rPr>
                <w:sz w:val="18"/>
                <w:szCs w:val="18"/>
              </w:rPr>
            </w:pPr>
            <w:r w:rsidRPr="008A2B4A">
              <w:rPr>
                <w:sz w:val="18"/>
                <w:szCs w:val="18"/>
              </w:rPr>
              <w:t>9</w:t>
            </w:r>
          </w:p>
        </w:tc>
      </w:tr>
      <w:tr w:rsidR="00EB2F2E" w:rsidRPr="008A2B4A" w:rsidTr="00EB2F2E">
        <w:trPr>
          <w:trHeight w:val="86"/>
        </w:trPr>
        <w:tc>
          <w:tcPr>
            <w:tcW w:w="2518" w:type="dxa"/>
          </w:tcPr>
          <w:p w:rsidR="00700BF2" w:rsidRPr="008A2B4A" w:rsidRDefault="00AB1192" w:rsidP="00AB1192">
            <w:pPr>
              <w:jc w:val="left"/>
              <w:rPr>
                <w:sz w:val="18"/>
                <w:szCs w:val="18"/>
              </w:rPr>
            </w:pPr>
            <w:r w:rsidRPr="008A2B4A">
              <w:rPr>
                <w:sz w:val="18"/>
                <w:szCs w:val="18"/>
              </w:rPr>
              <w:t>Заработная плата</w:t>
            </w:r>
          </w:p>
        </w:tc>
        <w:tc>
          <w:tcPr>
            <w:tcW w:w="545" w:type="dxa"/>
          </w:tcPr>
          <w:p w:rsidR="00700BF2" w:rsidRPr="008A2B4A" w:rsidRDefault="0006777A" w:rsidP="00EB2F2E">
            <w:pPr>
              <w:jc w:val="center"/>
              <w:rPr>
                <w:sz w:val="18"/>
                <w:szCs w:val="18"/>
              </w:rPr>
            </w:pPr>
            <w:r w:rsidRPr="008A2B4A">
              <w:rPr>
                <w:sz w:val="18"/>
                <w:szCs w:val="18"/>
              </w:rPr>
              <w:t>211</w:t>
            </w:r>
          </w:p>
        </w:tc>
        <w:tc>
          <w:tcPr>
            <w:tcW w:w="873" w:type="dxa"/>
          </w:tcPr>
          <w:p w:rsidR="00700BF2" w:rsidRPr="008A2B4A" w:rsidRDefault="00F77822" w:rsidP="0071690C">
            <w:pPr>
              <w:jc w:val="center"/>
              <w:rPr>
                <w:sz w:val="18"/>
                <w:szCs w:val="18"/>
              </w:rPr>
            </w:pPr>
            <w:r w:rsidRPr="008A2B4A">
              <w:rPr>
                <w:sz w:val="18"/>
                <w:szCs w:val="18"/>
              </w:rPr>
              <w:t>14398,3</w:t>
            </w:r>
          </w:p>
        </w:tc>
        <w:tc>
          <w:tcPr>
            <w:tcW w:w="850" w:type="dxa"/>
          </w:tcPr>
          <w:p w:rsidR="00700BF2" w:rsidRPr="008A2B4A" w:rsidRDefault="00722EA5" w:rsidP="0071690C">
            <w:pPr>
              <w:jc w:val="center"/>
              <w:rPr>
                <w:sz w:val="18"/>
                <w:szCs w:val="18"/>
              </w:rPr>
            </w:pPr>
            <w:r w:rsidRPr="008A2B4A">
              <w:rPr>
                <w:sz w:val="18"/>
                <w:szCs w:val="18"/>
              </w:rPr>
              <w:t>22,5</w:t>
            </w:r>
          </w:p>
        </w:tc>
        <w:tc>
          <w:tcPr>
            <w:tcW w:w="851" w:type="dxa"/>
          </w:tcPr>
          <w:p w:rsidR="00700BF2" w:rsidRPr="008A2B4A" w:rsidRDefault="00F77822" w:rsidP="0071690C">
            <w:pPr>
              <w:jc w:val="center"/>
              <w:rPr>
                <w:sz w:val="18"/>
                <w:szCs w:val="18"/>
              </w:rPr>
            </w:pPr>
            <w:r w:rsidRPr="008A2B4A">
              <w:rPr>
                <w:sz w:val="18"/>
                <w:szCs w:val="18"/>
              </w:rPr>
              <w:t>25050,2</w:t>
            </w:r>
          </w:p>
        </w:tc>
        <w:tc>
          <w:tcPr>
            <w:tcW w:w="850" w:type="dxa"/>
          </w:tcPr>
          <w:p w:rsidR="00700BF2" w:rsidRPr="008A2B4A" w:rsidRDefault="00722EA5" w:rsidP="0071690C">
            <w:pPr>
              <w:jc w:val="center"/>
              <w:rPr>
                <w:sz w:val="18"/>
                <w:szCs w:val="18"/>
              </w:rPr>
            </w:pPr>
            <w:r w:rsidRPr="008A2B4A">
              <w:rPr>
                <w:sz w:val="18"/>
                <w:szCs w:val="18"/>
              </w:rPr>
              <w:t>39,0</w:t>
            </w:r>
          </w:p>
        </w:tc>
        <w:tc>
          <w:tcPr>
            <w:tcW w:w="851" w:type="dxa"/>
          </w:tcPr>
          <w:p w:rsidR="00700BF2" w:rsidRPr="008A2B4A" w:rsidRDefault="00F77822" w:rsidP="0071690C">
            <w:pPr>
              <w:jc w:val="center"/>
              <w:rPr>
                <w:sz w:val="18"/>
                <w:szCs w:val="18"/>
              </w:rPr>
            </w:pPr>
            <w:r w:rsidRPr="008A2B4A">
              <w:rPr>
                <w:sz w:val="18"/>
                <w:szCs w:val="18"/>
              </w:rPr>
              <w:t>24686,0</w:t>
            </w:r>
          </w:p>
        </w:tc>
        <w:tc>
          <w:tcPr>
            <w:tcW w:w="850" w:type="dxa"/>
          </w:tcPr>
          <w:p w:rsidR="00700BF2" w:rsidRPr="008A2B4A" w:rsidRDefault="00722EA5" w:rsidP="0071690C">
            <w:pPr>
              <w:jc w:val="center"/>
              <w:rPr>
                <w:sz w:val="18"/>
                <w:szCs w:val="18"/>
              </w:rPr>
            </w:pPr>
            <w:r w:rsidRPr="008A2B4A">
              <w:rPr>
                <w:sz w:val="18"/>
                <w:szCs w:val="18"/>
              </w:rPr>
              <w:t>38,5</w:t>
            </w:r>
          </w:p>
        </w:tc>
        <w:tc>
          <w:tcPr>
            <w:tcW w:w="1842" w:type="dxa"/>
          </w:tcPr>
          <w:p w:rsidR="00700BF2" w:rsidRPr="008A2B4A" w:rsidRDefault="008F06DF" w:rsidP="0071690C">
            <w:pPr>
              <w:jc w:val="center"/>
              <w:rPr>
                <w:b/>
                <w:sz w:val="18"/>
                <w:szCs w:val="18"/>
              </w:rPr>
            </w:pPr>
            <w:r w:rsidRPr="008A2B4A">
              <w:rPr>
                <w:b/>
                <w:sz w:val="18"/>
                <w:szCs w:val="18"/>
              </w:rPr>
              <w:t>64134,5</w:t>
            </w:r>
          </w:p>
        </w:tc>
      </w:tr>
      <w:tr w:rsidR="00EB2F2E" w:rsidRPr="008A2B4A" w:rsidTr="00EB2F2E">
        <w:tc>
          <w:tcPr>
            <w:tcW w:w="2518" w:type="dxa"/>
          </w:tcPr>
          <w:p w:rsidR="00700BF2" w:rsidRPr="008A2B4A" w:rsidRDefault="00AB1192" w:rsidP="00AB1192">
            <w:pPr>
              <w:jc w:val="left"/>
              <w:rPr>
                <w:sz w:val="18"/>
                <w:szCs w:val="18"/>
              </w:rPr>
            </w:pPr>
            <w:r w:rsidRPr="008A2B4A">
              <w:rPr>
                <w:sz w:val="18"/>
                <w:szCs w:val="18"/>
              </w:rPr>
              <w:t>Прочие выплаты</w:t>
            </w:r>
          </w:p>
        </w:tc>
        <w:tc>
          <w:tcPr>
            <w:tcW w:w="545" w:type="dxa"/>
          </w:tcPr>
          <w:p w:rsidR="00700BF2" w:rsidRPr="008A2B4A" w:rsidRDefault="0006777A" w:rsidP="00EB2F2E">
            <w:pPr>
              <w:jc w:val="center"/>
              <w:rPr>
                <w:sz w:val="18"/>
                <w:szCs w:val="18"/>
              </w:rPr>
            </w:pPr>
            <w:r w:rsidRPr="008A2B4A">
              <w:rPr>
                <w:sz w:val="18"/>
                <w:szCs w:val="18"/>
              </w:rPr>
              <w:t>212</w:t>
            </w:r>
          </w:p>
        </w:tc>
        <w:tc>
          <w:tcPr>
            <w:tcW w:w="873" w:type="dxa"/>
          </w:tcPr>
          <w:p w:rsidR="00700BF2" w:rsidRPr="008A2B4A" w:rsidRDefault="00F77822" w:rsidP="0071690C">
            <w:pPr>
              <w:jc w:val="center"/>
              <w:rPr>
                <w:sz w:val="18"/>
                <w:szCs w:val="18"/>
              </w:rPr>
            </w:pPr>
            <w:r w:rsidRPr="008A2B4A">
              <w:rPr>
                <w:sz w:val="18"/>
                <w:szCs w:val="18"/>
              </w:rPr>
              <w:t>0</w:t>
            </w:r>
          </w:p>
        </w:tc>
        <w:tc>
          <w:tcPr>
            <w:tcW w:w="850" w:type="dxa"/>
          </w:tcPr>
          <w:p w:rsidR="00700BF2" w:rsidRPr="008A2B4A" w:rsidRDefault="00722EA5" w:rsidP="0071690C">
            <w:pPr>
              <w:jc w:val="center"/>
              <w:rPr>
                <w:sz w:val="18"/>
                <w:szCs w:val="18"/>
              </w:rPr>
            </w:pPr>
            <w:r w:rsidRPr="008A2B4A">
              <w:rPr>
                <w:sz w:val="18"/>
                <w:szCs w:val="18"/>
              </w:rPr>
              <w:t>0</w:t>
            </w:r>
          </w:p>
        </w:tc>
        <w:tc>
          <w:tcPr>
            <w:tcW w:w="851" w:type="dxa"/>
          </w:tcPr>
          <w:p w:rsidR="00700BF2" w:rsidRPr="008A2B4A" w:rsidRDefault="00F77822" w:rsidP="0071690C">
            <w:pPr>
              <w:jc w:val="center"/>
              <w:rPr>
                <w:sz w:val="18"/>
                <w:szCs w:val="18"/>
              </w:rPr>
            </w:pPr>
            <w:r w:rsidRPr="008A2B4A">
              <w:rPr>
                <w:sz w:val="18"/>
                <w:szCs w:val="18"/>
              </w:rPr>
              <w:t>0</w:t>
            </w:r>
          </w:p>
        </w:tc>
        <w:tc>
          <w:tcPr>
            <w:tcW w:w="850" w:type="dxa"/>
          </w:tcPr>
          <w:p w:rsidR="00700BF2" w:rsidRPr="008A2B4A" w:rsidRDefault="00722EA5" w:rsidP="0071690C">
            <w:pPr>
              <w:jc w:val="center"/>
              <w:rPr>
                <w:sz w:val="18"/>
                <w:szCs w:val="18"/>
              </w:rPr>
            </w:pPr>
            <w:r w:rsidRPr="008A2B4A">
              <w:rPr>
                <w:sz w:val="18"/>
                <w:szCs w:val="18"/>
              </w:rPr>
              <w:t>0</w:t>
            </w:r>
          </w:p>
        </w:tc>
        <w:tc>
          <w:tcPr>
            <w:tcW w:w="851" w:type="dxa"/>
          </w:tcPr>
          <w:p w:rsidR="00700BF2" w:rsidRPr="008A2B4A" w:rsidRDefault="00F77822" w:rsidP="0071690C">
            <w:pPr>
              <w:jc w:val="center"/>
              <w:rPr>
                <w:sz w:val="18"/>
                <w:szCs w:val="18"/>
              </w:rPr>
            </w:pPr>
            <w:r w:rsidRPr="008A2B4A">
              <w:rPr>
                <w:sz w:val="18"/>
                <w:szCs w:val="18"/>
              </w:rPr>
              <w:t>1,2</w:t>
            </w:r>
          </w:p>
        </w:tc>
        <w:tc>
          <w:tcPr>
            <w:tcW w:w="850" w:type="dxa"/>
          </w:tcPr>
          <w:p w:rsidR="00700BF2" w:rsidRPr="008A2B4A" w:rsidRDefault="00722EA5" w:rsidP="0071690C">
            <w:pPr>
              <w:jc w:val="center"/>
              <w:rPr>
                <w:sz w:val="18"/>
                <w:szCs w:val="18"/>
              </w:rPr>
            </w:pPr>
            <w:r w:rsidRPr="008A2B4A">
              <w:rPr>
                <w:sz w:val="18"/>
                <w:szCs w:val="18"/>
              </w:rPr>
              <w:t>100</w:t>
            </w:r>
          </w:p>
        </w:tc>
        <w:tc>
          <w:tcPr>
            <w:tcW w:w="1842" w:type="dxa"/>
          </w:tcPr>
          <w:p w:rsidR="00700BF2" w:rsidRPr="008A2B4A" w:rsidRDefault="008F06DF" w:rsidP="0071690C">
            <w:pPr>
              <w:jc w:val="center"/>
              <w:rPr>
                <w:b/>
                <w:sz w:val="18"/>
                <w:szCs w:val="18"/>
              </w:rPr>
            </w:pPr>
            <w:r w:rsidRPr="008A2B4A">
              <w:rPr>
                <w:b/>
                <w:sz w:val="18"/>
                <w:szCs w:val="18"/>
              </w:rPr>
              <w:t>1,2</w:t>
            </w:r>
          </w:p>
        </w:tc>
      </w:tr>
      <w:tr w:rsidR="00EB2F2E" w:rsidRPr="008A2B4A" w:rsidTr="00EB2F2E">
        <w:tc>
          <w:tcPr>
            <w:tcW w:w="2518" w:type="dxa"/>
          </w:tcPr>
          <w:p w:rsidR="00700BF2" w:rsidRPr="008A2B4A" w:rsidRDefault="00AB1192" w:rsidP="00AB1192">
            <w:pPr>
              <w:jc w:val="left"/>
              <w:rPr>
                <w:sz w:val="18"/>
                <w:szCs w:val="18"/>
              </w:rPr>
            </w:pPr>
            <w:r w:rsidRPr="008A2B4A">
              <w:rPr>
                <w:sz w:val="18"/>
                <w:szCs w:val="18"/>
              </w:rPr>
              <w:t>Начисления на выплаты</w:t>
            </w:r>
          </w:p>
          <w:p w:rsidR="00AB1192" w:rsidRPr="008A2B4A" w:rsidRDefault="00AB1192" w:rsidP="00AB1192">
            <w:pPr>
              <w:jc w:val="left"/>
              <w:rPr>
                <w:sz w:val="18"/>
                <w:szCs w:val="18"/>
              </w:rPr>
            </w:pPr>
            <w:r w:rsidRPr="008A2B4A">
              <w:rPr>
                <w:sz w:val="18"/>
                <w:szCs w:val="18"/>
              </w:rPr>
              <w:t>по оплате труда</w:t>
            </w:r>
          </w:p>
        </w:tc>
        <w:tc>
          <w:tcPr>
            <w:tcW w:w="545" w:type="dxa"/>
          </w:tcPr>
          <w:p w:rsidR="00700BF2" w:rsidRPr="008A2B4A" w:rsidRDefault="0006777A" w:rsidP="00E601F0">
            <w:pPr>
              <w:rPr>
                <w:sz w:val="18"/>
                <w:szCs w:val="18"/>
              </w:rPr>
            </w:pPr>
            <w:r w:rsidRPr="008A2B4A">
              <w:rPr>
                <w:sz w:val="18"/>
                <w:szCs w:val="18"/>
              </w:rPr>
              <w:t>213</w:t>
            </w:r>
          </w:p>
        </w:tc>
        <w:tc>
          <w:tcPr>
            <w:tcW w:w="873" w:type="dxa"/>
          </w:tcPr>
          <w:p w:rsidR="00700BF2" w:rsidRPr="008A2B4A" w:rsidRDefault="00F77822" w:rsidP="0071690C">
            <w:pPr>
              <w:jc w:val="center"/>
              <w:rPr>
                <w:sz w:val="18"/>
                <w:szCs w:val="18"/>
              </w:rPr>
            </w:pPr>
            <w:r w:rsidRPr="008A2B4A">
              <w:rPr>
                <w:sz w:val="18"/>
                <w:szCs w:val="18"/>
              </w:rPr>
              <w:t>2866,4</w:t>
            </w:r>
          </w:p>
        </w:tc>
        <w:tc>
          <w:tcPr>
            <w:tcW w:w="850" w:type="dxa"/>
          </w:tcPr>
          <w:p w:rsidR="00700BF2" w:rsidRPr="008A2B4A" w:rsidRDefault="00722EA5" w:rsidP="0071690C">
            <w:pPr>
              <w:jc w:val="center"/>
              <w:rPr>
                <w:sz w:val="18"/>
                <w:szCs w:val="18"/>
              </w:rPr>
            </w:pPr>
            <w:r w:rsidRPr="008A2B4A">
              <w:rPr>
                <w:sz w:val="18"/>
                <w:szCs w:val="18"/>
              </w:rPr>
              <w:t>15,9</w:t>
            </w:r>
          </w:p>
        </w:tc>
        <w:tc>
          <w:tcPr>
            <w:tcW w:w="851" w:type="dxa"/>
          </w:tcPr>
          <w:p w:rsidR="00700BF2" w:rsidRPr="008A2B4A" w:rsidRDefault="00F77822" w:rsidP="0071690C">
            <w:pPr>
              <w:jc w:val="center"/>
              <w:rPr>
                <w:sz w:val="18"/>
                <w:szCs w:val="18"/>
              </w:rPr>
            </w:pPr>
            <w:r w:rsidRPr="008A2B4A">
              <w:rPr>
                <w:sz w:val="18"/>
                <w:szCs w:val="18"/>
              </w:rPr>
              <w:t>7948,3</w:t>
            </w:r>
          </w:p>
        </w:tc>
        <w:tc>
          <w:tcPr>
            <w:tcW w:w="850" w:type="dxa"/>
          </w:tcPr>
          <w:p w:rsidR="00700BF2" w:rsidRPr="008A2B4A" w:rsidRDefault="00722EA5" w:rsidP="0071690C">
            <w:pPr>
              <w:jc w:val="center"/>
              <w:rPr>
                <w:sz w:val="18"/>
                <w:szCs w:val="18"/>
              </w:rPr>
            </w:pPr>
            <w:r w:rsidRPr="008A2B4A">
              <w:rPr>
                <w:sz w:val="18"/>
                <w:szCs w:val="18"/>
              </w:rPr>
              <w:t>44,1</w:t>
            </w:r>
          </w:p>
        </w:tc>
        <w:tc>
          <w:tcPr>
            <w:tcW w:w="851" w:type="dxa"/>
          </w:tcPr>
          <w:p w:rsidR="00700BF2" w:rsidRPr="008A2B4A" w:rsidRDefault="00F77822" w:rsidP="0071690C">
            <w:pPr>
              <w:jc w:val="center"/>
              <w:rPr>
                <w:sz w:val="18"/>
                <w:szCs w:val="18"/>
              </w:rPr>
            </w:pPr>
            <w:r w:rsidRPr="008A2B4A">
              <w:rPr>
                <w:sz w:val="18"/>
                <w:szCs w:val="18"/>
              </w:rPr>
              <w:t>7226,0</w:t>
            </w:r>
          </w:p>
        </w:tc>
        <w:tc>
          <w:tcPr>
            <w:tcW w:w="850" w:type="dxa"/>
          </w:tcPr>
          <w:p w:rsidR="00700BF2" w:rsidRPr="008A2B4A" w:rsidRDefault="00722EA5" w:rsidP="0071690C">
            <w:pPr>
              <w:jc w:val="center"/>
              <w:rPr>
                <w:sz w:val="18"/>
                <w:szCs w:val="18"/>
              </w:rPr>
            </w:pPr>
            <w:r w:rsidRPr="008A2B4A">
              <w:rPr>
                <w:sz w:val="18"/>
                <w:szCs w:val="18"/>
              </w:rPr>
              <w:t>40,0</w:t>
            </w:r>
          </w:p>
        </w:tc>
        <w:tc>
          <w:tcPr>
            <w:tcW w:w="1842" w:type="dxa"/>
          </w:tcPr>
          <w:p w:rsidR="00700BF2" w:rsidRPr="008A2B4A" w:rsidRDefault="008F06DF" w:rsidP="0071690C">
            <w:pPr>
              <w:jc w:val="center"/>
              <w:rPr>
                <w:b/>
                <w:sz w:val="18"/>
                <w:szCs w:val="18"/>
              </w:rPr>
            </w:pPr>
            <w:r w:rsidRPr="008A2B4A">
              <w:rPr>
                <w:b/>
                <w:sz w:val="18"/>
                <w:szCs w:val="18"/>
              </w:rPr>
              <w:t>18040,7</w:t>
            </w:r>
          </w:p>
        </w:tc>
      </w:tr>
      <w:tr w:rsidR="00527794" w:rsidRPr="008A2B4A" w:rsidTr="00EB2F2E">
        <w:tc>
          <w:tcPr>
            <w:tcW w:w="2518" w:type="dxa"/>
          </w:tcPr>
          <w:p w:rsidR="00527794" w:rsidRPr="008A2B4A" w:rsidRDefault="00527794" w:rsidP="00AB1192">
            <w:pPr>
              <w:jc w:val="left"/>
              <w:rPr>
                <w:sz w:val="18"/>
                <w:szCs w:val="18"/>
              </w:rPr>
            </w:pPr>
            <w:r w:rsidRPr="008A2B4A">
              <w:rPr>
                <w:sz w:val="18"/>
                <w:szCs w:val="18"/>
              </w:rPr>
              <w:t>Прочие несоциальные выплаты персоналу в натуральной форме</w:t>
            </w:r>
          </w:p>
        </w:tc>
        <w:tc>
          <w:tcPr>
            <w:tcW w:w="545" w:type="dxa"/>
          </w:tcPr>
          <w:p w:rsidR="00527794" w:rsidRPr="008A2B4A" w:rsidRDefault="00527794" w:rsidP="00E601F0">
            <w:pPr>
              <w:rPr>
                <w:sz w:val="18"/>
                <w:szCs w:val="18"/>
              </w:rPr>
            </w:pPr>
            <w:r w:rsidRPr="008A2B4A">
              <w:rPr>
                <w:sz w:val="18"/>
                <w:szCs w:val="18"/>
              </w:rPr>
              <w:t>214</w:t>
            </w:r>
          </w:p>
        </w:tc>
        <w:tc>
          <w:tcPr>
            <w:tcW w:w="873" w:type="dxa"/>
          </w:tcPr>
          <w:p w:rsidR="00527794" w:rsidRPr="008A2B4A" w:rsidRDefault="00527794" w:rsidP="0071690C">
            <w:pPr>
              <w:jc w:val="center"/>
              <w:rPr>
                <w:sz w:val="18"/>
                <w:szCs w:val="18"/>
              </w:rPr>
            </w:pPr>
            <w:r w:rsidRPr="008A2B4A">
              <w:rPr>
                <w:sz w:val="18"/>
                <w:szCs w:val="18"/>
              </w:rPr>
              <w:t>0</w:t>
            </w:r>
          </w:p>
        </w:tc>
        <w:tc>
          <w:tcPr>
            <w:tcW w:w="850" w:type="dxa"/>
          </w:tcPr>
          <w:p w:rsidR="00527794" w:rsidRPr="008A2B4A" w:rsidRDefault="00722EA5" w:rsidP="0071690C">
            <w:pPr>
              <w:jc w:val="center"/>
              <w:rPr>
                <w:sz w:val="18"/>
                <w:szCs w:val="18"/>
              </w:rPr>
            </w:pPr>
            <w:r w:rsidRPr="008A2B4A">
              <w:rPr>
                <w:sz w:val="18"/>
                <w:szCs w:val="18"/>
              </w:rPr>
              <w:t>0</w:t>
            </w:r>
          </w:p>
        </w:tc>
        <w:tc>
          <w:tcPr>
            <w:tcW w:w="851" w:type="dxa"/>
          </w:tcPr>
          <w:p w:rsidR="00527794" w:rsidRPr="008A2B4A" w:rsidRDefault="00527794" w:rsidP="0071690C">
            <w:pPr>
              <w:jc w:val="center"/>
              <w:rPr>
                <w:sz w:val="18"/>
                <w:szCs w:val="18"/>
              </w:rPr>
            </w:pPr>
            <w:r w:rsidRPr="008A2B4A">
              <w:rPr>
                <w:sz w:val="18"/>
                <w:szCs w:val="18"/>
              </w:rPr>
              <w:t>1,1</w:t>
            </w:r>
          </w:p>
        </w:tc>
        <w:tc>
          <w:tcPr>
            <w:tcW w:w="850" w:type="dxa"/>
          </w:tcPr>
          <w:p w:rsidR="00527794" w:rsidRPr="008A2B4A" w:rsidRDefault="00722EA5" w:rsidP="0071690C">
            <w:pPr>
              <w:jc w:val="center"/>
              <w:rPr>
                <w:sz w:val="18"/>
                <w:szCs w:val="18"/>
              </w:rPr>
            </w:pPr>
            <w:r w:rsidRPr="008A2B4A">
              <w:rPr>
                <w:sz w:val="18"/>
                <w:szCs w:val="18"/>
              </w:rPr>
              <w:t>45,8</w:t>
            </w:r>
          </w:p>
        </w:tc>
        <w:tc>
          <w:tcPr>
            <w:tcW w:w="851" w:type="dxa"/>
          </w:tcPr>
          <w:p w:rsidR="00527794" w:rsidRPr="008A2B4A" w:rsidRDefault="00527794" w:rsidP="0071690C">
            <w:pPr>
              <w:jc w:val="center"/>
              <w:rPr>
                <w:sz w:val="18"/>
                <w:szCs w:val="18"/>
              </w:rPr>
            </w:pPr>
            <w:r w:rsidRPr="008A2B4A">
              <w:rPr>
                <w:sz w:val="18"/>
                <w:szCs w:val="18"/>
              </w:rPr>
              <w:t>1,3</w:t>
            </w:r>
          </w:p>
        </w:tc>
        <w:tc>
          <w:tcPr>
            <w:tcW w:w="850" w:type="dxa"/>
          </w:tcPr>
          <w:p w:rsidR="00527794" w:rsidRPr="008A2B4A" w:rsidRDefault="00722EA5" w:rsidP="0071690C">
            <w:pPr>
              <w:jc w:val="center"/>
              <w:rPr>
                <w:sz w:val="18"/>
                <w:szCs w:val="18"/>
              </w:rPr>
            </w:pPr>
            <w:r w:rsidRPr="008A2B4A">
              <w:rPr>
                <w:sz w:val="18"/>
                <w:szCs w:val="18"/>
              </w:rPr>
              <w:t>54,2</w:t>
            </w:r>
          </w:p>
        </w:tc>
        <w:tc>
          <w:tcPr>
            <w:tcW w:w="1842" w:type="dxa"/>
          </w:tcPr>
          <w:p w:rsidR="00527794" w:rsidRPr="008A2B4A" w:rsidRDefault="00527794" w:rsidP="0071690C">
            <w:pPr>
              <w:jc w:val="center"/>
              <w:rPr>
                <w:b/>
                <w:sz w:val="18"/>
                <w:szCs w:val="18"/>
              </w:rPr>
            </w:pPr>
            <w:r w:rsidRPr="008A2B4A">
              <w:rPr>
                <w:b/>
                <w:sz w:val="18"/>
                <w:szCs w:val="18"/>
              </w:rPr>
              <w:t>2,4</w:t>
            </w:r>
          </w:p>
        </w:tc>
      </w:tr>
      <w:tr w:rsidR="00EB2F2E" w:rsidRPr="008A2B4A" w:rsidTr="00EB2F2E">
        <w:tc>
          <w:tcPr>
            <w:tcW w:w="2518" w:type="dxa"/>
          </w:tcPr>
          <w:p w:rsidR="00700BF2" w:rsidRPr="008A2B4A" w:rsidRDefault="00AB1192" w:rsidP="00E601F0">
            <w:pPr>
              <w:rPr>
                <w:sz w:val="18"/>
                <w:szCs w:val="18"/>
              </w:rPr>
            </w:pPr>
            <w:r w:rsidRPr="008A2B4A">
              <w:rPr>
                <w:sz w:val="18"/>
                <w:szCs w:val="18"/>
              </w:rPr>
              <w:t>Услуги связи</w:t>
            </w:r>
          </w:p>
        </w:tc>
        <w:tc>
          <w:tcPr>
            <w:tcW w:w="545" w:type="dxa"/>
          </w:tcPr>
          <w:p w:rsidR="00700BF2" w:rsidRPr="008A2B4A" w:rsidRDefault="0006777A" w:rsidP="00E601F0">
            <w:pPr>
              <w:rPr>
                <w:sz w:val="18"/>
                <w:szCs w:val="18"/>
              </w:rPr>
            </w:pPr>
            <w:r w:rsidRPr="008A2B4A">
              <w:rPr>
                <w:sz w:val="18"/>
                <w:szCs w:val="18"/>
              </w:rPr>
              <w:t>221</w:t>
            </w:r>
          </w:p>
        </w:tc>
        <w:tc>
          <w:tcPr>
            <w:tcW w:w="873" w:type="dxa"/>
          </w:tcPr>
          <w:p w:rsidR="00700BF2" w:rsidRPr="008A2B4A" w:rsidRDefault="00F77822" w:rsidP="0071690C">
            <w:pPr>
              <w:jc w:val="center"/>
              <w:rPr>
                <w:sz w:val="18"/>
                <w:szCs w:val="18"/>
              </w:rPr>
            </w:pPr>
            <w:r w:rsidRPr="008A2B4A">
              <w:rPr>
                <w:sz w:val="18"/>
                <w:szCs w:val="18"/>
              </w:rPr>
              <w:t>161,3</w:t>
            </w:r>
          </w:p>
        </w:tc>
        <w:tc>
          <w:tcPr>
            <w:tcW w:w="850" w:type="dxa"/>
          </w:tcPr>
          <w:p w:rsidR="00700BF2" w:rsidRPr="008A2B4A" w:rsidRDefault="00722EA5" w:rsidP="0071690C">
            <w:pPr>
              <w:jc w:val="center"/>
              <w:rPr>
                <w:sz w:val="18"/>
                <w:szCs w:val="18"/>
              </w:rPr>
            </w:pPr>
            <w:r w:rsidRPr="008A2B4A">
              <w:rPr>
                <w:sz w:val="18"/>
                <w:szCs w:val="18"/>
              </w:rPr>
              <w:t>29,0</w:t>
            </w:r>
          </w:p>
        </w:tc>
        <w:tc>
          <w:tcPr>
            <w:tcW w:w="851" w:type="dxa"/>
          </w:tcPr>
          <w:p w:rsidR="00700BF2" w:rsidRPr="008A2B4A" w:rsidRDefault="00F77822" w:rsidP="0071690C">
            <w:pPr>
              <w:jc w:val="center"/>
              <w:rPr>
                <w:sz w:val="18"/>
                <w:szCs w:val="18"/>
              </w:rPr>
            </w:pPr>
            <w:r w:rsidRPr="008A2B4A">
              <w:rPr>
                <w:sz w:val="18"/>
                <w:szCs w:val="18"/>
              </w:rPr>
              <w:t>104,8</w:t>
            </w:r>
          </w:p>
        </w:tc>
        <w:tc>
          <w:tcPr>
            <w:tcW w:w="850" w:type="dxa"/>
          </w:tcPr>
          <w:p w:rsidR="00700BF2" w:rsidRPr="008A2B4A" w:rsidRDefault="00722EA5" w:rsidP="0071690C">
            <w:pPr>
              <w:jc w:val="center"/>
              <w:rPr>
                <w:sz w:val="18"/>
                <w:szCs w:val="18"/>
              </w:rPr>
            </w:pPr>
            <w:r w:rsidRPr="008A2B4A">
              <w:rPr>
                <w:sz w:val="18"/>
                <w:szCs w:val="18"/>
              </w:rPr>
              <w:t>18,8</w:t>
            </w:r>
          </w:p>
        </w:tc>
        <w:tc>
          <w:tcPr>
            <w:tcW w:w="851" w:type="dxa"/>
          </w:tcPr>
          <w:p w:rsidR="00700BF2" w:rsidRPr="008A2B4A" w:rsidRDefault="00F77822" w:rsidP="0071690C">
            <w:pPr>
              <w:jc w:val="center"/>
              <w:rPr>
                <w:sz w:val="18"/>
                <w:szCs w:val="18"/>
              </w:rPr>
            </w:pPr>
            <w:r w:rsidRPr="008A2B4A">
              <w:rPr>
                <w:sz w:val="18"/>
                <w:szCs w:val="18"/>
              </w:rPr>
              <w:t>290,4</w:t>
            </w:r>
          </w:p>
        </w:tc>
        <w:tc>
          <w:tcPr>
            <w:tcW w:w="850" w:type="dxa"/>
          </w:tcPr>
          <w:p w:rsidR="00700BF2" w:rsidRPr="008A2B4A" w:rsidRDefault="00722EA5" w:rsidP="0071690C">
            <w:pPr>
              <w:jc w:val="center"/>
              <w:rPr>
                <w:sz w:val="18"/>
                <w:szCs w:val="18"/>
              </w:rPr>
            </w:pPr>
            <w:r w:rsidRPr="008A2B4A">
              <w:rPr>
                <w:sz w:val="18"/>
                <w:szCs w:val="18"/>
              </w:rPr>
              <w:t>52,2</w:t>
            </w:r>
          </w:p>
        </w:tc>
        <w:tc>
          <w:tcPr>
            <w:tcW w:w="1842" w:type="dxa"/>
          </w:tcPr>
          <w:p w:rsidR="00700BF2" w:rsidRPr="008A2B4A" w:rsidRDefault="008F06DF" w:rsidP="0071690C">
            <w:pPr>
              <w:jc w:val="center"/>
              <w:rPr>
                <w:b/>
                <w:sz w:val="18"/>
                <w:szCs w:val="18"/>
              </w:rPr>
            </w:pPr>
            <w:r w:rsidRPr="008A2B4A">
              <w:rPr>
                <w:b/>
                <w:sz w:val="18"/>
                <w:szCs w:val="18"/>
              </w:rPr>
              <w:t>556,5</w:t>
            </w:r>
          </w:p>
        </w:tc>
      </w:tr>
      <w:tr w:rsidR="00EB2F2E" w:rsidRPr="008A2B4A" w:rsidTr="00EB2F2E">
        <w:tc>
          <w:tcPr>
            <w:tcW w:w="2518" w:type="dxa"/>
          </w:tcPr>
          <w:p w:rsidR="00700BF2" w:rsidRPr="008A2B4A" w:rsidRDefault="00AB1192" w:rsidP="00E601F0">
            <w:pPr>
              <w:rPr>
                <w:sz w:val="18"/>
                <w:szCs w:val="18"/>
              </w:rPr>
            </w:pPr>
            <w:r w:rsidRPr="008A2B4A">
              <w:rPr>
                <w:sz w:val="18"/>
                <w:szCs w:val="18"/>
              </w:rPr>
              <w:t>Транспортные услуги</w:t>
            </w:r>
          </w:p>
        </w:tc>
        <w:tc>
          <w:tcPr>
            <w:tcW w:w="545" w:type="dxa"/>
          </w:tcPr>
          <w:p w:rsidR="00700BF2" w:rsidRPr="008A2B4A" w:rsidRDefault="0006777A" w:rsidP="00E601F0">
            <w:pPr>
              <w:rPr>
                <w:sz w:val="18"/>
                <w:szCs w:val="18"/>
              </w:rPr>
            </w:pPr>
            <w:r w:rsidRPr="008A2B4A">
              <w:rPr>
                <w:sz w:val="18"/>
                <w:szCs w:val="18"/>
              </w:rPr>
              <w:t>222</w:t>
            </w:r>
          </w:p>
        </w:tc>
        <w:tc>
          <w:tcPr>
            <w:tcW w:w="873" w:type="dxa"/>
          </w:tcPr>
          <w:p w:rsidR="00700BF2" w:rsidRPr="008A2B4A" w:rsidRDefault="00F77822" w:rsidP="0071690C">
            <w:pPr>
              <w:jc w:val="center"/>
              <w:rPr>
                <w:sz w:val="18"/>
                <w:szCs w:val="18"/>
              </w:rPr>
            </w:pPr>
            <w:r w:rsidRPr="008A2B4A">
              <w:rPr>
                <w:sz w:val="18"/>
                <w:szCs w:val="18"/>
              </w:rPr>
              <w:t>0</w:t>
            </w:r>
          </w:p>
        </w:tc>
        <w:tc>
          <w:tcPr>
            <w:tcW w:w="850" w:type="dxa"/>
          </w:tcPr>
          <w:p w:rsidR="00700BF2" w:rsidRPr="008A2B4A" w:rsidRDefault="00722EA5" w:rsidP="0071690C">
            <w:pPr>
              <w:jc w:val="center"/>
              <w:rPr>
                <w:sz w:val="18"/>
                <w:szCs w:val="18"/>
              </w:rPr>
            </w:pPr>
            <w:r w:rsidRPr="008A2B4A">
              <w:rPr>
                <w:sz w:val="18"/>
                <w:szCs w:val="18"/>
              </w:rPr>
              <w:t>0</w:t>
            </w:r>
          </w:p>
        </w:tc>
        <w:tc>
          <w:tcPr>
            <w:tcW w:w="851" w:type="dxa"/>
          </w:tcPr>
          <w:p w:rsidR="00700BF2" w:rsidRPr="008A2B4A" w:rsidRDefault="00F77822" w:rsidP="0071690C">
            <w:pPr>
              <w:jc w:val="center"/>
              <w:rPr>
                <w:sz w:val="18"/>
                <w:szCs w:val="18"/>
              </w:rPr>
            </w:pPr>
            <w:r w:rsidRPr="008A2B4A">
              <w:rPr>
                <w:sz w:val="18"/>
                <w:szCs w:val="18"/>
              </w:rPr>
              <w:t>0</w:t>
            </w:r>
          </w:p>
        </w:tc>
        <w:tc>
          <w:tcPr>
            <w:tcW w:w="850" w:type="dxa"/>
          </w:tcPr>
          <w:p w:rsidR="00700BF2" w:rsidRPr="008A2B4A" w:rsidRDefault="00722EA5" w:rsidP="0071690C">
            <w:pPr>
              <w:jc w:val="center"/>
              <w:rPr>
                <w:sz w:val="18"/>
                <w:szCs w:val="18"/>
              </w:rPr>
            </w:pPr>
            <w:r w:rsidRPr="008A2B4A">
              <w:rPr>
                <w:sz w:val="18"/>
                <w:szCs w:val="18"/>
              </w:rPr>
              <w:t>0</w:t>
            </w:r>
          </w:p>
        </w:tc>
        <w:tc>
          <w:tcPr>
            <w:tcW w:w="851" w:type="dxa"/>
          </w:tcPr>
          <w:p w:rsidR="00700BF2" w:rsidRPr="008A2B4A" w:rsidRDefault="00F77822" w:rsidP="0071690C">
            <w:pPr>
              <w:jc w:val="center"/>
              <w:rPr>
                <w:sz w:val="18"/>
                <w:szCs w:val="18"/>
              </w:rPr>
            </w:pPr>
            <w:r w:rsidRPr="008A2B4A">
              <w:rPr>
                <w:sz w:val="18"/>
                <w:szCs w:val="18"/>
              </w:rPr>
              <w:t>47,6</w:t>
            </w:r>
          </w:p>
        </w:tc>
        <w:tc>
          <w:tcPr>
            <w:tcW w:w="850" w:type="dxa"/>
          </w:tcPr>
          <w:p w:rsidR="00700BF2" w:rsidRPr="008A2B4A" w:rsidRDefault="00722EA5" w:rsidP="0071690C">
            <w:pPr>
              <w:jc w:val="center"/>
              <w:rPr>
                <w:sz w:val="18"/>
                <w:szCs w:val="18"/>
              </w:rPr>
            </w:pPr>
            <w:r w:rsidRPr="008A2B4A">
              <w:rPr>
                <w:sz w:val="18"/>
                <w:szCs w:val="18"/>
              </w:rPr>
              <w:t>100</w:t>
            </w:r>
          </w:p>
        </w:tc>
        <w:tc>
          <w:tcPr>
            <w:tcW w:w="1842" w:type="dxa"/>
          </w:tcPr>
          <w:p w:rsidR="00700BF2" w:rsidRPr="008A2B4A" w:rsidRDefault="008F06DF" w:rsidP="0071690C">
            <w:pPr>
              <w:jc w:val="center"/>
              <w:rPr>
                <w:b/>
                <w:sz w:val="18"/>
                <w:szCs w:val="18"/>
              </w:rPr>
            </w:pPr>
            <w:r w:rsidRPr="008A2B4A">
              <w:rPr>
                <w:b/>
                <w:sz w:val="18"/>
                <w:szCs w:val="18"/>
              </w:rPr>
              <w:t>47,6</w:t>
            </w:r>
          </w:p>
        </w:tc>
      </w:tr>
      <w:tr w:rsidR="00EB2F2E" w:rsidRPr="008A2B4A" w:rsidTr="00EB2F2E">
        <w:tc>
          <w:tcPr>
            <w:tcW w:w="2518" w:type="dxa"/>
          </w:tcPr>
          <w:p w:rsidR="00700BF2" w:rsidRPr="008A2B4A" w:rsidRDefault="00AB1192" w:rsidP="00E601F0">
            <w:pPr>
              <w:rPr>
                <w:sz w:val="18"/>
                <w:szCs w:val="18"/>
              </w:rPr>
            </w:pPr>
            <w:r w:rsidRPr="008A2B4A">
              <w:rPr>
                <w:sz w:val="18"/>
                <w:szCs w:val="18"/>
              </w:rPr>
              <w:t>Коммунальные услуги</w:t>
            </w:r>
          </w:p>
        </w:tc>
        <w:tc>
          <w:tcPr>
            <w:tcW w:w="545" w:type="dxa"/>
          </w:tcPr>
          <w:p w:rsidR="00700BF2" w:rsidRPr="008A2B4A" w:rsidRDefault="0006777A" w:rsidP="00E601F0">
            <w:pPr>
              <w:rPr>
                <w:sz w:val="18"/>
                <w:szCs w:val="18"/>
              </w:rPr>
            </w:pPr>
            <w:r w:rsidRPr="008A2B4A">
              <w:rPr>
                <w:sz w:val="18"/>
                <w:szCs w:val="18"/>
              </w:rPr>
              <w:t>223</w:t>
            </w:r>
          </w:p>
        </w:tc>
        <w:tc>
          <w:tcPr>
            <w:tcW w:w="873" w:type="dxa"/>
          </w:tcPr>
          <w:p w:rsidR="00700BF2" w:rsidRPr="008A2B4A" w:rsidRDefault="00F77822" w:rsidP="0071690C">
            <w:pPr>
              <w:jc w:val="center"/>
              <w:rPr>
                <w:sz w:val="18"/>
                <w:szCs w:val="18"/>
              </w:rPr>
            </w:pPr>
            <w:r w:rsidRPr="008A2B4A">
              <w:rPr>
                <w:sz w:val="18"/>
                <w:szCs w:val="18"/>
              </w:rPr>
              <w:t>2460,5</w:t>
            </w:r>
          </w:p>
        </w:tc>
        <w:tc>
          <w:tcPr>
            <w:tcW w:w="850" w:type="dxa"/>
          </w:tcPr>
          <w:p w:rsidR="00700BF2" w:rsidRPr="008A2B4A" w:rsidRDefault="00722EA5" w:rsidP="0071690C">
            <w:pPr>
              <w:jc w:val="center"/>
              <w:rPr>
                <w:sz w:val="18"/>
                <w:szCs w:val="18"/>
              </w:rPr>
            </w:pPr>
            <w:r w:rsidRPr="008A2B4A">
              <w:rPr>
                <w:sz w:val="18"/>
                <w:szCs w:val="18"/>
              </w:rPr>
              <w:t>29,1</w:t>
            </w:r>
          </w:p>
        </w:tc>
        <w:tc>
          <w:tcPr>
            <w:tcW w:w="851" w:type="dxa"/>
          </w:tcPr>
          <w:p w:rsidR="00700BF2" w:rsidRPr="008A2B4A" w:rsidRDefault="00F77822" w:rsidP="0071690C">
            <w:pPr>
              <w:jc w:val="center"/>
              <w:rPr>
                <w:sz w:val="18"/>
                <w:szCs w:val="18"/>
              </w:rPr>
            </w:pPr>
            <w:r w:rsidRPr="008A2B4A">
              <w:rPr>
                <w:sz w:val="18"/>
                <w:szCs w:val="18"/>
              </w:rPr>
              <w:t>866,7</w:t>
            </w:r>
          </w:p>
        </w:tc>
        <w:tc>
          <w:tcPr>
            <w:tcW w:w="850" w:type="dxa"/>
          </w:tcPr>
          <w:p w:rsidR="00700BF2" w:rsidRPr="008A2B4A" w:rsidRDefault="00722EA5" w:rsidP="0071690C">
            <w:pPr>
              <w:jc w:val="center"/>
              <w:rPr>
                <w:sz w:val="18"/>
                <w:szCs w:val="18"/>
              </w:rPr>
            </w:pPr>
            <w:r w:rsidRPr="008A2B4A">
              <w:rPr>
                <w:sz w:val="18"/>
                <w:szCs w:val="18"/>
              </w:rPr>
              <w:t>10,3</w:t>
            </w:r>
          </w:p>
        </w:tc>
        <w:tc>
          <w:tcPr>
            <w:tcW w:w="851" w:type="dxa"/>
          </w:tcPr>
          <w:p w:rsidR="00700BF2" w:rsidRPr="008A2B4A" w:rsidRDefault="00F77822" w:rsidP="0071690C">
            <w:pPr>
              <w:jc w:val="center"/>
              <w:rPr>
                <w:sz w:val="18"/>
                <w:szCs w:val="18"/>
              </w:rPr>
            </w:pPr>
            <w:r w:rsidRPr="008A2B4A">
              <w:rPr>
                <w:sz w:val="18"/>
                <w:szCs w:val="18"/>
              </w:rPr>
              <w:t>5118,3</w:t>
            </w:r>
          </w:p>
        </w:tc>
        <w:tc>
          <w:tcPr>
            <w:tcW w:w="850" w:type="dxa"/>
          </w:tcPr>
          <w:p w:rsidR="00700BF2" w:rsidRPr="008A2B4A" w:rsidRDefault="00722EA5" w:rsidP="0071690C">
            <w:pPr>
              <w:jc w:val="center"/>
              <w:rPr>
                <w:sz w:val="18"/>
                <w:szCs w:val="18"/>
              </w:rPr>
            </w:pPr>
            <w:r w:rsidRPr="008A2B4A">
              <w:rPr>
                <w:sz w:val="18"/>
                <w:szCs w:val="18"/>
              </w:rPr>
              <w:t>60,6</w:t>
            </w:r>
          </w:p>
        </w:tc>
        <w:tc>
          <w:tcPr>
            <w:tcW w:w="1842" w:type="dxa"/>
          </w:tcPr>
          <w:p w:rsidR="00700BF2" w:rsidRPr="008A2B4A" w:rsidRDefault="008F06DF" w:rsidP="0071690C">
            <w:pPr>
              <w:jc w:val="center"/>
              <w:rPr>
                <w:b/>
                <w:sz w:val="18"/>
                <w:szCs w:val="18"/>
              </w:rPr>
            </w:pPr>
            <w:r w:rsidRPr="008A2B4A">
              <w:rPr>
                <w:b/>
                <w:sz w:val="18"/>
                <w:szCs w:val="18"/>
              </w:rPr>
              <w:t>8445,5</w:t>
            </w:r>
          </w:p>
        </w:tc>
      </w:tr>
      <w:tr w:rsidR="00745707" w:rsidRPr="008A2B4A" w:rsidTr="00EB2F2E">
        <w:tc>
          <w:tcPr>
            <w:tcW w:w="2518" w:type="dxa"/>
          </w:tcPr>
          <w:p w:rsidR="00745707" w:rsidRPr="008A2B4A" w:rsidRDefault="00745707" w:rsidP="00E601F0">
            <w:pPr>
              <w:rPr>
                <w:sz w:val="18"/>
                <w:szCs w:val="18"/>
              </w:rPr>
            </w:pPr>
            <w:r w:rsidRPr="008A2B4A">
              <w:rPr>
                <w:sz w:val="18"/>
                <w:szCs w:val="18"/>
              </w:rPr>
              <w:t xml:space="preserve">Арендная плата </w:t>
            </w:r>
          </w:p>
        </w:tc>
        <w:tc>
          <w:tcPr>
            <w:tcW w:w="545" w:type="dxa"/>
          </w:tcPr>
          <w:p w:rsidR="00745707" w:rsidRPr="008A2B4A" w:rsidRDefault="00745707" w:rsidP="00E601F0">
            <w:pPr>
              <w:rPr>
                <w:sz w:val="18"/>
                <w:szCs w:val="18"/>
              </w:rPr>
            </w:pPr>
            <w:r w:rsidRPr="008A2B4A">
              <w:rPr>
                <w:sz w:val="18"/>
                <w:szCs w:val="18"/>
              </w:rPr>
              <w:t>224</w:t>
            </w:r>
          </w:p>
        </w:tc>
        <w:tc>
          <w:tcPr>
            <w:tcW w:w="873" w:type="dxa"/>
          </w:tcPr>
          <w:p w:rsidR="00745707" w:rsidRPr="008A2B4A" w:rsidRDefault="00F77822" w:rsidP="0071690C">
            <w:pPr>
              <w:jc w:val="center"/>
              <w:rPr>
                <w:sz w:val="18"/>
                <w:szCs w:val="18"/>
              </w:rPr>
            </w:pPr>
            <w:r w:rsidRPr="008A2B4A">
              <w:rPr>
                <w:sz w:val="18"/>
                <w:szCs w:val="18"/>
              </w:rPr>
              <w:t>20,3</w:t>
            </w:r>
          </w:p>
        </w:tc>
        <w:tc>
          <w:tcPr>
            <w:tcW w:w="850" w:type="dxa"/>
          </w:tcPr>
          <w:p w:rsidR="00745707" w:rsidRPr="008A2B4A" w:rsidRDefault="00722EA5" w:rsidP="0071690C">
            <w:pPr>
              <w:jc w:val="center"/>
              <w:rPr>
                <w:sz w:val="18"/>
                <w:szCs w:val="18"/>
              </w:rPr>
            </w:pPr>
            <w:r w:rsidRPr="008A2B4A">
              <w:rPr>
                <w:sz w:val="18"/>
                <w:szCs w:val="18"/>
              </w:rPr>
              <w:t>31,8</w:t>
            </w:r>
          </w:p>
        </w:tc>
        <w:tc>
          <w:tcPr>
            <w:tcW w:w="851" w:type="dxa"/>
          </w:tcPr>
          <w:p w:rsidR="00745707" w:rsidRPr="008A2B4A" w:rsidRDefault="00F77822" w:rsidP="0071690C">
            <w:pPr>
              <w:jc w:val="center"/>
              <w:rPr>
                <w:sz w:val="18"/>
                <w:szCs w:val="18"/>
              </w:rPr>
            </w:pPr>
            <w:r w:rsidRPr="008A2B4A">
              <w:rPr>
                <w:sz w:val="18"/>
                <w:szCs w:val="18"/>
              </w:rPr>
              <w:t>20,3</w:t>
            </w:r>
          </w:p>
        </w:tc>
        <w:tc>
          <w:tcPr>
            <w:tcW w:w="850" w:type="dxa"/>
          </w:tcPr>
          <w:p w:rsidR="00745707" w:rsidRPr="008A2B4A" w:rsidRDefault="00722EA5" w:rsidP="0071690C">
            <w:pPr>
              <w:jc w:val="center"/>
              <w:rPr>
                <w:sz w:val="18"/>
                <w:szCs w:val="18"/>
              </w:rPr>
            </w:pPr>
            <w:r w:rsidRPr="008A2B4A">
              <w:rPr>
                <w:sz w:val="18"/>
                <w:szCs w:val="18"/>
              </w:rPr>
              <w:t>31,8</w:t>
            </w:r>
          </w:p>
        </w:tc>
        <w:tc>
          <w:tcPr>
            <w:tcW w:w="851" w:type="dxa"/>
          </w:tcPr>
          <w:p w:rsidR="00745707" w:rsidRPr="008A2B4A" w:rsidRDefault="00F77822" w:rsidP="0071690C">
            <w:pPr>
              <w:jc w:val="center"/>
              <w:rPr>
                <w:sz w:val="18"/>
                <w:szCs w:val="18"/>
              </w:rPr>
            </w:pPr>
            <w:r w:rsidRPr="008A2B4A">
              <w:rPr>
                <w:sz w:val="18"/>
                <w:szCs w:val="18"/>
              </w:rPr>
              <w:t>23,3</w:t>
            </w:r>
          </w:p>
        </w:tc>
        <w:tc>
          <w:tcPr>
            <w:tcW w:w="850" w:type="dxa"/>
          </w:tcPr>
          <w:p w:rsidR="00745707" w:rsidRPr="008A2B4A" w:rsidRDefault="00722EA5" w:rsidP="0071690C">
            <w:pPr>
              <w:jc w:val="center"/>
              <w:rPr>
                <w:sz w:val="18"/>
                <w:szCs w:val="18"/>
              </w:rPr>
            </w:pPr>
            <w:r w:rsidRPr="008A2B4A">
              <w:rPr>
                <w:sz w:val="18"/>
                <w:szCs w:val="18"/>
              </w:rPr>
              <w:t>36,4</w:t>
            </w:r>
          </w:p>
        </w:tc>
        <w:tc>
          <w:tcPr>
            <w:tcW w:w="1842" w:type="dxa"/>
          </w:tcPr>
          <w:p w:rsidR="00745707" w:rsidRPr="008A2B4A" w:rsidRDefault="008F06DF" w:rsidP="0071690C">
            <w:pPr>
              <w:jc w:val="center"/>
              <w:rPr>
                <w:b/>
                <w:sz w:val="18"/>
                <w:szCs w:val="18"/>
              </w:rPr>
            </w:pPr>
            <w:r w:rsidRPr="008A2B4A">
              <w:rPr>
                <w:b/>
                <w:sz w:val="18"/>
                <w:szCs w:val="18"/>
              </w:rPr>
              <w:t>63,9</w:t>
            </w:r>
          </w:p>
        </w:tc>
      </w:tr>
      <w:tr w:rsidR="00EB2F2E" w:rsidRPr="008A2B4A" w:rsidTr="00EB2F2E">
        <w:tc>
          <w:tcPr>
            <w:tcW w:w="2518" w:type="dxa"/>
          </w:tcPr>
          <w:p w:rsidR="00700BF2" w:rsidRPr="008A2B4A" w:rsidRDefault="00AB1192" w:rsidP="00E601F0">
            <w:pPr>
              <w:rPr>
                <w:sz w:val="18"/>
                <w:szCs w:val="18"/>
              </w:rPr>
            </w:pPr>
            <w:r w:rsidRPr="008A2B4A">
              <w:rPr>
                <w:sz w:val="18"/>
                <w:szCs w:val="18"/>
              </w:rPr>
              <w:t>Работы, услуги по содержанию имущества</w:t>
            </w:r>
          </w:p>
        </w:tc>
        <w:tc>
          <w:tcPr>
            <w:tcW w:w="545" w:type="dxa"/>
          </w:tcPr>
          <w:p w:rsidR="00700BF2" w:rsidRPr="008A2B4A" w:rsidRDefault="0006777A" w:rsidP="00E601F0">
            <w:pPr>
              <w:rPr>
                <w:sz w:val="18"/>
                <w:szCs w:val="18"/>
              </w:rPr>
            </w:pPr>
            <w:r w:rsidRPr="008A2B4A">
              <w:rPr>
                <w:sz w:val="18"/>
                <w:szCs w:val="18"/>
              </w:rPr>
              <w:t>225</w:t>
            </w:r>
          </w:p>
        </w:tc>
        <w:tc>
          <w:tcPr>
            <w:tcW w:w="873" w:type="dxa"/>
          </w:tcPr>
          <w:p w:rsidR="00700BF2" w:rsidRPr="008A2B4A" w:rsidRDefault="00F77822" w:rsidP="0071690C">
            <w:pPr>
              <w:jc w:val="center"/>
              <w:rPr>
                <w:sz w:val="18"/>
                <w:szCs w:val="18"/>
              </w:rPr>
            </w:pPr>
            <w:r w:rsidRPr="008A2B4A">
              <w:rPr>
                <w:sz w:val="18"/>
                <w:szCs w:val="18"/>
              </w:rPr>
              <w:t>111,7</w:t>
            </w:r>
          </w:p>
        </w:tc>
        <w:tc>
          <w:tcPr>
            <w:tcW w:w="850" w:type="dxa"/>
          </w:tcPr>
          <w:p w:rsidR="00700BF2" w:rsidRPr="008A2B4A" w:rsidRDefault="00722EA5" w:rsidP="0071690C">
            <w:pPr>
              <w:jc w:val="center"/>
              <w:rPr>
                <w:sz w:val="18"/>
                <w:szCs w:val="18"/>
              </w:rPr>
            </w:pPr>
            <w:r w:rsidRPr="008A2B4A">
              <w:rPr>
                <w:sz w:val="18"/>
                <w:szCs w:val="18"/>
              </w:rPr>
              <w:t>0,3</w:t>
            </w:r>
          </w:p>
        </w:tc>
        <w:tc>
          <w:tcPr>
            <w:tcW w:w="851" w:type="dxa"/>
          </w:tcPr>
          <w:p w:rsidR="00700BF2" w:rsidRPr="008A2B4A" w:rsidRDefault="00F77822" w:rsidP="0071690C">
            <w:pPr>
              <w:jc w:val="center"/>
              <w:rPr>
                <w:sz w:val="18"/>
                <w:szCs w:val="18"/>
              </w:rPr>
            </w:pPr>
            <w:r w:rsidRPr="008A2B4A">
              <w:rPr>
                <w:sz w:val="18"/>
                <w:szCs w:val="18"/>
              </w:rPr>
              <w:t>32594,8</w:t>
            </w:r>
          </w:p>
        </w:tc>
        <w:tc>
          <w:tcPr>
            <w:tcW w:w="850" w:type="dxa"/>
          </w:tcPr>
          <w:p w:rsidR="00700BF2" w:rsidRPr="008A2B4A" w:rsidRDefault="00722EA5" w:rsidP="0071690C">
            <w:pPr>
              <w:jc w:val="center"/>
              <w:rPr>
                <w:sz w:val="18"/>
                <w:szCs w:val="18"/>
              </w:rPr>
            </w:pPr>
            <w:r w:rsidRPr="008A2B4A">
              <w:rPr>
                <w:sz w:val="18"/>
                <w:szCs w:val="18"/>
              </w:rPr>
              <w:t>95,2</w:t>
            </w:r>
          </w:p>
        </w:tc>
        <w:tc>
          <w:tcPr>
            <w:tcW w:w="851" w:type="dxa"/>
          </w:tcPr>
          <w:p w:rsidR="00700BF2" w:rsidRPr="008A2B4A" w:rsidRDefault="00F77822" w:rsidP="0071690C">
            <w:pPr>
              <w:jc w:val="center"/>
              <w:rPr>
                <w:sz w:val="18"/>
                <w:szCs w:val="18"/>
              </w:rPr>
            </w:pPr>
            <w:r w:rsidRPr="008A2B4A">
              <w:rPr>
                <w:sz w:val="18"/>
                <w:szCs w:val="18"/>
              </w:rPr>
              <w:t>1534,4</w:t>
            </w:r>
          </w:p>
        </w:tc>
        <w:tc>
          <w:tcPr>
            <w:tcW w:w="850" w:type="dxa"/>
          </w:tcPr>
          <w:p w:rsidR="00700BF2" w:rsidRPr="008A2B4A" w:rsidRDefault="00722EA5" w:rsidP="0071690C">
            <w:pPr>
              <w:jc w:val="center"/>
              <w:rPr>
                <w:sz w:val="18"/>
                <w:szCs w:val="18"/>
              </w:rPr>
            </w:pPr>
            <w:r w:rsidRPr="008A2B4A">
              <w:rPr>
                <w:sz w:val="18"/>
                <w:szCs w:val="18"/>
              </w:rPr>
              <w:t>4,5</w:t>
            </w:r>
          </w:p>
        </w:tc>
        <w:tc>
          <w:tcPr>
            <w:tcW w:w="1842" w:type="dxa"/>
          </w:tcPr>
          <w:p w:rsidR="00700BF2" w:rsidRPr="008A2B4A" w:rsidRDefault="008F06DF" w:rsidP="0071690C">
            <w:pPr>
              <w:jc w:val="center"/>
              <w:rPr>
                <w:b/>
                <w:sz w:val="18"/>
                <w:szCs w:val="18"/>
              </w:rPr>
            </w:pPr>
            <w:r w:rsidRPr="008A2B4A">
              <w:rPr>
                <w:b/>
                <w:sz w:val="18"/>
                <w:szCs w:val="18"/>
              </w:rPr>
              <w:t>34240,9</w:t>
            </w:r>
          </w:p>
        </w:tc>
      </w:tr>
      <w:tr w:rsidR="00EB2F2E" w:rsidRPr="008A2B4A" w:rsidTr="00EB2F2E">
        <w:tc>
          <w:tcPr>
            <w:tcW w:w="2518" w:type="dxa"/>
          </w:tcPr>
          <w:p w:rsidR="00700BF2" w:rsidRPr="008A2B4A" w:rsidRDefault="00AB1192" w:rsidP="00E601F0">
            <w:pPr>
              <w:rPr>
                <w:sz w:val="18"/>
                <w:szCs w:val="18"/>
              </w:rPr>
            </w:pPr>
            <w:r w:rsidRPr="008A2B4A">
              <w:rPr>
                <w:sz w:val="18"/>
                <w:szCs w:val="18"/>
              </w:rPr>
              <w:t>Прочие работы, услуги</w:t>
            </w:r>
          </w:p>
        </w:tc>
        <w:tc>
          <w:tcPr>
            <w:tcW w:w="545" w:type="dxa"/>
          </w:tcPr>
          <w:p w:rsidR="00700BF2" w:rsidRPr="008A2B4A" w:rsidRDefault="0006777A" w:rsidP="00E601F0">
            <w:pPr>
              <w:rPr>
                <w:sz w:val="18"/>
                <w:szCs w:val="18"/>
              </w:rPr>
            </w:pPr>
            <w:r w:rsidRPr="008A2B4A">
              <w:rPr>
                <w:sz w:val="18"/>
                <w:szCs w:val="18"/>
              </w:rPr>
              <w:t>226</w:t>
            </w:r>
          </w:p>
        </w:tc>
        <w:tc>
          <w:tcPr>
            <w:tcW w:w="873" w:type="dxa"/>
          </w:tcPr>
          <w:p w:rsidR="00700BF2" w:rsidRPr="008A2B4A" w:rsidRDefault="00F77822" w:rsidP="0071690C">
            <w:pPr>
              <w:jc w:val="center"/>
              <w:rPr>
                <w:sz w:val="18"/>
                <w:szCs w:val="18"/>
              </w:rPr>
            </w:pPr>
            <w:r w:rsidRPr="008A2B4A">
              <w:rPr>
                <w:sz w:val="18"/>
                <w:szCs w:val="18"/>
              </w:rPr>
              <w:t>252,0</w:t>
            </w:r>
          </w:p>
        </w:tc>
        <w:tc>
          <w:tcPr>
            <w:tcW w:w="850" w:type="dxa"/>
          </w:tcPr>
          <w:p w:rsidR="00700BF2" w:rsidRPr="008A2B4A" w:rsidRDefault="00722EA5" w:rsidP="0071690C">
            <w:pPr>
              <w:jc w:val="center"/>
              <w:rPr>
                <w:sz w:val="18"/>
                <w:szCs w:val="18"/>
              </w:rPr>
            </w:pPr>
            <w:r w:rsidRPr="008A2B4A">
              <w:rPr>
                <w:sz w:val="18"/>
                <w:szCs w:val="18"/>
              </w:rPr>
              <w:t>5,5</w:t>
            </w:r>
          </w:p>
        </w:tc>
        <w:tc>
          <w:tcPr>
            <w:tcW w:w="851" w:type="dxa"/>
          </w:tcPr>
          <w:p w:rsidR="00700BF2" w:rsidRPr="008A2B4A" w:rsidRDefault="00F77822" w:rsidP="0071690C">
            <w:pPr>
              <w:jc w:val="center"/>
              <w:rPr>
                <w:sz w:val="18"/>
                <w:szCs w:val="18"/>
              </w:rPr>
            </w:pPr>
            <w:r w:rsidRPr="008A2B4A">
              <w:rPr>
                <w:sz w:val="18"/>
                <w:szCs w:val="18"/>
              </w:rPr>
              <w:t>1022,9</w:t>
            </w:r>
          </w:p>
        </w:tc>
        <w:tc>
          <w:tcPr>
            <w:tcW w:w="850" w:type="dxa"/>
          </w:tcPr>
          <w:p w:rsidR="00700BF2" w:rsidRPr="008A2B4A" w:rsidRDefault="00722EA5" w:rsidP="0071690C">
            <w:pPr>
              <w:jc w:val="center"/>
              <w:rPr>
                <w:sz w:val="18"/>
                <w:szCs w:val="18"/>
              </w:rPr>
            </w:pPr>
            <w:r w:rsidRPr="008A2B4A">
              <w:rPr>
                <w:sz w:val="18"/>
                <w:szCs w:val="18"/>
              </w:rPr>
              <w:t>22,5</w:t>
            </w:r>
          </w:p>
        </w:tc>
        <w:tc>
          <w:tcPr>
            <w:tcW w:w="851" w:type="dxa"/>
          </w:tcPr>
          <w:p w:rsidR="00700BF2" w:rsidRPr="008A2B4A" w:rsidRDefault="00F77822" w:rsidP="0071690C">
            <w:pPr>
              <w:jc w:val="center"/>
              <w:rPr>
                <w:sz w:val="18"/>
                <w:szCs w:val="18"/>
              </w:rPr>
            </w:pPr>
            <w:r w:rsidRPr="008A2B4A">
              <w:rPr>
                <w:sz w:val="18"/>
                <w:szCs w:val="18"/>
              </w:rPr>
              <w:t>3267,3</w:t>
            </w:r>
          </w:p>
        </w:tc>
        <w:tc>
          <w:tcPr>
            <w:tcW w:w="850" w:type="dxa"/>
          </w:tcPr>
          <w:p w:rsidR="00700BF2" w:rsidRPr="008A2B4A" w:rsidRDefault="00722EA5" w:rsidP="0071690C">
            <w:pPr>
              <w:jc w:val="center"/>
              <w:rPr>
                <w:sz w:val="18"/>
                <w:szCs w:val="18"/>
              </w:rPr>
            </w:pPr>
            <w:r w:rsidRPr="008A2B4A">
              <w:rPr>
                <w:sz w:val="18"/>
                <w:szCs w:val="18"/>
              </w:rPr>
              <w:t>72,0</w:t>
            </w:r>
          </w:p>
        </w:tc>
        <w:tc>
          <w:tcPr>
            <w:tcW w:w="1842" w:type="dxa"/>
          </w:tcPr>
          <w:p w:rsidR="00700BF2" w:rsidRPr="008A2B4A" w:rsidRDefault="008F06DF" w:rsidP="0071690C">
            <w:pPr>
              <w:jc w:val="center"/>
              <w:rPr>
                <w:b/>
                <w:sz w:val="18"/>
                <w:szCs w:val="18"/>
              </w:rPr>
            </w:pPr>
            <w:r w:rsidRPr="008A2B4A">
              <w:rPr>
                <w:b/>
                <w:sz w:val="18"/>
                <w:szCs w:val="18"/>
              </w:rPr>
              <w:t>4542,2</w:t>
            </w:r>
          </w:p>
        </w:tc>
      </w:tr>
      <w:tr w:rsidR="00EB2F2E" w:rsidRPr="008A2B4A" w:rsidTr="00EB2F2E">
        <w:tc>
          <w:tcPr>
            <w:tcW w:w="2518" w:type="dxa"/>
          </w:tcPr>
          <w:p w:rsidR="00700BF2" w:rsidRPr="008A2B4A" w:rsidRDefault="00AB1192" w:rsidP="00E601F0">
            <w:pPr>
              <w:rPr>
                <w:sz w:val="18"/>
                <w:szCs w:val="18"/>
              </w:rPr>
            </w:pPr>
            <w:r w:rsidRPr="008A2B4A">
              <w:rPr>
                <w:sz w:val="18"/>
                <w:szCs w:val="18"/>
              </w:rPr>
              <w:t>Страхование</w:t>
            </w:r>
          </w:p>
        </w:tc>
        <w:tc>
          <w:tcPr>
            <w:tcW w:w="545" w:type="dxa"/>
          </w:tcPr>
          <w:p w:rsidR="00700BF2" w:rsidRPr="008A2B4A" w:rsidRDefault="0006777A" w:rsidP="00E601F0">
            <w:pPr>
              <w:rPr>
                <w:sz w:val="18"/>
                <w:szCs w:val="18"/>
              </w:rPr>
            </w:pPr>
            <w:r w:rsidRPr="008A2B4A">
              <w:rPr>
                <w:sz w:val="18"/>
                <w:szCs w:val="18"/>
              </w:rPr>
              <w:t>227</w:t>
            </w:r>
          </w:p>
        </w:tc>
        <w:tc>
          <w:tcPr>
            <w:tcW w:w="873" w:type="dxa"/>
          </w:tcPr>
          <w:p w:rsidR="00700BF2" w:rsidRPr="008A2B4A" w:rsidRDefault="00F77822" w:rsidP="0071690C">
            <w:pPr>
              <w:jc w:val="center"/>
              <w:rPr>
                <w:sz w:val="18"/>
                <w:szCs w:val="18"/>
              </w:rPr>
            </w:pPr>
            <w:r w:rsidRPr="008A2B4A">
              <w:rPr>
                <w:sz w:val="18"/>
                <w:szCs w:val="18"/>
              </w:rPr>
              <w:t>0</w:t>
            </w:r>
          </w:p>
        </w:tc>
        <w:tc>
          <w:tcPr>
            <w:tcW w:w="850" w:type="dxa"/>
          </w:tcPr>
          <w:p w:rsidR="00700BF2" w:rsidRPr="008A2B4A" w:rsidRDefault="00722EA5" w:rsidP="0071690C">
            <w:pPr>
              <w:jc w:val="center"/>
              <w:rPr>
                <w:sz w:val="18"/>
                <w:szCs w:val="18"/>
              </w:rPr>
            </w:pPr>
            <w:r w:rsidRPr="008A2B4A">
              <w:rPr>
                <w:sz w:val="18"/>
                <w:szCs w:val="18"/>
              </w:rPr>
              <w:t>0</w:t>
            </w:r>
          </w:p>
        </w:tc>
        <w:tc>
          <w:tcPr>
            <w:tcW w:w="851" w:type="dxa"/>
          </w:tcPr>
          <w:p w:rsidR="00700BF2" w:rsidRPr="008A2B4A" w:rsidRDefault="00F77822" w:rsidP="0071690C">
            <w:pPr>
              <w:jc w:val="center"/>
              <w:rPr>
                <w:sz w:val="18"/>
                <w:szCs w:val="18"/>
              </w:rPr>
            </w:pPr>
            <w:r w:rsidRPr="008A2B4A">
              <w:rPr>
                <w:sz w:val="18"/>
                <w:szCs w:val="18"/>
              </w:rPr>
              <w:t>7,4</w:t>
            </w:r>
          </w:p>
        </w:tc>
        <w:tc>
          <w:tcPr>
            <w:tcW w:w="850" w:type="dxa"/>
          </w:tcPr>
          <w:p w:rsidR="00700BF2" w:rsidRPr="008A2B4A" w:rsidRDefault="00722EA5" w:rsidP="0071690C">
            <w:pPr>
              <w:jc w:val="center"/>
              <w:rPr>
                <w:sz w:val="18"/>
                <w:szCs w:val="18"/>
              </w:rPr>
            </w:pPr>
            <w:r w:rsidRPr="008A2B4A">
              <w:rPr>
                <w:sz w:val="18"/>
                <w:szCs w:val="18"/>
              </w:rPr>
              <w:t>94,9</w:t>
            </w:r>
          </w:p>
        </w:tc>
        <w:tc>
          <w:tcPr>
            <w:tcW w:w="851" w:type="dxa"/>
          </w:tcPr>
          <w:p w:rsidR="00700BF2" w:rsidRPr="008A2B4A" w:rsidRDefault="00F77822" w:rsidP="0071690C">
            <w:pPr>
              <w:jc w:val="center"/>
              <w:rPr>
                <w:sz w:val="18"/>
                <w:szCs w:val="18"/>
              </w:rPr>
            </w:pPr>
            <w:r w:rsidRPr="008A2B4A">
              <w:rPr>
                <w:sz w:val="18"/>
                <w:szCs w:val="18"/>
              </w:rPr>
              <w:t>0,4</w:t>
            </w:r>
          </w:p>
        </w:tc>
        <w:tc>
          <w:tcPr>
            <w:tcW w:w="850" w:type="dxa"/>
          </w:tcPr>
          <w:p w:rsidR="00700BF2" w:rsidRPr="008A2B4A" w:rsidRDefault="00722EA5" w:rsidP="0071690C">
            <w:pPr>
              <w:jc w:val="center"/>
              <w:rPr>
                <w:sz w:val="18"/>
                <w:szCs w:val="18"/>
              </w:rPr>
            </w:pPr>
            <w:r w:rsidRPr="008A2B4A">
              <w:rPr>
                <w:sz w:val="18"/>
                <w:szCs w:val="18"/>
              </w:rPr>
              <w:t>5,1</w:t>
            </w:r>
          </w:p>
        </w:tc>
        <w:tc>
          <w:tcPr>
            <w:tcW w:w="1842" w:type="dxa"/>
          </w:tcPr>
          <w:p w:rsidR="00700BF2" w:rsidRPr="008A2B4A" w:rsidRDefault="008F06DF" w:rsidP="0071690C">
            <w:pPr>
              <w:jc w:val="center"/>
              <w:rPr>
                <w:b/>
                <w:sz w:val="18"/>
                <w:szCs w:val="18"/>
              </w:rPr>
            </w:pPr>
            <w:r w:rsidRPr="008A2B4A">
              <w:rPr>
                <w:b/>
                <w:sz w:val="18"/>
                <w:szCs w:val="18"/>
              </w:rPr>
              <w:t>7,8</w:t>
            </w:r>
          </w:p>
        </w:tc>
      </w:tr>
      <w:tr w:rsidR="00EB2F2E" w:rsidRPr="008A2B4A" w:rsidTr="00EB2F2E">
        <w:tc>
          <w:tcPr>
            <w:tcW w:w="2518" w:type="dxa"/>
          </w:tcPr>
          <w:p w:rsidR="00700BF2" w:rsidRPr="008A2B4A" w:rsidRDefault="00AB1192" w:rsidP="00E601F0">
            <w:pPr>
              <w:rPr>
                <w:sz w:val="18"/>
                <w:szCs w:val="18"/>
              </w:rPr>
            </w:pPr>
            <w:r w:rsidRPr="008A2B4A">
              <w:rPr>
                <w:sz w:val="18"/>
                <w:szCs w:val="18"/>
              </w:rPr>
              <w:t xml:space="preserve">Услуги, работы для целей </w:t>
            </w:r>
          </w:p>
          <w:p w:rsidR="00AB1192" w:rsidRPr="008A2B4A" w:rsidRDefault="00AB1192" w:rsidP="00E601F0">
            <w:pPr>
              <w:rPr>
                <w:sz w:val="18"/>
                <w:szCs w:val="18"/>
              </w:rPr>
            </w:pPr>
            <w:r w:rsidRPr="008A2B4A">
              <w:rPr>
                <w:sz w:val="18"/>
                <w:szCs w:val="18"/>
              </w:rPr>
              <w:t>капитальных вложений</w:t>
            </w:r>
          </w:p>
        </w:tc>
        <w:tc>
          <w:tcPr>
            <w:tcW w:w="545" w:type="dxa"/>
          </w:tcPr>
          <w:p w:rsidR="00700BF2" w:rsidRPr="008A2B4A" w:rsidRDefault="0006777A" w:rsidP="00E601F0">
            <w:pPr>
              <w:rPr>
                <w:sz w:val="18"/>
                <w:szCs w:val="18"/>
              </w:rPr>
            </w:pPr>
            <w:r w:rsidRPr="008A2B4A">
              <w:rPr>
                <w:sz w:val="18"/>
                <w:szCs w:val="18"/>
              </w:rPr>
              <w:t>228</w:t>
            </w:r>
          </w:p>
        </w:tc>
        <w:tc>
          <w:tcPr>
            <w:tcW w:w="873" w:type="dxa"/>
          </w:tcPr>
          <w:p w:rsidR="00700BF2" w:rsidRPr="008A2B4A" w:rsidRDefault="00F77822" w:rsidP="0071690C">
            <w:pPr>
              <w:jc w:val="center"/>
              <w:rPr>
                <w:sz w:val="18"/>
                <w:szCs w:val="18"/>
              </w:rPr>
            </w:pPr>
            <w:r w:rsidRPr="008A2B4A">
              <w:rPr>
                <w:sz w:val="18"/>
                <w:szCs w:val="18"/>
              </w:rPr>
              <w:t>0</w:t>
            </w:r>
          </w:p>
        </w:tc>
        <w:tc>
          <w:tcPr>
            <w:tcW w:w="850" w:type="dxa"/>
          </w:tcPr>
          <w:p w:rsidR="00700BF2" w:rsidRPr="008A2B4A" w:rsidRDefault="00722EA5" w:rsidP="0071690C">
            <w:pPr>
              <w:jc w:val="center"/>
              <w:rPr>
                <w:sz w:val="18"/>
                <w:szCs w:val="18"/>
              </w:rPr>
            </w:pPr>
            <w:r w:rsidRPr="008A2B4A">
              <w:rPr>
                <w:sz w:val="18"/>
                <w:szCs w:val="18"/>
              </w:rPr>
              <w:t>0</w:t>
            </w:r>
          </w:p>
        </w:tc>
        <w:tc>
          <w:tcPr>
            <w:tcW w:w="851" w:type="dxa"/>
          </w:tcPr>
          <w:p w:rsidR="00700BF2" w:rsidRPr="008A2B4A" w:rsidRDefault="00F77822" w:rsidP="0071690C">
            <w:pPr>
              <w:jc w:val="center"/>
              <w:rPr>
                <w:sz w:val="18"/>
                <w:szCs w:val="18"/>
              </w:rPr>
            </w:pPr>
            <w:r w:rsidRPr="008A2B4A">
              <w:rPr>
                <w:sz w:val="18"/>
                <w:szCs w:val="18"/>
              </w:rPr>
              <w:t>193,5</w:t>
            </w:r>
          </w:p>
        </w:tc>
        <w:tc>
          <w:tcPr>
            <w:tcW w:w="850" w:type="dxa"/>
          </w:tcPr>
          <w:p w:rsidR="00700BF2" w:rsidRPr="008A2B4A" w:rsidRDefault="00722EA5" w:rsidP="0071690C">
            <w:pPr>
              <w:jc w:val="center"/>
              <w:rPr>
                <w:sz w:val="18"/>
                <w:szCs w:val="18"/>
              </w:rPr>
            </w:pPr>
            <w:r w:rsidRPr="008A2B4A">
              <w:rPr>
                <w:sz w:val="18"/>
                <w:szCs w:val="18"/>
              </w:rPr>
              <w:t>100</w:t>
            </w:r>
          </w:p>
        </w:tc>
        <w:tc>
          <w:tcPr>
            <w:tcW w:w="851" w:type="dxa"/>
          </w:tcPr>
          <w:p w:rsidR="00700BF2" w:rsidRPr="008A2B4A" w:rsidRDefault="00F77822" w:rsidP="0071690C">
            <w:pPr>
              <w:jc w:val="center"/>
              <w:rPr>
                <w:sz w:val="18"/>
                <w:szCs w:val="18"/>
              </w:rPr>
            </w:pPr>
            <w:r w:rsidRPr="008A2B4A">
              <w:rPr>
                <w:sz w:val="18"/>
                <w:szCs w:val="18"/>
              </w:rPr>
              <w:t>-58,0</w:t>
            </w:r>
          </w:p>
        </w:tc>
        <w:tc>
          <w:tcPr>
            <w:tcW w:w="850" w:type="dxa"/>
          </w:tcPr>
          <w:p w:rsidR="00700BF2" w:rsidRPr="008A2B4A" w:rsidRDefault="00700BF2" w:rsidP="0071690C">
            <w:pPr>
              <w:jc w:val="center"/>
              <w:rPr>
                <w:sz w:val="18"/>
                <w:szCs w:val="18"/>
              </w:rPr>
            </w:pPr>
          </w:p>
        </w:tc>
        <w:tc>
          <w:tcPr>
            <w:tcW w:w="1842" w:type="dxa"/>
          </w:tcPr>
          <w:p w:rsidR="00700BF2" w:rsidRPr="008A2B4A" w:rsidRDefault="008F06DF" w:rsidP="0071690C">
            <w:pPr>
              <w:jc w:val="center"/>
              <w:rPr>
                <w:b/>
                <w:sz w:val="18"/>
                <w:szCs w:val="18"/>
              </w:rPr>
            </w:pPr>
            <w:r w:rsidRPr="008A2B4A">
              <w:rPr>
                <w:b/>
                <w:sz w:val="18"/>
                <w:szCs w:val="18"/>
              </w:rPr>
              <w:t>135,5</w:t>
            </w:r>
          </w:p>
        </w:tc>
      </w:tr>
      <w:tr w:rsidR="00EB2F2E" w:rsidRPr="008A2B4A" w:rsidTr="00EB2F2E">
        <w:tc>
          <w:tcPr>
            <w:tcW w:w="2518" w:type="dxa"/>
          </w:tcPr>
          <w:p w:rsidR="00700BF2" w:rsidRPr="008A2B4A" w:rsidRDefault="0006777A" w:rsidP="00E601F0">
            <w:pPr>
              <w:rPr>
                <w:sz w:val="18"/>
                <w:szCs w:val="18"/>
              </w:rPr>
            </w:pPr>
            <w:r w:rsidRPr="008A2B4A">
              <w:rPr>
                <w:sz w:val="18"/>
                <w:szCs w:val="18"/>
              </w:rPr>
              <w:t>Облуживание внутреннего долга</w:t>
            </w:r>
          </w:p>
        </w:tc>
        <w:tc>
          <w:tcPr>
            <w:tcW w:w="545" w:type="dxa"/>
          </w:tcPr>
          <w:p w:rsidR="00700BF2" w:rsidRPr="008A2B4A" w:rsidRDefault="0006777A" w:rsidP="00E601F0">
            <w:pPr>
              <w:rPr>
                <w:sz w:val="18"/>
                <w:szCs w:val="18"/>
              </w:rPr>
            </w:pPr>
            <w:r w:rsidRPr="008A2B4A">
              <w:rPr>
                <w:sz w:val="18"/>
                <w:szCs w:val="18"/>
              </w:rPr>
              <w:t>231</w:t>
            </w:r>
          </w:p>
        </w:tc>
        <w:tc>
          <w:tcPr>
            <w:tcW w:w="873" w:type="dxa"/>
          </w:tcPr>
          <w:p w:rsidR="00700BF2" w:rsidRPr="008A2B4A" w:rsidRDefault="00F77822" w:rsidP="0071690C">
            <w:pPr>
              <w:jc w:val="center"/>
              <w:rPr>
                <w:sz w:val="18"/>
                <w:szCs w:val="18"/>
              </w:rPr>
            </w:pPr>
            <w:r w:rsidRPr="008A2B4A">
              <w:rPr>
                <w:sz w:val="18"/>
                <w:szCs w:val="18"/>
              </w:rPr>
              <w:t>0</w:t>
            </w:r>
          </w:p>
        </w:tc>
        <w:tc>
          <w:tcPr>
            <w:tcW w:w="850" w:type="dxa"/>
          </w:tcPr>
          <w:p w:rsidR="00700BF2" w:rsidRPr="008A2B4A" w:rsidRDefault="00722EA5" w:rsidP="0071690C">
            <w:pPr>
              <w:jc w:val="center"/>
              <w:rPr>
                <w:sz w:val="18"/>
                <w:szCs w:val="18"/>
              </w:rPr>
            </w:pPr>
            <w:r w:rsidRPr="008A2B4A">
              <w:rPr>
                <w:sz w:val="18"/>
                <w:szCs w:val="18"/>
              </w:rPr>
              <w:t>0</w:t>
            </w:r>
          </w:p>
        </w:tc>
        <w:tc>
          <w:tcPr>
            <w:tcW w:w="851" w:type="dxa"/>
          </w:tcPr>
          <w:p w:rsidR="00700BF2" w:rsidRPr="008A2B4A" w:rsidRDefault="00F77822" w:rsidP="0071690C">
            <w:pPr>
              <w:jc w:val="center"/>
              <w:rPr>
                <w:sz w:val="18"/>
                <w:szCs w:val="18"/>
              </w:rPr>
            </w:pPr>
            <w:r w:rsidRPr="008A2B4A">
              <w:rPr>
                <w:sz w:val="18"/>
                <w:szCs w:val="18"/>
              </w:rPr>
              <w:t>0</w:t>
            </w:r>
          </w:p>
        </w:tc>
        <w:tc>
          <w:tcPr>
            <w:tcW w:w="850" w:type="dxa"/>
          </w:tcPr>
          <w:p w:rsidR="00700BF2" w:rsidRPr="008A2B4A" w:rsidRDefault="00722EA5" w:rsidP="0071690C">
            <w:pPr>
              <w:jc w:val="center"/>
              <w:rPr>
                <w:sz w:val="18"/>
                <w:szCs w:val="18"/>
              </w:rPr>
            </w:pPr>
            <w:r w:rsidRPr="008A2B4A">
              <w:rPr>
                <w:sz w:val="18"/>
                <w:szCs w:val="18"/>
              </w:rPr>
              <w:t>0</w:t>
            </w:r>
          </w:p>
        </w:tc>
        <w:tc>
          <w:tcPr>
            <w:tcW w:w="851" w:type="dxa"/>
          </w:tcPr>
          <w:p w:rsidR="00700BF2" w:rsidRPr="008A2B4A" w:rsidRDefault="00F77822" w:rsidP="0071690C">
            <w:pPr>
              <w:jc w:val="center"/>
              <w:rPr>
                <w:sz w:val="18"/>
                <w:szCs w:val="18"/>
              </w:rPr>
            </w:pPr>
            <w:r w:rsidRPr="008A2B4A">
              <w:rPr>
                <w:sz w:val="18"/>
                <w:szCs w:val="18"/>
              </w:rPr>
              <w:t>0</w:t>
            </w:r>
          </w:p>
        </w:tc>
        <w:tc>
          <w:tcPr>
            <w:tcW w:w="850" w:type="dxa"/>
          </w:tcPr>
          <w:p w:rsidR="00700BF2" w:rsidRPr="008A2B4A" w:rsidRDefault="00722EA5" w:rsidP="0071690C">
            <w:pPr>
              <w:jc w:val="center"/>
              <w:rPr>
                <w:sz w:val="18"/>
                <w:szCs w:val="18"/>
              </w:rPr>
            </w:pPr>
            <w:r w:rsidRPr="008A2B4A">
              <w:rPr>
                <w:sz w:val="18"/>
                <w:szCs w:val="18"/>
              </w:rPr>
              <w:t>0</w:t>
            </w:r>
          </w:p>
        </w:tc>
        <w:tc>
          <w:tcPr>
            <w:tcW w:w="1842" w:type="dxa"/>
          </w:tcPr>
          <w:p w:rsidR="00700BF2" w:rsidRPr="008A2B4A" w:rsidRDefault="008F06DF" w:rsidP="0071690C">
            <w:pPr>
              <w:jc w:val="center"/>
              <w:rPr>
                <w:b/>
                <w:sz w:val="18"/>
                <w:szCs w:val="18"/>
              </w:rPr>
            </w:pPr>
            <w:r w:rsidRPr="008A2B4A">
              <w:rPr>
                <w:b/>
                <w:sz w:val="18"/>
                <w:szCs w:val="18"/>
              </w:rPr>
              <w:t>0</w:t>
            </w:r>
          </w:p>
        </w:tc>
      </w:tr>
      <w:tr w:rsidR="00EB2F2E" w:rsidRPr="008A2B4A" w:rsidTr="00EB2F2E">
        <w:tc>
          <w:tcPr>
            <w:tcW w:w="2518" w:type="dxa"/>
          </w:tcPr>
          <w:p w:rsidR="00700BF2" w:rsidRPr="008A2B4A" w:rsidRDefault="0006777A" w:rsidP="00E601F0">
            <w:pPr>
              <w:rPr>
                <w:sz w:val="18"/>
                <w:szCs w:val="18"/>
              </w:rPr>
            </w:pPr>
            <w:r w:rsidRPr="008A2B4A">
              <w:rPr>
                <w:sz w:val="18"/>
                <w:szCs w:val="18"/>
              </w:rPr>
              <w:t>Безвозмездные перечисления</w:t>
            </w:r>
          </w:p>
          <w:p w:rsidR="0006777A" w:rsidRPr="008A2B4A" w:rsidRDefault="0006777A" w:rsidP="00E601F0">
            <w:pPr>
              <w:rPr>
                <w:sz w:val="18"/>
                <w:szCs w:val="18"/>
              </w:rPr>
            </w:pPr>
            <w:r w:rsidRPr="008A2B4A">
              <w:rPr>
                <w:sz w:val="18"/>
                <w:szCs w:val="18"/>
              </w:rPr>
              <w:t>Государственным и муниципальным организациям</w:t>
            </w:r>
          </w:p>
        </w:tc>
        <w:tc>
          <w:tcPr>
            <w:tcW w:w="545" w:type="dxa"/>
          </w:tcPr>
          <w:p w:rsidR="00700BF2" w:rsidRPr="008A2B4A" w:rsidRDefault="0006777A" w:rsidP="00E601F0">
            <w:pPr>
              <w:rPr>
                <w:sz w:val="18"/>
                <w:szCs w:val="18"/>
              </w:rPr>
            </w:pPr>
            <w:r w:rsidRPr="008A2B4A">
              <w:rPr>
                <w:sz w:val="18"/>
                <w:szCs w:val="18"/>
              </w:rPr>
              <w:t>241</w:t>
            </w:r>
          </w:p>
        </w:tc>
        <w:tc>
          <w:tcPr>
            <w:tcW w:w="873" w:type="dxa"/>
          </w:tcPr>
          <w:p w:rsidR="00700BF2" w:rsidRPr="008A2B4A" w:rsidRDefault="00F77822" w:rsidP="0071690C">
            <w:pPr>
              <w:jc w:val="center"/>
              <w:rPr>
                <w:sz w:val="18"/>
                <w:szCs w:val="18"/>
              </w:rPr>
            </w:pPr>
            <w:r w:rsidRPr="008A2B4A">
              <w:rPr>
                <w:sz w:val="18"/>
                <w:szCs w:val="18"/>
              </w:rPr>
              <w:t>24179,8</w:t>
            </w:r>
          </w:p>
        </w:tc>
        <w:tc>
          <w:tcPr>
            <w:tcW w:w="850" w:type="dxa"/>
          </w:tcPr>
          <w:p w:rsidR="00700BF2" w:rsidRPr="008A2B4A" w:rsidRDefault="00722EA5" w:rsidP="0071690C">
            <w:pPr>
              <w:jc w:val="center"/>
              <w:rPr>
                <w:sz w:val="18"/>
                <w:szCs w:val="18"/>
              </w:rPr>
            </w:pPr>
            <w:r w:rsidRPr="008A2B4A">
              <w:rPr>
                <w:sz w:val="18"/>
                <w:szCs w:val="18"/>
              </w:rPr>
              <w:t>15,9</w:t>
            </w:r>
          </w:p>
        </w:tc>
        <w:tc>
          <w:tcPr>
            <w:tcW w:w="851" w:type="dxa"/>
          </w:tcPr>
          <w:p w:rsidR="00700BF2" w:rsidRPr="008A2B4A" w:rsidRDefault="00F77822" w:rsidP="0071690C">
            <w:pPr>
              <w:jc w:val="center"/>
              <w:rPr>
                <w:sz w:val="18"/>
                <w:szCs w:val="18"/>
              </w:rPr>
            </w:pPr>
            <w:r w:rsidRPr="008A2B4A">
              <w:rPr>
                <w:sz w:val="18"/>
                <w:szCs w:val="18"/>
              </w:rPr>
              <w:t>58642,7</w:t>
            </w:r>
          </w:p>
        </w:tc>
        <w:tc>
          <w:tcPr>
            <w:tcW w:w="850" w:type="dxa"/>
          </w:tcPr>
          <w:p w:rsidR="00700BF2" w:rsidRPr="008A2B4A" w:rsidRDefault="00722EA5" w:rsidP="0071690C">
            <w:pPr>
              <w:jc w:val="center"/>
              <w:rPr>
                <w:sz w:val="18"/>
                <w:szCs w:val="18"/>
              </w:rPr>
            </w:pPr>
            <w:r w:rsidRPr="008A2B4A">
              <w:rPr>
                <w:sz w:val="18"/>
                <w:szCs w:val="18"/>
              </w:rPr>
              <w:t>38,7</w:t>
            </w:r>
          </w:p>
        </w:tc>
        <w:tc>
          <w:tcPr>
            <w:tcW w:w="851" w:type="dxa"/>
          </w:tcPr>
          <w:p w:rsidR="00700BF2" w:rsidRPr="008A2B4A" w:rsidRDefault="00F77822" w:rsidP="0071690C">
            <w:pPr>
              <w:jc w:val="center"/>
              <w:rPr>
                <w:sz w:val="18"/>
                <w:szCs w:val="18"/>
              </w:rPr>
            </w:pPr>
            <w:r w:rsidRPr="008A2B4A">
              <w:rPr>
                <w:sz w:val="18"/>
                <w:szCs w:val="18"/>
              </w:rPr>
              <w:t>68682,8</w:t>
            </w:r>
          </w:p>
        </w:tc>
        <w:tc>
          <w:tcPr>
            <w:tcW w:w="850" w:type="dxa"/>
          </w:tcPr>
          <w:p w:rsidR="00700BF2" w:rsidRPr="008A2B4A" w:rsidRDefault="00722EA5" w:rsidP="0071690C">
            <w:pPr>
              <w:jc w:val="center"/>
              <w:rPr>
                <w:sz w:val="18"/>
                <w:szCs w:val="18"/>
              </w:rPr>
            </w:pPr>
            <w:r w:rsidRPr="008A2B4A">
              <w:rPr>
                <w:sz w:val="18"/>
                <w:szCs w:val="18"/>
              </w:rPr>
              <w:t>45,4</w:t>
            </w:r>
          </w:p>
        </w:tc>
        <w:tc>
          <w:tcPr>
            <w:tcW w:w="1842" w:type="dxa"/>
          </w:tcPr>
          <w:p w:rsidR="00700BF2" w:rsidRPr="008A2B4A" w:rsidRDefault="008F06DF" w:rsidP="0071690C">
            <w:pPr>
              <w:jc w:val="center"/>
              <w:rPr>
                <w:b/>
                <w:sz w:val="18"/>
                <w:szCs w:val="18"/>
              </w:rPr>
            </w:pPr>
            <w:r w:rsidRPr="008A2B4A">
              <w:rPr>
                <w:b/>
                <w:sz w:val="18"/>
                <w:szCs w:val="18"/>
              </w:rPr>
              <w:t>151505,3</w:t>
            </w:r>
          </w:p>
        </w:tc>
      </w:tr>
      <w:tr w:rsidR="00745707" w:rsidRPr="008A2B4A" w:rsidTr="00EB2F2E">
        <w:tc>
          <w:tcPr>
            <w:tcW w:w="2518" w:type="dxa"/>
          </w:tcPr>
          <w:p w:rsidR="00745707" w:rsidRPr="008A2B4A" w:rsidRDefault="00745707" w:rsidP="00E601F0">
            <w:pPr>
              <w:rPr>
                <w:sz w:val="18"/>
                <w:szCs w:val="18"/>
              </w:rPr>
            </w:pPr>
            <w:r w:rsidRPr="008A2B4A">
              <w:rPr>
                <w:sz w:val="18"/>
                <w:szCs w:val="18"/>
              </w:rPr>
              <w:t xml:space="preserve">Безвозмездные перечисления некоммерческим организациям и </w:t>
            </w:r>
            <w:proofErr w:type="spellStart"/>
            <w:r w:rsidRPr="008A2B4A">
              <w:rPr>
                <w:sz w:val="18"/>
                <w:szCs w:val="18"/>
              </w:rPr>
              <w:t>физлицам-производителям</w:t>
            </w:r>
            <w:proofErr w:type="spellEnd"/>
            <w:r w:rsidRPr="008A2B4A">
              <w:rPr>
                <w:sz w:val="18"/>
                <w:szCs w:val="18"/>
              </w:rPr>
              <w:t xml:space="preserve"> товаров, работ и услуг на производство</w:t>
            </w:r>
          </w:p>
        </w:tc>
        <w:tc>
          <w:tcPr>
            <w:tcW w:w="545" w:type="dxa"/>
          </w:tcPr>
          <w:p w:rsidR="00745707" w:rsidRPr="008A2B4A" w:rsidRDefault="00745707" w:rsidP="00E601F0">
            <w:pPr>
              <w:rPr>
                <w:sz w:val="18"/>
                <w:szCs w:val="18"/>
              </w:rPr>
            </w:pPr>
            <w:r w:rsidRPr="008A2B4A">
              <w:rPr>
                <w:sz w:val="18"/>
                <w:szCs w:val="18"/>
              </w:rPr>
              <w:t>246</w:t>
            </w:r>
          </w:p>
        </w:tc>
        <w:tc>
          <w:tcPr>
            <w:tcW w:w="873" w:type="dxa"/>
          </w:tcPr>
          <w:p w:rsidR="00745707" w:rsidRPr="008A2B4A" w:rsidRDefault="00F77822" w:rsidP="0071690C">
            <w:pPr>
              <w:jc w:val="center"/>
              <w:rPr>
                <w:sz w:val="18"/>
                <w:szCs w:val="18"/>
              </w:rPr>
            </w:pPr>
            <w:r w:rsidRPr="008A2B4A">
              <w:rPr>
                <w:sz w:val="18"/>
                <w:szCs w:val="18"/>
              </w:rPr>
              <w:t>0</w:t>
            </w:r>
          </w:p>
        </w:tc>
        <w:tc>
          <w:tcPr>
            <w:tcW w:w="850" w:type="dxa"/>
          </w:tcPr>
          <w:p w:rsidR="00745707" w:rsidRPr="008A2B4A" w:rsidRDefault="00722EA5" w:rsidP="0071690C">
            <w:pPr>
              <w:jc w:val="center"/>
              <w:rPr>
                <w:sz w:val="18"/>
                <w:szCs w:val="18"/>
              </w:rPr>
            </w:pPr>
            <w:r w:rsidRPr="008A2B4A">
              <w:rPr>
                <w:sz w:val="18"/>
                <w:szCs w:val="18"/>
              </w:rPr>
              <w:t>0</w:t>
            </w:r>
          </w:p>
        </w:tc>
        <w:tc>
          <w:tcPr>
            <w:tcW w:w="851" w:type="dxa"/>
          </w:tcPr>
          <w:p w:rsidR="00745707" w:rsidRPr="008A2B4A" w:rsidRDefault="00F77822" w:rsidP="0071690C">
            <w:pPr>
              <w:jc w:val="center"/>
              <w:rPr>
                <w:sz w:val="18"/>
                <w:szCs w:val="18"/>
              </w:rPr>
            </w:pPr>
            <w:r w:rsidRPr="008A2B4A">
              <w:rPr>
                <w:sz w:val="18"/>
                <w:szCs w:val="18"/>
              </w:rPr>
              <w:t>0</w:t>
            </w:r>
          </w:p>
        </w:tc>
        <w:tc>
          <w:tcPr>
            <w:tcW w:w="850" w:type="dxa"/>
          </w:tcPr>
          <w:p w:rsidR="00745707" w:rsidRPr="008A2B4A" w:rsidRDefault="00722EA5" w:rsidP="0071690C">
            <w:pPr>
              <w:jc w:val="center"/>
              <w:rPr>
                <w:sz w:val="18"/>
                <w:szCs w:val="18"/>
              </w:rPr>
            </w:pPr>
            <w:r w:rsidRPr="008A2B4A">
              <w:rPr>
                <w:sz w:val="18"/>
                <w:szCs w:val="18"/>
              </w:rPr>
              <w:t>0</w:t>
            </w:r>
          </w:p>
        </w:tc>
        <w:tc>
          <w:tcPr>
            <w:tcW w:w="851" w:type="dxa"/>
          </w:tcPr>
          <w:p w:rsidR="00745707" w:rsidRPr="008A2B4A" w:rsidRDefault="00F77822" w:rsidP="0071690C">
            <w:pPr>
              <w:jc w:val="center"/>
              <w:rPr>
                <w:sz w:val="18"/>
                <w:szCs w:val="18"/>
              </w:rPr>
            </w:pPr>
            <w:r w:rsidRPr="008A2B4A">
              <w:rPr>
                <w:sz w:val="18"/>
                <w:szCs w:val="18"/>
              </w:rPr>
              <w:t>189,0</w:t>
            </w:r>
          </w:p>
        </w:tc>
        <w:tc>
          <w:tcPr>
            <w:tcW w:w="850" w:type="dxa"/>
          </w:tcPr>
          <w:p w:rsidR="00745707" w:rsidRPr="008A2B4A" w:rsidRDefault="00722EA5" w:rsidP="0071690C">
            <w:pPr>
              <w:jc w:val="center"/>
              <w:rPr>
                <w:sz w:val="18"/>
                <w:szCs w:val="18"/>
              </w:rPr>
            </w:pPr>
            <w:r w:rsidRPr="008A2B4A">
              <w:rPr>
                <w:sz w:val="18"/>
                <w:szCs w:val="18"/>
              </w:rPr>
              <w:t>100</w:t>
            </w:r>
          </w:p>
        </w:tc>
        <w:tc>
          <w:tcPr>
            <w:tcW w:w="1842" w:type="dxa"/>
          </w:tcPr>
          <w:p w:rsidR="00745707" w:rsidRPr="008A2B4A" w:rsidRDefault="008F06DF" w:rsidP="0071690C">
            <w:pPr>
              <w:jc w:val="center"/>
              <w:rPr>
                <w:b/>
                <w:sz w:val="18"/>
                <w:szCs w:val="18"/>
              </w:rPr>
            </w:pPr>
            <w:r w:rsidRPr="008A2B4A">
              <w:rPr>
                <w:b/>
                <w:sz w:val="18"/>
                <w:szCs w:val="18"/>
              </w:rPr>
              <w:t>189,0</w:t>
            </w:r>
          </w:p>
        </w:tc>
      </w:tr>
      <w:tr w:rsidR="00EB2F2E" w:rsidRPr="008A2B4A" w:rsidTr="00EB2F2E">
        <w:tc>
          <w:tcPr>
            <w:tcW w:w="2518" w:type="dxa"/>
          </w:tcPr>
          <w:p w:rsidR="00700BF2" w:rsidRPr="008A2B4A" w:rsidRDefault="0006777A" w:rsidP="00E601F0">
            <w:pPr>
              <w:rPr>
                <w:sz w:val="18"/>
                <w:szCs w:val="18"/>
              </w:rPr>
            </w:pPr>
            <w:r w:rsidRPr="008A2B4A">
              <w:rPr>
                <w:sz w:val="18"/>
                <w:szCs w:val="18"/>
              </w:rPr>
              <w:t>Пособия по социальной помощи населению</w:t>
            </w:r>
          </w:p>
        </w:tc>
        <w:tc>
          <w:tcPr>
            <w:tcW w:w="545" w:type="dxa"/>
          </w:tcPr>
          <w:p w:rsidR="00700BF2" w:rsidRPr="008A2B4A" w:rsidRDefault="0006777A" w:rsidP="00E601F0">
            <w:pPr>
              <w:rPr>
                <w:sz w:val="18"/>
                <w:szCs w:val="18"/>
              </w:rPr>
            </w:pPr>
            <w:r w:rsidRPr="008A2B4A">
              <w:rPr>
                <w:sz w:val="18"/>
                <w:szCs w:val="18"/>
              </w:rPr>
              <w:t>262</w:t>
            </w:r>
          </w:p>
        </w:tc>
        <w:tc>
          <w:tcPr>
            <w:tcW w:w="873" w:type="dxa"/>
          </w:tcPr>
          <w:p w:rsidR="00700BF2" w:rsidRPr="008A2B4A" w:rsidRDefault="00F77822" w:rsidP="0071690C">
            <w:pPr>
              <w:jc w:val="center"/>
              <w:rPr>
                <w:sz w:val="18"/>
                <w:szCs w:val="18"/>
              </w:rPr>
            </w:pPr>
            <w:r w:rsidRPr="008A2B4A">
              <w:rPr>
                <w:sz w:val="18"/>
                <w:szCs w:val="18"/>
              </w:rPr>
              <w:t>2825,0</w:t>
            </w:r>
          </w:p>
        </w:tc>
        <w:tc>
          <w:tcPr>
            <w:tcW w:w="850" w:type="dxa"/>
          </w:tcPr>
          <w:p w:rsidR="00700BF2" w:rsidRPr="008A2B4A" w:rsidRDefault="00722EA5" w:rsidP="0071690C">
            <w:pPr>
              <w:jc w:val="center"/>
              <w:rPr>
                <w:sz w:val="18"/>
                <w:szCs w:val="18"/>
              </w:rPr>
            </w:pPr>
            <w:r w:rsidRPr="008A2B4A">
              <w:rPr>
                <w:sz w:val="18"/>
                <w:szCs w:val="18"/>
              </w:rPr>
              <w:t>20,0</w:t>
            </w:r>
          </w:p>
        </w:tc>
        <w:tc>
          <w:tcPr>
            <w:tcW w:w="851" w:type="dxa"/>
          </w:tcPr>
          <w:p w:rsidR="00700BF2" w:rsidRPr="008A2B4A" w:rsidRDefault="00F77822" w:rsidP="0071690C">
            <w:pPr>
              <w:jc w:val="center"/>
              <w:rPr>
                <w:sz w:val="18"/>
                <w:szCs w:val="18"/>
              </w:rPr>
            </w:pPr>
            <w:r w:rsidRPr="008A2B4A">
              <w:rPr>
                <w:sz w:val="18"/>
                <w:szCs w:val="18"/>
              </w:rPr>
              <w:t>3134,</w:t>
            </w:r>
            <w:r w:rsidR="008F06DF" w:rsidRPr="008A2B4A">
              <w:rPr>
                <w:sz w:val="18"/>
                <w:szCs w:val="18"/>
              </w:rPr>
              <w:t>1</w:t>
            </w:r>
          </w:p>
        </w:tc>
        <w:tc>
          <w:tcPr>
            <w:tcW w:w="850" w:type="dxa"/>
          </w:tcPr>
          <w:p w:rsidR="00700BF2" w:rsidRPr="008A2B4A" w:rsidRDefault="00722EA5" w:rsidP="0071690C">
            <w:pPr>
              <w:jc w:val="center"/>
              <w:rPr>
                <w:sz w:val="18"/>
                <w:szCs w:val="18"/>
              </w:rPr>
            </w:pPr>
            <w:r w:rsidRPr="008A2B4A">
              <w:rPr>
                <w:sz w:val="18"/>
                <w:szCs w:val="18"/>
              </w:rPr>
              <w:t>22,2</w:t>
            </w:r>
          </w:p>
        </w:tc>
        <w:tc>
          <w:tcPr>
            <w:tcW w:w="851" w:type="dxa"/>
          </w:tcPr>
          <w:p w:rsidR="00700BF2" w:rsidRPr="008A2B4A" w:rsidRDefault="00F77822" w:rsidP="0071690C">
            <w:pPr>
              <w:jc w:val="center"/>
              <w:rPr>
                <w:sz w:val="18"/>
                <w:szCs w:val="18"/>
              </w:rPr>
            </w:pPr>
            <w:r w:rsidRPr="008A2B4A">
              <w:rPr>
                <w:sz w:val="18"/>
                <w:szCs w:val="18"/>
              </w:rPr>
              <w:t>8173,</w:t>
            </w:r>
            <w:r w:rsidR="008F06DF" w:rsidRPr="008A2B4A">
              <w:rPr>
                <w:sz w:val="18"/>
                <w:szCs w:val="18"/>
              </w:rPr>
              <w:t>0</w:t>
            </w:r>
          </w:p>
        </w:tc>
        <w:tc>
          <w:tcPr>
            <w:tcW w:w="850" w:type="dxa"/>
          </w:tcPr>
          <w:p w:rsidR="00700BF2" w:rsidRPr="008A2B4A" w:rsidRDefault="00722EA5" w:rsidP="0071690C">
            <w:pPr>
              <w:jc w:val="center"/>
              <w:rPr>
                <w:sz w:val="18"/>
                <w:szCs w:val="18"/>
              </w:rPr>
            </w:pPr>
            <w:r w:rsidRPr="008A2B4A">
              <w:rPr>
                <w:sz w:val="18"/>
                <w:szCs w:val="18"/>
              </w:rPr>
              <w:t>57,8</w:t>
            </w:r>
          </w:p>
        </w:tc>
        <w:tc>
          <w:tcPr>
            <w:tcW w:w="1842" w:type="dxa"/>
          </w:tcPr>
          <w:p w:rsidR="00700BF2" w:rsidRPr="008A2B4A" w:rsidRDefault="008F06DF" w:rsidP="0071690C">
            <w:pPr>
              <w:jc w:val="center"/>
              <w:rPr>
                <w:b/>
                <w:sz w:val="18"/>
                <w:szCs w:val="18"/>
              </w:rPr>
            </w:pPr>
            <w:r w:rsidRPr="008A2B4A">
              <w:rPr>
                <w:b/>
                <w:sz w:val="18"/>
                <w:szCs w:val="18"/>
              </w:rPr>
              <w:t>14132,1</w:t>
            </w:r>
          </w:p>
        </w:tc>
      </w:tr>
      <w:tr w:rsidR="00EB2F2E" w:rsidRPr="008A2B4A" w:rsidTr="00EB2F2E">
        <w:tc>
          <w:tcPr>
            <w:tcW w:w="2518" w:type="dxa"/>
          </w:tcPr>
          <w:p w:rsidR="00700BF2" w:rsidRPr="008A2B4A" w:rsidRDefault="0006777A" w:rsidP="00745707">
            <w:pPr>
              <w:rPr>
                <w:sz w:val="18"/>
                <w:szCs w:val="18"/>
              </w:rPr>
            </w:pPr>
            <w:r w:rsidRPr="008A2B4A">
              <w:rPr>
                <w:sz w:val="18"/>
                <w:szCs w:val="18"/>
              </w:rPr>
              <w:t xml:space="preserve">Пенсии, </w:t>
            </w:r>
            <w:r w:rsidR="00745707" w:rsidRPr="008A2B4A">
              <w:rPr>
                <w:sz w:val="18"/>
                <w:szCs w:val="18"/>
              </w:rPr>
              <w:t>выплачиваемые работодателями-</w:t>
            </w:r>
            <w:r w:rsidR="00745707" w:rsidRPr="008A2B4A">
              <w:rPr>
                <w:sz w:val="18"/>
                <w:szCs w:val="18"/>
              </w:rPr>
              <w:lastRenderedPageBreak/>
              <w:t>нанимателями бывшим работникам</w:t>
            </w:r>
          </w:p>
        </w:tc>
        <w:tc>
          <w:tcPr>
            <w:tcW w:w="545" w:type="dxa"/>
          </w:tcPr>
          <w:p w:rsidR="00700BF2" w:rsidRPr="008A2B4A" w:rsidRDefault="0006777A" w:rsidP="00E601F0">
            <w:pPr>
              <w:rPr>
                <w:sz w:val="18"/>
                <w:szCs w:val="18"/>
              </w:rPr>
            </w:pPr>
            <w:r w:rsidRPr="008A2B4A">
              <w:rPr>
                <w:sz w:val="18"/>
                <w:szCs w:val="18"/>
              </w:rPr>
              <w:lastRenderedPageBreak/>
              <w:t>26</w:t>
            </w:r>
            <w:r w:rsidR="00745707" w:rsidRPr="008A2B4A">
              <w:rPr>
                <w:sz w:val="18"/>
                <w:szCs w:val="18"/>
              </w:rPr>
              <w:t>4</w:t>
            </w:r>
          </w:p>
        </w:tc>
        <w:tc>
          <w:tcPr>
            <w:tcW w:w="873" w:type="dxa"/>
          </w:tcPr>
          <w:p w:rsidR="00700BF2" w:rsidRPr="008A2B4A" w:rsidRDefault="00F77822" w:rsidP="0071690C">
            <w:pPr>
              <w:jc w:val="center"/>
              <w:rPr>
                <w:sz w:val="18"/>
                <w:szCs w:val="18"/>
              </w:rPr>
            </w:pPr>
            <w:r w:rsidRPr="008A2B4A">
              <w:rPr>
                <w:sz w:val="18"/>
                <w:szCs w:val="18"/>
              </w:rPr>
              <w:t>469,9</w:t>
            </w:r>
          </w:p>
        </w:tc>
        <w:tc>
          <w:tcPr>
            <w:tcW w:w="850" w:type="dxa"/>
          </w:tcPr>
          <w:p w:rsidR="00722EA5" w:rsidRPr="008A2B4A" w:rsidRDefault="00722EA5" w:rsidP="0071690C">
            <w:pPr>
              <w:jc w:val="center"/>
              <w:rPr>
                <w:sz w:val="18"/>
                <w:szCs w:val="18"/>
              </w:rPr>
            </w:pPr>
            <w:r w:rsidRPr="008A2B4A">
              <w:rPr>
                <w:sz w:val="18"/>
                <w:szCs w:val="18"/>
              </w:rPr>
              <w:t>33,2</w:t>
            </w:r>
          </w:p>
        </w:tc>
        <w:tc>
          <w:tcPr>
            <w:tcW w:w="851" w:type="dxa"/>
          </w:tcPr>
          <w:p w:rsidR="00700BF2" w:rsidRPr="008A2B4A" w:rsidRDefault="00F77822" w:rsidP="0071690C">
            <w:pPr>
              <w:jc w:val="center"/>
              <w:rPr>
                <w:sz w:val="18"/>
                <w:szCs w:val="18"/>
              </w:rPr>
            </w:pPr>
            <w:r w:rsidRPr="008A2B4A">
              <w:rPr>
                <w:sz w:val="18"/>
                <w:szCs w:val="18"/>
              </w:rPr>
              <w:t>473,3</w:t>
            </w:r>
          </w:p>
        </w:tc>
        <w:tc>
          <w:tcPr>
            <w:tcW w:w="850" w:type="dxa"/>
          </w:tcPr>
          <w:p w:rsidR="00700BF2" w:rsidRPr="008A2B4A" w:rsidRDefault="00722EA5" w:rsidP="0071690C">
            <w:pPr>
              <w:jc w:val="center"/>
              <w:rPr>
                <w:sz w:val="18"/>
                <w:szCs w:val="18"/>
              </w:rPr>
            </w:pPr>
            <w:r w:rsidRPr="008A2B4A">
              <w:rPr>
                <w:sz w:val="18"/>
                <w:szCs w:val="18"/>
              </w:rPr>
              <w:t>33,4</w:t>
            </w:r>
          </w:p>
        </w:tc>
        <w:tc>
          <w:tcPr>
            <w:tcW w:w="851" w:type="dxa"/>
          </w:tcPr>
          <w:p w:rsidR="00700BF2" w:rsidRPr="008A2B4A" w:rsidRDefault="00527794" w:rsidP="0071690C">
            <w:pPr>
              <w:jc w:val="center"/>
              <w:rPr>
                <w:sz w:val="18"/>
                <w:szCs w:val="18"/>
              </w:rPr>
            </w:pPr>
            <w:r w:rsidRPr="008A2B4A">
              <w:rPr>
                <w:sz w:val="18"/>
                <w:szCs w:val="18"/>
              </w:rPr>
              <w:t>473,0</w:t>
            </w:r>
          </w:p>
        </w:tc>
        <w:tc>
          <w:tcPr>
            <w:tcW w:w="850" w:type="dxa"/>
          </w:tcPr>
          <w:p w:rsidR="00700BF2" w:rsidRPr="008A2B4A" w:rsidRDefault="00722EA5" w:rsidP="0071690C">
            <w:pPr>
              <w:jc w:val="center"/>
              <w:rPr>
                <w:sz w:val="18"/>
                <w:szCs w:val="18"/>
              </w:rPr>
            </w:pPr>
            <w:r w:rsidRPr="008A2B4A">
              <w:rPr>
                <w:sz w:val="18"/>
                <w:szCs w:val="18"/>
              </w:rPr>
              <w:t>33,4</w:t>
            </w:r>
          </w:p>
        </w:tc>
        <w:tc>
          <w:tcPr>
            <w:tcW w:w="1842" w:type="dxa"/>
          </w:tcPr>
          <w:p w:rsidR="00700BF2" w:rsidRPr="008A2B4A" w:rsidRDefault="008F06DF" w:rsidP="0071690C">
            <w:pPr>
              <w:jc w:val="center"/>
              <w:rPr>
                <w:b/>
                <w:sz w:val="18"/>
                <w:szCs w:val="18"/>
              </w:rPr>
            </w:pPr>
            <w:r w:rsidRPr="008A2B4A">
              <w:rPr>
                <w:b/>
                <w:sz w:val="18"/>
                <w:szCs w:val="18"/>
              </w:rPr>
              <w:t>1416,2</w:t>
            </w:r>
          </w:p>
        </w:tc>
      </w:tr>
      <w:tr w:rsidR="00EB2F2E" w:rsidRPr="008A2B4A" w:rsidTr="00EB2F2E">
        <w:tc>
          <w:tcPr>
            <w:tcW w:w="2518" w:type="dxa"/>
          </w:tcPr>
          <w:p w:rsidR="00700BF2" w:rsidRPr="008A2B4A" w:rsidRDefault="0006777A" w:rsidP="00E601F0">
            <w:pPr>
              <w:rPr>
                <w:sz w:val="18"/>
                <w:szCs w:val="18"/>
              </w:rPr>
            </w:pPr>
            <w:r w:rsidRPr="008A2B4A">
              <w:rPr>
                <w:sz w:val="18"/>
                <w:szCs w:val="18"/>
              </w:rPr>
              <w:lastRenderedPageBreak/>
              <w:t>Социальные пособия и компенсации персоналу в денежной форме</w:t>
            </w:r>
          </w:p>
        </w:tc>
        <w:tc>
          <w:tcPr>
            <w:tcW w:w="545" w:type="dxa"/>
          </w:tcPr>
          <w:p w:rsidR="00700BF2" w:rsidRPr="008A2B4A" w:rsidRDefault="0006777A" w:rsidP="00E601F0">
            <w:pPr>
              <w:rPr>
                <w:sz w:val="18"/>
                <w:szCs w:val="18"/>
              </w:rPr>
            </w:pPr>
            <w:r w:rsidRPr="008A2B4A">
              <w:rPr>
                <w:sz w:val="18"/>
                <w:szCs w:val="18"/>
              </w:rPr>
              <w:t>266</w:t>
            </w:r>
          </w:p>
        </w:tc>
        <w:tc>
          <w:tcPr>
            <w:tcW w:w="873" w:type="dxa"/>
          </w:tcPr>
          <w:p w:rsidR="00700BF2" w:rsidRPr="008A2B4A" w:rsidRDefault="00F77822" w:rsidP="0071690C">
            <w:pPr>
              <w:jc w:val="center"/>
              <w:rPr>
                <w:sz w:val="18"/>
                <w:szCs w:val="18"/>
              </w:rPr>
            </w:pPr>
            <w:r w:rsidRPr="008A2B4A">
              <w:rPr>
                <w:sz w:val="18"/>
                <w:szCs w:val="18"/>
              </w:rPr>
              <w:t>49,3</w:t>
            </w:r>
          </w:p>
        </w:tc>
        <w:tc>
          <w:tcPr>
            <w:tcW w:w="850" w:type="dxa"/>
          </w:tcPr>
          <w:p w:rsidR="00700BF2" w:rsidRPr="008A2B4A" w:rsidRDefault="00722EA5" w:rsidP="0071690C">
            <w:pPr>
              <w:jc w:val="center"/>
              <w:rPr>
                <w:sz w:val="18"/>
                <w:szCs w:val="18"/>
              </w:rPr>
            </w:pPr>
            <w:r w:rsidRPr="008A2B4A">
              <w:rPr>
                <w:sz w:val="18"/>
                <w:szCs w:val="18"/>
              </w:rPr>
              <w:t>9,8</w:t>
            </w:r>
          </w:p>
        </w:tc>
        <w:tc>
          <w:tcPr>
            <w:tcW w:w="851" w:type="dxa"/>
          </w:tcPr>
          <w:p w:rsidR="00700BF2" w:rsidRPr="008A2B4A" w:rsidRDefault="00F77822" w:rsidP="0071690C">
            <w:pPr>
              <w:jc w:val="center"/>
              <w:rPr>
                <w:sz w:val="18"/>
                <w:szCs w:val="18"/>
              </w:rPr>
            </w:pPr>
            <w:r w:rsidRPr="008A2B4A">
              <w:rPr>
                <w:sz w:val="18"/>
                <w:szCs w:val="18"/>
              </w:rPr>
              <w:t>75,3</w:t>
            </w:r>
          </w:p>
        </w:tc>
        <w:tc>
          <w:tcPr>
            <w:tcW w:w="850" w:type="dxa"/>
          </w:tcPr>
          <w:p w:rsidR="00700BF2" w:rsidRPr="008A2B4A" w:rsidRDefault="00722EA5" w:rsidP="0071690C">
            <w:pPr>
              <w:jc w:val="center"/>
              <w:rPr>
                <w:sz w:val="18"/>
                <w:szCs w:val="18"/>
              </w:rPr>
            </w:pPr>
            <w:r w:rsidRPr="008A2B4A">
              <w:rPr>
                <w:sz w:val="18"/>
                <w:szCs w:val="18"/>
              </w:rPr>
              <w:t>15,0</w:t>
            </w:r>
          </w:p>
        </w:tc>
        <w:tc>
          <w:tcPr>
            <w:tcW w:w="851" w:type="dxa"/>
          </w:tcPr>
          <w:p w:rsidR="00700BF2" w:rsidRPr="008A2B4A" w:rsidRDefault="00527794" w:rsidP="0071690C">
            <w:pPr>
              <w:jc w:val="center"/>
              <w:rPr>
                <w:sz w:val="18"/>
                <w:szCs w:val="18"/>
              </w:rPr>
            </w:pPr>
            <w:r w:rsidRPr="008A2B4A">
              <w:rPr>
                <w:sz w:val="18"/>
                <w:szCs w:val="18"/>
              </w:rPr>
              <w:t>376,8</w:t>
            </w:r>
          </w:p>
        </w:tc>
        <w:tc>
          <w:tcPr>
            <w:tcW w:w="850" w:type="dxa"/>
          </w:tcPr>
          <w:p w:rsidR="00700BF2" w:rsidRPr="008A2B4A" w:rsidRDefault="00722EA5" w:rsidP="0071690C">
            <w:pPr>
              <w:jc w:val="center"/>
              <w:rPr>
                <w:sz w:val="18"/>
                <w:szCs w:val="18"/>
              </w:rPr>
            </w:pPr>
            <w:r w:rsidRPr="008A2B4A">
              <w:rPr>
                <w:sz w:val="18"/>
                <w:szCs w:val="18"/>
              </w:rPr>
              <w:t>75,2</w:t>
            </w:r>
          </w:p>
        </w:tc>
        <w:tc>
          <w:tcPr>
            <w:tcW w:w="1842" w:type="dxa"/>
          </w:tcPr>
          <w:p w:rsidR="00700BF2" w:rsidRPr="008A2B4A" w:rsidRDefault="008F06DF" w:rsidP="0071690C">
            <w:pPr>
              <w:jc w:val="center"/>
              <w:rPr>
                <w:b/>
                <w:sz w:val="18"/>
                <w:szCs w:val="18"/>
              </w:rPr>
            </w:pPr>
            <w:r w:rsidRPr="008A2B4A">
              <w:rPr>
                <w:b/>
                <w:sz w:val="18"/>
                <w:szCs w:val="18"/>
              </w:rPr>
              <w:t>501,4</w:t>
            </w:r>
          </w:p>
        </w:tc>
      </w:tr>
      <w:tr w:rsidR="00EB2F2E" w:rsidRPr="008A2B4A" w:rsidTr="00EB2F2E">
        <w:tc>
          <w:tcPr>
            <w:tcW w:w="2518" w:type="dxa"/>
          </w:tcPr>
          <w:p w:rsidR="00700BF2" w:rsidRPr="008A2B4A" w:rsidRDefault="0006777A" w:rsidP="00E601F0">
            <w:pPr>
              <w:rPr>
                <w:sz w:val="18"/>
                <w:szCs w:val="18"/>
              </w:rPr>
            </w:pPr>
            <w:r w:rsidRPr="008A2B4A">
              <w:rPr>
                <w:sz w:val="18"/>
                <w:szCs w:val="18"/>
              </w:rPr>
              <w:t>Прочие расходы</w:t>
            </w:r>
          </w:p>
        </w:tc>
        <w:tc>
          <w:tcPr>
            <w:tcW w:w="545" w:type="dxa"/>
          </w:tcPr>
          <w:p w:rsidR="00700BF2" w:rsidRPr="008A2B4A" w:rsidRDefault="00765910" w:rsidP="00E601F0">
            <w:pPr>
              <w:rPr>
                <w:sz w:val="18"/>
                <w:szCs w:val="18"/>
              </w:rPr>
            </w:pPr>
            <w:r w:rsidRPr="008A2B4A">
              <w:rPr>
                <w:sz w:val="18"/>
                <w:szCs w:val="18"/>
              </w:rPr>
              <w:t>290</w:t>
            </w:r>
          </w:p>
        </w:tc>
        <w:tc>
          <w:tcPr>
            <w:tcW w:w="873" w:type="dxa"/>
          </w:tcPr>
          <w:p w:rsidR="00700BF2" w:rsidRPr="008A2B4A" w:rsidRDefault="00F77822" w:rsidP="0071690C">
            <w:pPr>
              <w:jc w:val="center"/>
              <w:rPr>
                <w:sz w:val="18"/>
                <w:szCs w:val="18"/>
              </w:rPr>
            </w:pPr>
            <w:r w:rsidRPr="008A2B4A">
              <w:rPr>
                <w:sz w:val="18"/>
                <w:szCs w:val="18"/>
              </w:rPr>
              <w:t>654,0</w:t>
            </w:r>
          </w:p>
        </w:tc>
        <w:tc>
          <w:tcPr>
            <w:tcW w:w="850" w:type="dxa"/>
          </w:tcPr>
          <w:p w:rsidR="00700BF2" w:rsidRPr="008A2B4A" w:rsidRDefault="00722EA5" w:rsidP="0071690C">
            <w:pPr>
              <w:jc w:val="center"/>
              <w:rPr>
                <w:sz w:val="18"/>
                <w:szCs w:val="18"/>
              </w:rPr>
            </w:pPr>
            <w:r w:rsidRPr="008A2B4A">
              <w:rPr>
                <w:sz w:val="18"/>
                <w:szCs w:val="18"/>
              </w:rPr>
              <w:t>58,8</w:t>
            </w:r>
          </w:p>
        </w:tc>
        <w:tc>
          <w:tcPr>
            <w:tcW w:w="851" w:type="dxa"/>
          </w:tcPr>
          <w:p w:rsidR="00700BF2" w:rsidRPr="008A2B4A" w:rsidRDefault="00F77822" w:rsidP="0071690C">
            <w:pPr>
              <w:jc w:val="center"/>
              <w:rPr>
                <w:sz w:val="18"/>
                <w:szCs w:val="18"/>
              </w:rPr>
            </w:pPr>
            <w:r w:rsidRPr="008A2B4A">
              <w:rPr>
                <w:sz w:val="18"/>
                <w:szCs w:val="18"/>
              </w:rPr>
              <w:t>97,2</w:t>
            </w:r>
          </w:p>
        </w:tc>
        <w:tc>
          <w:tcPr>
            <w:tcW w:w="850" w:type="dxa"/>
          </w:tcPr>
          <w:p w:rsidR="00700BF2" w:rsidRPr="008A2B4A" w:rsidRDefault="00722EA5" w:rsidP="0071690C">
            <w:pPr>
              <w:jc w:val="center"/>
              <w:rPr>
                <w:sz w:val="18"/>
                <w:szCs w:val="18"/>
              </w:rPr>
            </w:pPr>
            <w:r w:rsidRPr="008A2B4A">
              <w:rPr>
                <w:sz w:val="18"/>
                <w:szCs w:val="18"/>
              </w:rPr>
              <w:t>8,7</w:t>
            </w:r>
          </w:p>
        </w:tc>
        <w:tc>
          <w:tcPr>
            <w:tcW w:w="851" w:type="dxa"/>
          </w:tcPr>
          <w:p w:rsidR="00700BF2" w:rsidRPr="008A2B4A" w:rsidRDefault="00527794" w:rsidP="0071690C">
            <w:pPr>
              <w:jc w:val="center"/>
              <w:rPr>
                <w:sz w:val="18"/>
                <w:szCs w:val="18"/>
              </w:rPr>
            </w:pPr>
            <w:r w:rsidRPr="008A2B4A">
              <w:rPr>
                <w:sz w:val="18"/>
                <w:szCs w:val="18"/>
              </w:rPr>
              <w:t>360,5</w:t>
            </w:r>
          </w:p>
        </w:tc>
        <w:tc>
          <w:tcPr>
            <w:tcW w:w="850" w:type="dxa"/>
          </w:tcPr>
          <w:p w:rsidR="00700BF2" w:rsidRPr="008A2B4A" w:rsidRDefault="00722EA5" w:rsidP="0071690C">
            <w:pPr>
              <w:jc w:val="center"/>
              <w:rPr>
                <w:sz w:val="18"/>
                <w:szCs w:val="18"/>
              </w:rPr>
            </w:pPr>
            <w:r w:rsidRPr="008A2B4A">
              <w:rPr>
                <w:sz w:val="18"/>
                <w:szCs w:val="18"/>
              </w:rPr>
              <w:t>32,4</w:t>
            </w:r>
          </w:p>
        </w:tc>
        <w:tc>
          <w:tcPr>
            <w:tcW w:w="1842" w:type="dxa"/>
          </w:tcPr>
          <w:p w:rsidR="00700BF2" w:rsidRPr="008A2B4A" w:rsidRDefault="008F06DF" w:rsidP="0071690C">
            <w:pPr>
              <w:jc w:val="center"/>
              <w:rPr>
                <w:b/>
                <w:sz w:val="18"/>
                <w:szCs w:val="18"/>
              </w:rPr>
            </w:pPr>
            <w:r w:rsidRPr="008A2B4A">
              <w:rPr>
                <w:b/>
                <w:sz w:val="18"/>
                <w:szCs w:val="18"/>
              </w:rPr>
              <w:t>1111,7</w:t>
            </w:r>
          </w:p>
        </w:tc>
      </w:tr>
      <w:tr w:rsidR="00EB2F2E" w:rsidRPr="008A2B4A" w:rsidTr="00EB2F2E">
        <w:tc>
          <w:tcPr>
            <w:tcW w:w="2518" w:type="dxa"/>
          </w:tcPr>
          <w:p w:rsidR="00700BF2" w:rsidRPr="008A2B4A" w:rsidRDefault="00765910" w:rsidP="00E601F0">
            <w:pPr>
              <w:rPr>
                <w:sz w:val="18"/>
                <w:szCs w:val="18"/>
              </w:rPr>
            </w:pPr>
            <w:r w:rsidRPr="008A2B4A">
              <w:rPr>
                <w:sz w:val="18"/>
                <w:szCs w:val="18"/>
              </w:rPr>
              <w:t>Увеличение стоимости основных средств</w:t>
            </w:r>
          </w:p>
        </w:tc>
        <w:tc>
          <w:tcPr>
            <w:tcW w:w="545" w:type="dxa"/>
          </w:tcPr>
          <w:p w:rsidR="00700BF2" w:rsidRPr="008A2B4A" w:rsidRDefault="00765910" w:rsidP="00E601F0">
            <w:pPr>
              <w:rPr>
                <w:sz w:val="18"/>
                <w:szCs w:val="18"/>
              </w:rPr>
            </w:pPr>
            <w:r w:rsidRPr="008A2B4A">
              <w:rPr>
                <w:sz w:val="18"/>
                <w:szCs w:val="18"/>
              </w:rPr>
              <w:t>310</w:t>
            </w:r>
          </w:p>
        </w:tc>
        <w:tc>
          <w:tcPr>
            <w:tcW w:w="873" w:type="dxa"/>
          </w:tcPr>
          <w:p w:rsidR="00700BF2" w:rsidRPr="008A2B4A" w:rsidRDefault="00F77822" w:rsidP="0071690C">
            <w:pPr>
              <w:jc w:val="center"/>
              <w:rPr>
                <w:sz w:val="18"/>
                <w:szCs w:val="18"/>
              </w:rPr>
            </w:pPr>
            <w:r w:rsidRPr="008A2B4A">
              <w:rPr>
                <w:sz w:val="18"/>
                <w:szCs w:val="18"/>
              </w:rPr>
              <w:t>9,2</w:t>
            </w:r>
          </w:p>
        </w:tc>
        <w:tc>
          <w:tcPr>
            <w:tcW w:w="850" w:type="dxa"/>
          </w:tcPr>
          <w:p w:rsidR="00700BF2" w:rsidRPr="008A2B4A" w:rsidRDefault="00722EA5" w:rsidP="0071690C">
            <w:pPr>
              <w:jc w:val="center"/>
              <w:rPr>
                <w:sz w:val="18"/>
                <w:szCs w:val="18"/>
              </w:rPr>
            </w:pPr>
            <w:r w:rsidRPr="008A2B4A">
              <w:rPr>
                <w:sz w:val="18"/>
                <w:szCs w:val="18"/>
              </w:rPr>
              <w:t>0</w:t>
            </w:r>
          </w:p>
        </w:tc>
        <w:tc>
          <w:tcPr>
            <w:tcW w:w="851" w:type="dxa"/>
          </w:tcPr>
          <w:p w:rsidR="00700BF2" w:rsidRPr="008A2B4A" w:rsidRDefault="00F77822" w:rsidP="0071690C">
            <w:pPr>
              <w:jc w:val="center"/>
              <w:rPr>
                <w:sz w:val="18"/>
                <w:szCs w:val="18"/>
              </w:rPr>
            </w:pPr>
            <w:r w:rsidRPr="008A2B4A">
              <w:rPr>
                <w:sz w:val="18"/>
                <w:szCs w:val="18"/>
              </w:rPr>
              <w:t>7437,9</w:t>
            </w:r>
          </w:p>
        </w:tc>
        <w:tc>
          <w:tcPr>
            <w:tcW w:w="850" w:type="dxa"/>
          </w:tcPr>
          <w:p w:rsidR="00700BF2" w:rsidRPr="008A2B4A" w:rsidRDefault="00722EA5" w:rsidP="0071690C">
            <w:pPr>
              <w:jc w:val="center"/>
              <w:rPr>
                <w:sz w:val="18"/>
                <w:szCs w:val="18"/>
              </w:rPr>
            </w:pPr>
            <w:r w:rsidRPr="008A2B4A">
              <w:rPr>
                <w:sz w:val="18"/>
                <w:szCs w:val="18"/>
              </w:rPr>
              <w:t>12,8</w:t>
            </w:r>
          </w:p>
        </w:tc>
        <w:tc>
          <w:tcPr>
            <w:tcW w:w="851" w:type="dxa"/>
          </w:tcPr>
          <w:p w:rsidR="00700BF2" w:rsidRPr="008A2B4A" w:rsidRDefault="00527794" w:rsidP="0071690C">
            <w:pPr>
              <w:jc w:val="center"/>
              <w:rPr>
                <w:sz w:val="18"/>
                <w:szCs w:val="18"/>
              </w:rPr>
            </w:pPr>
            <w:r w:rsidRPr="008A2B4A">
              <w:rPr>
                <w:sz w:val="18"/>
                <w:szCs w:val="18"/>
              </w:rPr>
              <w:t>50582,2</w:t>
            </w:r>
          </w:p>
        </w:tc>
        <w:tc>
          <w:tcPr>
            <w:tcW w:w="850" w:type="dxa"/>
          </w:tcPr>
          <w:p w:rsidR="00700BF2" w:rsidRPr="008A2B4A" w:rsidRDefault="00722EA5" w:rsidP="0071690C">
            <w:pPr>
              <w:jc w:val="center"/>
              <w:rPr>
                <w:sz w:val="18"/>
                <w:szCs w:val="18"/>
              </w:rPr>
            </w:pPr>
            <w:r w:rsidRPr="008A2B4A">
              <w:rPr>
                <w:sz w:val="18"/>
                <w:szCs w:val="18"/>
              </w:rPr>
              <w:t>87,2</w:t>
            </w:r>
          </w:p>
        </w:tc>
        <w:tc>
          <w:tcPr>
            <w:tcW w:w="1842" w:type="dxa"/>
          </w:tcPr>
          <w:p w:rsidR="00700BF2" w:rsidRPr="008A2B4A" w:rsidRDefault="008F06DF" w:rsidP="0071690C">
            <w:pPr>
              <w:jc w:val="center"/>
              <w:rPr>
                <w:b/>
                <w:sz w:val="18"/>
                <w:szCs w:val="18"/>
              </w:rPr>
            </w:pPr>
            <w:r w:rsidRPr="008A2B4A">
              <w:rPr>
                <w:b/>
                <w:sz w:val="18"/>
                <w:szCs w:val="18"/>
              </w:rPr>
              <w:t>58029,3</w:t>
            </w:r>
          </w:p>
        </w:tc>
      </w:tr>
      <w:tr w:rsidR="00EB2F2E" w:rsidRPr="008A2B4A" w:rsidTr="00EB2F2E">
        <w:tc>
          <w:tcPr>
            <w:tcW w:w="2518" w:type="dxa"/>
          </w:tcPr>
          <w:p w:rsidR="00700BF2" w:rsidRPr="008A2B4A" w:rsidRDefault="00765910" w:rsidP="00E601F0">
            <w:pPr>
              <w:rPr>
                <w:sz w:val="18"/>
                <w:szCs w:val="18"/>
              </w:rPr>
            </w:pPr>
            <w:r w:rsidRPr="008A2B4A">
              <w:rPr>
                <w:sz w:val="18"/>
                <w:szCs w:val="18"/>
              </w:rPr>
              <w:t>Увеличение стоимости материальных запасов</w:t>
            </w:r>
          </w:p>
        </w:tc>
        <w:tc>
          <w:tcPr>
            <w:tcW w:w="545" w:type="dxa"/>
          </w:tcPr>
          <w:p w:rsidR="00700BF2" w:rsidRPr="008A2B4A" w:rsidRDefault="00765910" w:rsidP="00E601F0">
            <w:pPr>
              <w:rPr>
                <w:sz w:val="18"/>
                <w:szCs w:val="18"/>
              </w:rPr>
            </w:pPr>
            <w:r w:rsidRPr="008A2B4A">
              <w:rPr>
                <w:sz w:val="18"/>
                <w:szCs w:val="18"/>
              </w:rPr>
              <w:t>340</w:t>
            </w:r>
          </w:p>
        </w:tc>
        <w:tc>
          <w:tcPr>
            <w:tcW w:w="873" w:type="dxa"/>
          </w:tcPr>
          <w:p w:rsidR="00700BF2" w:rsidRPr="008A2B4A" w:rsidRDefault="00F77822" w:rsidP="0071690C">
            <w:pPr>
              <w:jc w:val="center"/>
              <w:rPr>
                <w:sz w:val="18"/>
                <w:szCs w:val="18"/>
              </w:rPr>
            </w:pPr>
            <w:r w:rsidRPr="008A2B4A">
              <w:rPr>
                <w:sz w:val="18"/>
                <w:szCs w:val="18"/>
              </w:rPr>
              <w:t>2090,1</w:t>
            </w:r>
          </w:p>
        </w:tc>
        <w:tc>
          <w:tcPr>
            <w:tcW w:w="850" w:type="dxa"/>
          </w:tcPr>
          <w:p w:rsidR="00700BF2" w:rsidRPr="008A2B4A" w:rsidRDefault="00722EA5" w:rsidP="0071690C">
            <w:pPr>
              <w:jc w:val="center"/>
              <w:rPr>
                <w:sz w:val="18"/>
                <w:szCs w:val="18"/>
              </w:rPr>
            </w:pPr>
            <w:r w:rsidRPr="008A2B4A">
              <w:rPr>
                <w:sz w:val="18"/>
                <w:szCs w:val="18"/>
              </w:rPr>
              <w:t>23,1</w:t>
            </w:r>
          </w:p>
        </w:tc>
        <w:tc>
          <w:tcPr>
            <w:tcW w:w="851" w:type="dxa"/>
          </w:tcPr>
          <w:p w:rsidR="00700BF2" w:rsidRPr="008A2B4A" w:rsidRDefault="00F77822" w:rsidP="0071690C">
            <w:pPr>
              <w:jc w:val="center"/>
              <w:rPr>
                <w:sz w:val="18"/>
                <w:szCs w:val="18"/>
              </w:rPr>
            </w:pPr>
            <w:r w:rsidRPr="008A2B4A">
              <w:rPr>
                <w:sz w:val="18"/>
                <w:szCs w:val="18"/>
              </w:rPr>
              <w:t>2580,6</w:t>
            </w:r>
          </w:p>
        </w:tc>
        <w:tc>
          <w:tcPr>
            <w:tcW w:w="850" w:type="dxa"/>
          </w:tcPr>
          <w:p w:rsidR="00700BF2" w:rsidRPr="008A2B4A" w:rsidRDefault="00722EA5" w:rsidP="0071690C">
            <w:pPr>
              <w:jc w:val="center"/>
              <w:rPr>
                <w:sz w:val="18"/>
                <w:szCs w:val="18"/>
              </w:rPr>
            </w:pPr>
            <w:r w:rsidRPr="008A2B4A">
              <w:rPr>
                <w:sz w:val="18"/>
                <w:szCs w:val="18"/>
              </w:rPr>
              <w:t>28,6</w:t>
            </w:r>
          </w:p>
        </w:tc>
        <w:tc>
          <w:tcPr>
            <w:tcW w:w="851" w:type="dxa"/>
          </w:tcPr>
          <w:p w:rsidR="00700BF2" w:rsidRPr="008A2B4A" w:rsidRDefault="00527794" w:rsidP="0071690C">
            <w:pPr>
              <w:jc w:val="center"/>
              <w:rPr>
                <w:sz w:val="18"/>
                <w:szCs w:val="18"/>
              </w:rPr>
            </w:pPr>
            <w:r w:rsidRPr="008A2B4A">
              <w:rPr>
                <w:sz w:val="18"/>
                <w:szCs w:val="18"/>
              </w:rPr>
              <w:t>4365,9</w:t>
            </w:r>
          </w:p>
        </w:tc>
        <w:tc>
          <w:tcPr>
            <w:tcW w:w="850" w:type="dxa"/>
          </w:tcPr>
          <w:p w:rsidR="00700BF2" w:rsidRPr="008A2B4A" w:rsidRDefault="00722EA5" w:rsidP="0071690C">
            <w:pPr>
              <w:jc w:val="center"/>
              <w:rPr>
                <w:sz w:val="18"/>
                <w:szCs w:val="18"/>
              </w:rPr>
            </w:pPr>
            <w:r w:rsidRPr="008A2B4A">
              <w:rPr>
                <w:sz w:val="18"/>
                <w:szCs w:val="18"/>
              </w:rPr>
              <w:t>48,3</w:t>
            </w:r>
          </w:p>
        </w:tc>
        <w:tc>
          <w:tcPr>
            <w:tcW w:w="1842" w:type="dxa"/>
          </w:tcPr>
          <w:p w:rsidR="00700BF2" w:rsidRPr="008A2B4A" w:rsidRDefault="008F06DF" w:rsidP="0071690C">
            <w:pPr>
              <w:jc w:val="center"/>
              <w:rPr>
                <w:b/>
                <w:sz w:val="18"/>
                <w:szCs w:val="18"/>
              </w:rPr>
            </w:pPr>
            <w:r w:rsidRPr="008A2B4A">
              <w:rPr>
                <w:b/>
                <w:sz w:val="18"/>
                <w:szCs w:val="18"/>
              </w:rPr>
              <w:t>9036,6</w:t>
            </w:r>
          </w:p>
        </w:tc>
      </w:tr>
      <w:tr w:rsidR="00EB2F2E" w:rsidRPr="008A2B4A" w:rsidTr="00EB2F2E">
        <w:tc>
          <w:tcPr>
            <w:tcW w:w="2518" w:type="dxa"/>
          </w:tcPr>
          <w:p w:rsidR="00700BF2" w:rsidRPr="008A2B4A" w:rsidRDefault="00765910" w:rsidP="00E601F0">
            <w:pPr>
              <w:rPr>
                <w:b/>
                <w:sz w:val="18"/>
                <w:szCs w:val="18"/>
              </w:rPr>
            </w:pPr>
            <w:r w:rsidRPr="008A2B4A">
              <w:rPr>
                <w:b/>
                <w:sz w:val="18"/>
                <w:szCs w:val="18"/>
              </w:rPr>
              <w:t>Итого</w:t>
            </w:r>
          </w:p>
        </w:tc>
        <w:tc>
          <w:tcPr>
            <w:tcW w:w="545" w:type="dxa"/>
          </w:tcPr>
          <w:p w:rsidR="00700BF2" w:rsidRPr="008A2B4A" w:rsidRDefault="00700BF2" w:rsidP="00E601F0">
            <w:pPr>
              <w:rPr>
                <w:b/>
                <w:sz w:val="18"/>
                <w:szCs w:val="18"/>
              </w:rPr>
            </w:pPr>
          </w:p>
        </w:tc>
        <w:tc>
          <w:tcPr>
            <w:tcW w:w="873" w:type="dxa"/>
          </w:tcPr>
          <w:p w:rsidR="00700BF2" w:rsidRPr="008A2B4A" w:rsidRDefault="00F77822" w:rsidP="0071690C">
            <w:pPr>
              <w:jc w:val="center"/>
              <w:rPr>
                <w:b/>
                <w:sz w:val="18"/>
                <w:szCs w:val="18"/>
              </w:rPr>
            </w:pPr>
            <w:r w:rsidRPr="008A2B4A">
              <w:rPr>
                <w:b/>
                <w:sz w:val="18"/>
                <w:szCs w:val="18"/>
              </w:rPr>
              <w:t>50547,8</w:t>
            </w:r>
          </w:p>
        </w:tc>
        <w:tc>
          <w:tcPr>
            <w:tcW w:w="850" w:type="dxa"/>
          </w:tcPr>
          <w:p w:rsidR="00700BF2" w:rsidRPr="008A2B4A" w:rsidRDefault="00722EA5" w:rsidP="0071690C">
            <w:pPr>
              <w:jc w:val="center"/>
              <w:rPr>
                <w:b/>
                <w:sz w:val="18"/>
                <w:szCs w:val="18"/>
              </w:rPr>
            </w:pPr>
            <w:r w:rsidRPr="008A2B4A">
              <w:rPr>
                <w:b/>
                <w:sz w:val="18"/>
                <w:szCs w:val="18"/>
              </w:rPr>
              <w:t>13,8</w:t>
            </w:r>
          </w:p>
        </w:tc>
        <w:tc>
          <w:tcPr>
            <w:tcW w:w="851" w:type="dxa"/>
          </w:tcPr>
          <w:p w:rsidR="00700BF2" w:rsidRPr="008A2B4A" w:rsidRDefault="00F77822" w:rsidP="0071690C">
            <w:pPr>
              <w:jc w:val="center"/>
              <w:rPr>
                <w:b/>
                <w:sz w:val="18"/>
                <w:szCs w:val="18"/>
              </w:rPr>
            </w:pPr>
            <w:r w:rsidRPr="008A2B4A">
              <w:rPr>
                <w:b/>
                <w:sz w:val="18"/>
                <w:szCs w:val="18"/>
              </w:rPr>
              <w:t>140251,2</w:t>
            </w:r>
          </w:p>
        </w:tc>
        <w:tc>
          <w:tcPr>
            <w:tcW w:w="850" w:type="dxa"/>
          </w:tcPr>
          <w:p w:rsidR="00700BF2" w:rsidRPr="008A2B4A" w:rsidRDefault="00722EA5" w:rsidP="0071690C">
            <w:pPr>
              <w:jc w:val="center"/>
              <w:rPr>
                <w:b/>
                <w:sz w:val="18"/>
                <w:szCs w:val="18"/>
              </w:rPr>
            </w:pPr>
            <w:r w:rsidRPr="008A2B4A">
              <w:rPr>
                <w:b/>
                <w:sz w:val="18"/>
                <w:szCs w:val="18"/>
              </w:rPr>
              <w:t>38,3</w:t>
            </w:r>
          </w:p>
        </w:tc>
        <w:tc>
          <w:tcPr>
            <w:tcW w:w="851" w:type="dxa"/>
          </w:tcPr>
          <w:p w:rsidR="00700BF2" w:rsidRPr="008A2B4A" w:rsidRDefault="008F06DF" w:rsidP="0071690C">
            <w:pPr>
              <w:jc w:val="center"/>
              <w:rPr>
                <w:b/>
                <w:sz w:val="18"/>
                <w:szCs w:val="18"/>
              </w:rPr>
            </w:pPr>
            <w:r w:rsidRPr="008A2B4A">
              <w:rPr>
                <w:b/>
                <w:sz w:val="18"/>
                <w:szCs w:val="18"/>
              </w:rPr>
              <w:t>175341,3</w:t>
            </w:r>
          </w:p>
        </w:tc>
        <w:tc>
          <w:tcPr>
            <w:tcW w:w="850" w:type="dxa"/>
          </w:tcPr>
          <w:p w:rsidR="00700BF2" w:rsidRPr="008A2B4A" w:rsidRDefault="00722EA5" w:rsidP="0071690C">
            <w:pPr>
              <w:jc w:val="center"/>
              <w:rPr>
                <w:b/>
                <w:sz w:val="18"/>
                <w:szCs w:val="18"/>
              </w:rPr>
            </w:pPr>
            <w:r w:rsidRPr="008A2B4A">
              <w:rPr>
                <w:b/>
                <w:sz w:val="18"/>
                <w:szCs w:val="18"/>
              </w:rPr>
              <w:t>47,9</w:t>
            </w:r>
          </w:p>
        </w:tc>
        <w:tc>
          <w:tcPr>
            <w:tcW w:w="1842" w:type="dxa"/>
          </w:tcPr>
          <w:p w:rsidR="00700BF2" w:rsidRPr="008A2B4A" w:rsidRDefault="008F06DF" w:rsidP="0071690C">
            <w:pPr>
              <w:jc w:val="center"/>
              <w:rPr>
                <w:b/>
                <w:sz w:val="18"/>
                <w:szCs w:val="18"/>
              </w:rPr>
            </w:pPr>
            <w:r w:rsidRPr="008A2B4A">
              <w:rPr>
                <w:b/>
                <w:sz w:val="18"/>
                <w:szCs w:val="18"/>
              </w:rPr>
              <w:t>366140,3</w:t>
            </w:r>
          </w:p>
        </w:tc>
      </w:tr>
      <w:tr w:rsidR="0027214B" w:rsidRPr="008A2B4A" w:rsidTr="00334C11">
        <w:tc>
          <w:tcPr>
            <w:tcW w:w="10030" w:type="dxa"/>
            <w:gridSpan w:val="9"/>
          </w:tcPr>
          <w:p w:rsidR="0027214B" w:rsidRPr="008A2B4A" w:rsidRDefault="0027214B" w:rsidP="0071690C">
            <w:pPr>
              <w:jc w:val="center"/>
              <w:rPr>
                <w:b/>
                <w:sz w:val="18"/>
                <w:szCs w:val="18"/>
              </w:rPr>
            </w:pPr>
          </w:p>
        </w:tc>
      </w:tr>
      <w:tr w:rsidR="003A08A2" w:rsidRPr="008A2B4A" w:rsidTr="00334C11">
        <w:tc>
          <w:tcPr>
            <w:tcW w:w="2518" w:type="dxa"/>
            <w:vMerge w:val="restart"/>
          </w:tcPr>
          <w:p w:rsidR="003A08A2" w:rsidRPr="008A2B4A" w:rsidRDefault="003A08A2" w:rsidP="00334C11">
            <w:pPr>
              <w:jc w:val="center"/>
              <w:rPr>
                <w:sz w:val="18"/>
                <w:szCs w:val="18"/>
              </w:rPr>
            </w:pPr>
            <w:r w:rsidRPr="008A2B4A">
              <w:rPr>
                <w:sz w:val="18"/>
                <w:szCs w:val="18"/>
              </w:rPr>
              <w:t>Наименование</w:t>
            </w:r>
          </w:p>
        </w:tc>
        <w:tc>
          <w:tcPr>
            <w:tcW w:w="545" w:type="dxa"/>
            <w:vMerge w:val="restart"/>
          </w:tcPr>
          <w:p w:rsidR="003A08A2" w:rsidRPr="008A2B4A" w:rsidRDefault="003A08A2" w:rsidP="00334C11">
            <w:pPr>
              <w:jc w:val="center"/>
              <w:rPr>
                <w:sz w:val="18"/>
                <w:szCs w:val="18"/>
              </w:rPr>
            </w:pPr>
            <w:r w:rsidRPr="008A2B4A">
              <w:rPr>
                <w:sz w:val="18"/>
                <w:szCs w:val="18"/>
              </w:rPr>
              <w:t>КОС</w:t>
            </w:r>
          </w:p>
          <w:p w:rsidR="003A08A2" w:rsidRPr="008A2B4A" w:rsidRDefault="003A08A2" w:rsidP="00334C11">
            <w:pPr>
              <w:jc w:val="center"/>
              <w:rPr>
                <w:sz w:val="18"/>
                <w:szCs w:val="18"/>
              </w:rPr>
            </w:pPr>
            <w:r w:rsidRPr="008A2B4A">
              <w:rPr>
                <w:sz w:val="18"/>
                <w:szCs w:val="18"/>
              </w:rPr>
              <w:t>ГУ</w:t>
            </w:r>
          </w:p>
        </w:tc>
        <w:tc>
          <w:tcPr>
            <w:tcW w:w="1723" w:type="dxa"/>
            <w:gridSpan w:val="2"/>
          </w:tcPr>
          <w:p w:rsidR="003A08A2" w:rsidRPr="008A2B4A" w:rsidRDefault="003A08A2" w:rsidP="0071690C">
            <w:pPr>
              <w:jc w:val="center"/>
              <w:rPr>
                <w:sz w:val="18"/>
                <w:szCs w:val="18"/>
              </w:rPr>
            </w:pPr>
            <w:r w:rsidRPr="008A2B4A">
              <w:rPr>
                <w:sz w:val="18"/>
                <w:szCs w:val="18"/>
              </w:rPr>
              <w:t>Апрель 2022 г.</w:t>
            </w:r>
          </w:p>
        </w:tc>
        <w:tc>
          <w:tcPr>
            <w:tcW w:w="1701" w:type="dxa"/>
            <w:gridSpan w:val="2"/>
          </w:tcPr>
          <w:p w:rsidR="003A08A2" w:rsidRPr="008A2B4A" w:rsidRDefault="003A08A2" w:rsidP="0071690C">
            <w:pPr>
              <w:jc w:val="center"/>
              <w:rPr>
                <w:sz w:val="18"/>
                <w:szCs w:val="18"/>
              </w:rPr>
            </w:pPr>
            <w:r w:rsidRPr="008A2B4A">
              <w:rPr>
                <w:sz w:val="18"/>
                <w:szCs w:val="18"/>
              </w:rPr>
              <w:t>Май 2022 г.</w:t>
            </w:r>
          </w:p>
        </w:tc>
        <w:tc>
          <w:tcPr>
            <w:tcW w:w="1701" w:type="dxa"/>
            <w:gridSpan w:val="2"/>
          </w:tcPr>
          <w:p w:rsidR="003A08A2" w:rsidRPr="008A2B4A" w:rsidRDefault="003A08A2" w:rsidP="0071690C">
            <w:pPr>
              <w:jc w:val="center"/>
              <w:rPr>
                <w:sz w:val="18"/>
                <w:szCs w:val="18"/>
              </w:rPr>
            </w:pPr>
            <w:r w:rsidRPr="008A2B4A">
              <w:rPr>
                <w:sz w:val="18"/>
                <w:szCs w:val="18"/>
              </w:rPr>
              <w:t>Июнь 2022 г.</w:t>
            </w:r>
          </w:p>
        </w:tc>
        <w:tc>
          <w:tcPr>
            <w:tcW w:w="1842" w:type="dxa"/>
            <w:vMerge w:val="restart"/>
          </w:tcPr>
          <w:p w:rsidR="003A08A2" w:rsidRPr="008A2B4A" w:rsidRDefault="003A08A2" w:rsidP="0071690C">
            <w:pPr>
              <w:jc w:val="center"/>
              <w:rPr>
                <w:sz w:val="18"/>
                <w:szCs w:val="18"/>
              </w:rPr>
            </w:pPr>
            <w:r w:rsidRPr="008A2B4A">
              <w:rPr>
                <w:sz w:val="18"/>
                <w:szCs w:val="18"/>
              </w:rPr>
              <w:t>Исполнено за 2 квартал</w:t>
            </w:r>
          </w:p>
          <w:p w:rsidR="003A08A2" w:rsidRPr="008A2B4A" w:rsidRDefault="003A08A2" w:rsidP="0071690C">
            <w:pPr>
              <w:jc w:val="center"/>
              <w:rPr>
                <w:sz w:val="18"/>
                <w:szCs w:val="18"/>
              </w:rPr>
            </w:pPr>
            <w:r w:rsidRPr="008A2B4A">
              <w:rPr>
                <w:sz w:val="18"/>
                <w:szCs w:val="18"/>
              </w:rPr>
              <w:t>2022 г.</w:t>
            </w:r>
          </w:p>
        </w:tc>
      </w:tr>
      <w:tr w:rsidR="003A08A2" w:rsidRPr="008A2B4A" w:rsidTr="00EB2F2E">
        <w:tc>
          <w:tcPr>
            <w:tcW w:w="2518" w:type="dxa"/>
            <w:vMerge/>
          </w:tcPr>
          <w:p w:rsidR="003A08A2" w:rsidRPr="008A2B4A" w:rsidRDefault="003A08A2" w:rsidP="00E601F0">
            <w:pPr>
              <w:rPr>
                <w:sz w:val="18"/>
                <w:szCs w:val="18"/>
              </w:rPr>
            </w:pPr>
          </w:p>
        </w:tc>
        <w:tc>
          <w:tcPr>
            <w:tcW w:w="545" w:type="dxa"/>
            <w:vMerge/>
          </w:tcPr>
          <w:p w:rsidR="003A08A2" w:rsidRPr="008A2B4A" w:rsidRDefault="003A08A2" w:rsidP="00E601F0">
            <w:pPr>
              <w:rPr>
                <w:sz w:val="18"/>
                <w:szCs w:val="18"/>
              </w:rPr>
            </w:pPr>
          </w:p>
        </w:tc>
        <w:tc>
          <w:tcPr>
            <w:tcW w:w="873" w:type="dxa"/>
          </w:tcPr>
          <w:p w:rsidR="003A08A2" w:rsidRPr="008A2B4A" w:rsidRDefault="003A08A2" w:rsidP="0071690C">
            <w:pPr>
              <w:jc w:val="center"/>
              <w:rPr>
                <w:sz w:val="18"/>
                <w:szCs w:val="18"/>
              </w:rPr>
            </w:pPr>
            <w:r w:rsidRPr="008A2B4A">
              <w:rPr>
                <w:sz w:val="18"/>
                <w:szCs w:val="18"/>
              </w:rPr>
              <w:t>тыс.</w:t>
            </w:r>
          </w:p>
          <w:p w:rsidR="003A08A2" w:rsidRPr="008A2B4A" w:rsidRDefault="003A08A2" w:rsidP="0071690C">
            <w:pPr>
              <w:jc w:val="center"/>
              <w:rPr>
                <w:sz w:val="18"/>
                <w:szCs w:val="18"/>
              </w:rPr>
            </w:pPr>
            <w:r w:rsidRPr="008A2B4A">
              <w:rPr>
                <w:sz w:val="18"/>
                <w:szCs w:val="18"/>
              </w:rPr>
              <w:t>руб.</w:t>
            </w:r>
          </w:p>
        </w:tc>
        <w:tc>
          <w:tcPr>
            <w:tcW w:w="850" w:type="dxa"/>
          </w:tcPr>
          <w:p w:rsidR="003A08A2" w:rsidRPr="008A2B4A" w:rsidRDefault="003A08A2" w:rsidP="0071690C">
            <w:pPr>
              <w:jc w:val="center"/>
              <w:rPr>
                <w:sz w:val="18"/>
                <w:szCs w:val="18"/>
              </w:rPr>
            </w:pPr>
            <w:r w:rsidRPr="008A2B4A">
              <w:rPr>
                <w:sz w:val="18"/>
                <w:szCs w:val="18"/>
              </w:rPr>
              <w:t>% к</w:t>
            </w:r>
          </w:p>
          <w:p w:rsidR="003A08A2" w:rsidRPr="008A2B4A" w:rsidRDefault="003A08A2" w:rsidP="0071690C">
            <w:pPr>
              <w:jc w:val="center"/>
              <w:rPr>
                <w:sz w:val="18"/>
                <w:szCs w:val="18"/>
              </w:rPr>
            </w:pPr>
            <w:r w:rsidRPr="008A2B4A">
              <w:rPr>
                <w:sz w:val="18"/>
                <w:szCs w:val="18"/>
              </w:rPr>
              <w:t>кварталу</w:t>
            </w:r>
          </w:p>
        </w:tc>
        <w:tc>
          <w:tcPr>
            <w:tcW w:w="851" w:type="dxa"/>
          </w:tcPr>
          <w:p w:rsidR="003A08A2" w:rsidRPr="008A2B4A" w:rsidRDefault="003A08A2" w:rsidP="0071690C">
            <w:pPr>
              <w:jc w:val="center"/>
              <w:rPr>
                <w:sz w:val="18"/>
                <w:szCs w:val="18"/>
              </w:rPr>
            </w:pPr>
            <w:r w:rsidRPr="008A2B4A">
              <w:rPr>
                <w:sz w:val="18"/>
                <w:szCs w:val="18"/>
              </w:rPr>
              <w:t>тыс.</w:t>
            </w:r>
          </w:p>
          <w:p w:rsidR="003A08A2" w:rsidRPr="008A2B4A" w:rsidRDefault="003A08A2" w:rsidP="0071690C">
            <w:pPr>
              <w:jc w:val="center"/>
              <w:rPr>
                <w:sz w:val="18"/>
                <w:szCs w:val="18"/>
              </w:rPr>
            </w:pPr>
            <w:r w:rsidRPr="008A2B4A">
              <w:rPr>
                <w:sz w:val="18"/>
                <w:szCs w:val="18"/>
              </w:rPr>
              <w:t>руб.</w:t>
            </w:r>
          </w:p>
        </w:tc>
        <w:tc>
          <w:tcPr>
            <w:tcW w:w="850" w:type="dxa"/>
          </w:tcPr>
          <w:p w:rsidR="003A08A2" w:rsidRPr="008A2B4A" w:rsidRDefault="003A08A2" w:rsidP="0071690C">
            <w:pPr>
              <w:jc w:val="center"/>
              <w:rPr>
                <w:sz w:val="18"/>
                <w:szCs w:val="18"/>
              </w:rPr>
            </w:pPr>
            <w:r w:rsidRPr="008A2B4A">
              <w:rPr>
                <w:sz w:val="18"/>
                <w:szCs w:val="18"/>
              </w:rPr>
              <w:t>% к</w:t>
            </w:r>
          </w:p>
          <w:p w:rsidR="003A08A2" w:rsidRPr="008A2B4A" w:rsidRDefault="003A08A2" w:rsidP="0071690C">
            <w:pPr>
              <w:jc w:val="center"/>
              <w:rPr>
                <w:sz w:val="18"/>
                <w:szCs w:val="18"/>
              </w:rPr>
            </w:pPr>
            <w:r w:rsidRPr="008A2B4A">
              <w:rPr>
                <w:sz w:val="18"/>
                <w:szCs w:val="18"/>
              </w:rPr>
              <w:t>кварталу</w:t>
            </w:r>
          </w:p>
        </w:tc>
        <w:tc>
          <w:tcPr>
            <w:tcW w:w="851" w:type="dxa"/>
          </w:tcPr>
          <w:p w:rsidR="003A08A2" w:rsidRPr="008A2B4A" w:rsidRDefault="003A08A2" w:rsidP="0071690C">
            <w:pPr>
              <w:jc w:val="center"/>
              <w:rPr>
                <w:sz w:val="18"/>
                <w:szCs w:val="18"/>
              </w:rPr>
            </w:pPr>
            <w:r w:rsidRPr="008A2B4A">
              <w:rPr>
                <w:sz w:val="18"/>
                <w:szCs w:val="18"/>
              </w:rPr>
              <w:t>тыс.</w:t>
            </w:r>
          </w:p>
          <w:p w:rsidR="003A08A2" w:rsidRPr="008A2B4A" w:rsidRDefault="003A08A2" w:rsidP="0071690C">
            <w:pPr>
              <w:jc w:val="center"/>
              <w:rPr>
                <w:sz w:val="18"/>
                <w:szCs w:val="18"/>
              </w:rPr>
            </w:pPr>
            <w:r w:rsidRPr="008A2B4A">
              <w:rPr>
                <w:sz w:val="18"/>
                <w:szCs w:val="18"/>
              </w:rPr>
              <w:t>руб.</w:t>
            </w:r>
          </w:p>
        </w:tc>
        <w:tc>
          <w:tcPr>
            <w:tcW w:w="850" w:type="dxa"/>
          </w:tcPr>
          <w:p w:rsidR="003A08A2" w:rsidRPr="008A2B4A" w:rsidRDefault="003A08A2" w:rsidP="0071690C">
            <w:pPr>
              <w:jc w:val="center"/>
              <w:rPr>
                <w:sz w:val="18"/>
                <w:szCs w:val="18"/>
              </w:rPr>
            </w:pPr>
            <w:r w:rsidRPr="008A2B4A">
              <w:rPr>
                <w:sz w:val="18"/>
                <w:szCs w:val="18"/>
              </w:rPr>
              <w:t>% к</w:t>
            </w:r>
          </w:p>
          <w:p w:rsidR="003A08A2" w:rsidRPr="008A2B4A" w:rsidRDefault="003A08A2" w:rsidP="0071690C">
            <w:pPr>
              <w:jc w:val="center"/>
              <w:rPr>
                <w:sz w:val="18"/>
                <w:szCs w:val="18"/>
              </w:rPr>
            </w:pPr>
            <w:r w:rsidRPr="008A2B4A">
              <w:rPr>
                <w:sz w:val="18"/>
                <w:szCs w:val="18"/>
              </w:rPr>
              <w:t>кварталу</w:t>
            </w:r>
          </w:p>
        </w:tc>
        <w:tc>
          <w:tcPr>
            <w:tcW w:w="1842" w:type="dxa"/>
            <w:vMerge/>
          </w:tcPr>
          <w:p w:rsidR="003A08A2" w:rsidRPr="008A2B4A" w:rsidRDefault="003A08A2" w:rsidP="0071690C">
            <w:pPr>
              <w:jc w:val="center"/>
              <w:rPr>
                <w:sz w:val="18"/>
                <w:szCs w:val="18"/>
              </w:rPr>
            </w:pPr>
          </w:p>
        </w:tc>
      </w:tr>
      <w:tr w:rsidR="0027214B" w:rsidRPr="008A2B4A" w:rsidTr="00EB2F2E">
        <w:tc>
          <w:tcPr>
            <w:tcW w:w="2518" w:type="dxa"/>
          </w:tcPr>
          <w:p w:rsidR="0027214B" w:rsidRPr="008A2B4A" w:rsidRDefault="0027214B" w:rsidP="00334C11">
            <w:pPr>
              <w:jc w:val="left"/>
              <w:rPr>
                <w:sz w:val="18"/>
                <w:szCs w:val="18"/>
              </w:rPr>
            </w:pPr>
            <w:r w:rsidRPr="008A2B4A">
              <w:rPr>
                <w:sz w:val="18"/>
                <w:szCs w:val="18"/>
              </w:rPr>
              <w:t>Заработная плата</w:t>
            </w:r>
          </w:p>
        </w:tc>
        <w:tc>
          <w:tcPr>
            <w:tcW w:w="545" w:type="dxa"/>
          </w:tcPr>
          <w:p w:rsidR="0027214B" w:rsidRPr="008A2B4A" w:rsidRDefault="0027214B" w:rsidP="00334C11">
            <w:pPr>
              <w:jc w:val="center"/>
              <w:rPr>
                <w:sz w:val="18"/>
                <w:szCs w:val="18"/>
              </w:rPr>
            </w:pPr>
            <w:r w:rsidRPr="008A2B4A">
              <w:rPr>
                <w:sz w:val="18"/>
                <w:szCs w:val="18"/>
              </w:rPr>
              <w:t>211</w:t>
            </w:r>
          </w:p>
        </w:tc>
        <w:tc>
          <w:tcPr>
            <w:tcW w:w="873" w:type="dxa"/>
          </w:tcPr>
          <w:p w:rsidR="0027214B" w:rsidRPr="008A2B4A" w:rsidRDefault="004F2327" w:rsidP="0071690C">
            <w:pPr>
              <w:jc w:val="center"/>
              <w:rPr>
                <w:sz w:val="18"/>
                <w:szCs w:val="18"/>
              </w:rPr>
            </w:pPr>
            <w:r w:rsidRPr="008A2B4A">
              <w:rPr>
                <w:sz w:val="18"/>
                <w:szCs w:val="18"/>
              </w:rPr>
              <w:t>28208,9</w:t>
            </w:r>
          </w:p>
        </w:tc>
        <w:tc>
          <w:tcPr>
            <w:tcW w:w="850" w:type="dxa"/>
          </w:tcPr>
          <w:p w:rsidR="0027214B" w:rsidRPr="008A2B4A" w:rsidRDefault="00722EA5" w:rsidP="0071690C">
            <w:pPr>
              <w:jc w:val="center"/>
              <w:rPr>
                <w:sz w:val="18"/>
                <w:szCs w:val="18"/>
              </w:rPr>
            </w:pPr>
            <w:r w:rsidRPr="008A2B4A">
              <w:rPr>
                <w:sz w:val="18"/>
                <w:szCs w:val="18"/>
              </w:rPr>
              <w:t>29,7</w:t>
            </w:r>
          </w:p>
        </w:tc>
        <w:tc>
          <w:tcPr>
            <w:tcW w:w="851" w:type="dxa"/>
          </w:tcPr>
          <w:p w:rsidR="0027214B" w:rsidRPr="008A2B4A" w:rsidRDefault="004F2327" w:rsidP="0071690C">
            <w:pPr>
              <w:jc w:val="center"/>
              <w:rPr>
                <w:sz w:val="18"/>
                <w:szCs w:val="18"/>
              </w:rPr>
            </w:pPr>
            <w:r w:rsidRPr="008A2B4A">
              <w:rPr>
                <w:sz w:val="18"/>
                <w:szCs w:val="18"/>
              </w:rPr>
              <w:t>29337,9</w:t>
            </w:r>
          </w:p>
        </w:tc>
        <w:tc>
          <w:tcPr>
            <w:tcW w:w="850" w:type="dxa"/>
          </w:tcPr>
          <w:p w:rsidR="0027214B" w:rsidRPr="008A2B4A" w:rsidRDefault="00722EA5" w:rsidP="0071690C">
            <w:pPr>
              <w:jc w:val="center"/>
              <w:rPr>
                <w:sz w:val="18"/>
                <w:szCs w:val="18"/>
              </w:rPr>
            </w:pPr>
            <w:r w:rsidRPr="008A2B4A">
              <w:rPr>
                <w:sz w:val="18"/>
                <w:szCs w:val="18"/>
              </w:rPr>
              <w:t>30,9</w:t>
            </w:r>
          </w:p>
        </w:tc>
        <w:tc>
          <w:tcPr>
            <w:tcW w:w="851" w:type="dxa"/>
          </w:tcPr>
          <w:p w:rsidR="0027214B" w:rsidRPr="008A2B4A" w:rsidRDefault="006B7795" w:rsidP="0071690C">
            <w:pPr>
              <w:jc w:val="center"/>
              <w:rPr>
                <w:sz w:val="18"/>
                <w:szCs w:val="18"/>
              </w:rPr>
            </w:pPr>
            <w:r w:rsidRPr="008A2B4A">
              <w:rPr>
                <w:sz w:val="18"/>
                <w:szCs w:val="18"/>
              </w:rPr>
              <w:t>37463,1</w:t>
            </w:r>
          </w:p>
        </w:tc>
        <w:tc>
          <w:tcPr>
            <w:tcW w:w="850" w:type="dxa"/>
          </w:tcPr>
          <w:p w:rsidR="0027214B" w:rsidRPr="008A2B4A" w:rsidRDefault="00722EA5" w:rsidP="0071690C">
            <w:pPr>
              <w:jc w:val="center"/>
              <w:rPr>
                <w:sz w:val="18"/>
                <w:szCs w:val="18"/>
              </w:rPr>
            </w:pPr>
            <w:r w:rsidRPr="008A2B4A">
              <w:rPr>
                <w:sz w:val="18"/>
                <w:szCs w:val="18"/>
              </w:rPr>
              <w:t>39,4</w:t>
            </w:r>
          </w:p>
        </w:tc>
        <w:tc>
          <w:tcPr>
            <w:tcW w:w="1842" w:type="dxa"/>
          </w:tcPr>
          <w:p w:rsidR="0027214B" w:rsidRPr="008A2B4A" w:rsidRDefault="00722EA5" w:rsidP="0071690C">
            <w:pPr>
              <w:jc w:val="center"/>
              <w:rPr>
                <w:b/>
                <w:sz w:val="18"/>
                <w:szCs w:val="18"/>
              </w:rPr>
            </w:pPr>
            <w:r w:rsidRPr="008A2B4A">
              <w:rPr>
                <w:b/>
                <w:sz w:val="18"/>
                <w:szCs w:val="18"/>
              </w:rPr>
              <w:t>95009,9</w:t>
            </w:r>
          </w:p>
        </w:tc>
      </w:tr>
      <w:tr w:rsidR="0027214B" w:rsidRPr="008A2B4A" w:rsidTr="00EB2F2E">
        <w:tc>
          <w:tcPr>
            <w:tcW w:w="2518" w:type="dxa"/>
          </w:tcPr>
          <w:p w:rsidR="0027214B" w:rsidRPr="008A2B4A" w:rsidRDefault="0027214B" w:rsidP="00334C11">
            <w:pPr>
              <w:jc w:val="left"/>
              <w:rPr>
                <w:sz w:val="18"/>
                <w:szCs w:val="18"/>
              </w:rPr>
            </w:pPr>
            <w:r w:rsidRPr="008A2B4A">
              <w:rPr>
                <w:sz w:val="18"/>
                <w:szCs w:val="18"/>
              </w:rPr>
              <w:t>Прочие выплаты</w:t>
            </w:r>
          </w:p>
        </w:tc>
        <w:tc>
          <w:tcPr>
            <w:tcW w:w="545" w:type="dxa"/>
          </w:tcPr>
          <w:p w:rsidR="0027214B" w:rsidRPr="008A2B4A" w:rsidRDefault="0027214B" w:rsidP="00334C11">
            <w:pPr>
              <w:jc w:val="center"/>
              <w:rPr>
                <w:sz w:val="18"/>
                <w:szCs w:val="18"/>
              </w:rPr>
            </w:pPr>
            <w:r w:rsidRPr="008A2B4A">
              <w:rPr>
                <w:sz w:val="18"/>
                <w:szCs w:val="18"/>
              </w:rPr>
              <w:t>212</w:t>
            </w:r>
          </w:p>
        </w:tc>
        <w:tc>
          <w:tcPr>
            <w:tcW w:w="873" w:type="dxa"/>
          </w:tcPr>
          <w:p w:rsidR="0027214B" w:rsidRPr="008A2B4A" w:rsidRDefault="004F2327" w:rsidP="0071690C">
            <w:pPr>
              <w:jc w:val="center"/>
              <w:rPr>
                <w:sz w:val="18"/>
                <w:szCs w:val="18"/>
              </w:rPr>
            </w:pPr>
            <w:r w:rsidRPr="008A2B4A">
              <w:rPr>
                <w:sz w:val="18"/>
                <w:szCs w:val="18"/>
              </w:rPr>
              <w:t>1,6</w:t>
            </w:r>
          </w:p>
        </w:tc>
        <w:tc>
          <w:tcPr>
            <w:tcW w:w="850" w:type="dxa"/>
          </w:tcPr>
          <w:p w:rsidR="0027214B" w:rsidRPr="008A2B4A" w:rsidRDefault="00722EA5" w:rsidP="0071690C">
            <w:pPr>
              <w:jc w:val="center"/>
              <w:rPr>
                <w:sz w:val="18"/>
                <w:szCs w:val="18"/>
              </w:rPr>
            </w:pPr>
            <w:r w:rsidRPr="008A2B4A">
              <w:rPr>
                <w:sz w:val="18"/>
                <w:szCs w:val="18"/>
              </w:rPr>
              <w:t>17,6</w:t>
            </w:r>
          </w:p>
        </w:tc>
        <w:tc>
          <w:tcPr>
            <w:tcW w:w="851" w:type="dxa"/>
          </w:tcPr>
          <w:p w:rsidR="0027214B" w:rsidRPr="008A2B4A" w:rsidRDefault="004F2327" w:rsidP="0071690C">
            <w:pPr>
              <w:jc w:val="center"/>
              <w:rPr>
                <w:sz w:val="18"/>
                <w:szCs w:val="18"/>
              </w:rPr>
            </w:pPr>
            <w:r w:rsidRPr="008A2B4A">
              <w:rPr>
                <w:sz w:val="18"/>
                <w:szCs w:val="18"/>
              </w:rPr>
              <w:t>3,7</w:t>
            </w:r>
          </w:p>
        </w:tc>
        <w:tc>
          <w:tcPr>
            <w:tcW w:w="850" w:type="dxa"/>
          </w:tcPr>
          <w:p w:rsidR="0027214B" w:rsidRPr="008A2B4A" w:rsidRDefault="00722EA5" w:rsidP="0071690C">
            <w:pPr>
              <w:jc w:val="center"/>
              <w:rPr>
                <w:sz w:val="18"/>
                <w:szCs w:val="18"/>
              </w:rPr>
            </w:pPr>
            <w:r w:rsidRPr="008A2B4A">
              <w:rPr>
                <w:sz w:val="18"/>
                <w:szCs w:val="18"/>
              </w:rPr>
              <w:t>40,6</w:t>
            </w:r>
          </w:p>
        </w:tc>
        <w:tc>
          <w:tcPr>
            <w:tcW w:w="851" w:type="dxa"/>
          </w:tcPr>
          <w:p w:rsidR="0027214B" w:rsidRPr="008A2B4A" w:rsidRDefault="006B7795" w:rsidP="0071690C">
            <w:pPr>
              <w:jc w:val="center"/>
              <w:rPr>
                <w:sz w:val="18"/>
                <w:szCs w:val="18"/>
              </w:rPr>
            </w:pPr>
            <w:r w:rsidRPr="008A2B4A">
              <w:rPr>
                <w:sz w:val="18"/>
                <w:szCs w:val="18"/>
              </w:rPr>
              <w:t>3,8</w:t>
            </w:r>
          </w:p>
        </w:tc>
        <w:tc>
          <w:tcPr>
            <w:tcW w:w="850" w:type="dxa"/>
          </w:tcPr>
          <w:p w:rsidR="0027214B" w:rsidRPr="008A2B4A" w:rsidRDefault="00722EA5" w:rsidP="0071690C">
            <w:pPr>
              <w:jc w:val="center"/>
              <w:rPr>
                <w:sz w:val="18"/>
                <w:szCs w:val="18"/>
              </w:rPr>
            </w:pPr>
            <w:r w:rsidRPr="008A2B4A">
              <w:rPr>
                <w:sz w:val="18"/>
                <w:szCs w:val="18"/>
              </w:rPr>
              <w:t>41,8</w:t>
            </w:r>
          </w:p>
        </w:tc>
        <w:tc>
          <w:tcPr>
            <w:tcW w:w="1842" w:type="dxa"/>
          </w:tcPr>
          <w:p w:rsidR="0027214B" w:rsidRPr="008A2B4A" w:rsidRDefault="00722EA5" w:rsidP="0071690C">
            <w:pPr>
              <w:jc w:val="center"/>
              <w:rPr>
                <w:b/>
                <w:sz w:val="18"/>
                <w:szCs w:val="18"/>
              </w:rPr>
            </w:pPr>
            <w:r w:rsidRPr="008A2B4A">
              <w:rPr>
                <w:b/>
                <w:sz w:val="18"/>
                <w:szCs w:val="18"/>
              </w:rPr>
              <w:t>9,1</w:t>
            </w:r>
          </w:p>
        </w:tc>
      </w:tr>
      <w:tr w:rsidR="0027214B" w:rsidRPr="008A2B4A" w:rsidTr="00EB2F2E">
        <w:tc>
          <w:tcPr>
            <w:tcW w:w="2518" w:type="dxa"/>
          </w:tcPr>
          <w:p w:rsidR="0027214B" w:rsidRPr="008A2B4A" w:rsidRDefault="0027214B" w:rsidP="00334C11">
            <w:pPr>
              <w:jc w:val="left"/>
              <w:rPr>
                <w:sz w:val="18"/>
                <w:szCs w:val="18"/>
              </w:rPr>
            </w:pPr>
            <w:r w:rsidRPr="008A2B4A">
              <w:rPr>
                <w:sz w:val="18"/>
                <w:szCs w:val="18"/>
              </w:rPr>
              <w:t>Начисления на выплаты</w:t>
            </w:r>
          </w:p>
          <w:p w:rsidR="0027214B" w:rsidRPr="008A2B4A" w:rsidRDefault="0027214B" w:rsidP="00334C11">
            <w:pPr>
              <w:jc w:val="left"/>
              <w:rPr>
                <w:sz w:val="18"/>
                <w:szCs w:val="18"/>
              </w:rPr>
            </w:pPr>
            <w:r w:rsidRPr="008A2B4A">
              <w:rPr>
                <w:sz w:val="18"/>
                <w:szCs w:val="18"/>
              </w:rPr>
              <w:t>по оплате труда</w:t>
            </w:r>
          </w:p>
        </w:tc>
        <w:tc>
          <w:tcPr>
            <w:tcW w:w="545" w:type="dxa"/>
          </w:tcPr>
          <w:p w:rsidR="0027214B" w:rsidRPr="008A2B4A" w:rsidRDefault="0027214B" w:rsidP="00334C11">
            <w:pPr>
              <w:rPr>
                <w:sz w:val="18"/>
                <w:szCs w:val="18"/>
              </w:rPr>
            </w:pPr>
            <w:r w:rsidRPr="008A2B4A">
              <w:rPr>
                <w:sz w:val="18"/>
                <w:szCs w:val="18"/>
              </w:rPr>
              <w:t>213</w:t>
            </w:r>
          </w:p>
        </w:tc>
        <w:tc>
          <w:tcPr>
            <w:tcW w:w="873" w:type="dxa"/>
          </w:tcPr>
          <w:p w:rsidR="0027214B" w:rsidRPr="008A2B4A" w:rsidRDefault="004F2327" w:rsidP="0071690C">
            <w:pPr>
              <w:jc w:val="center"/>
              <w:rPr>
                <w:sz w:val="18"/>
                <w:szCs w:val="18"/>
              </w:rPr>
            </w:pPr>
            <w:r w:rsidRPr="008A2B4A">
              <w:rPr>
                <w:sz w:val="18"/>
                <w:szCs w:val="18"/>
              </w:rPr>
              <w:t>8250,2</w:t>
            </w:r>
          </w:p>
        </w:tc>
        <w:tc>
          <w:tcPr>
            <w:tcW w:w="850" w:type="dxa"/>
          </w:tcPr>
          <w:p w:rsidR="0027214B" w:rsidRPr="008A2B4A" w:rsidRDefault="00722EA5" w:rsidP="0071690C">
            <w:pPr>
              <w:jc w:val="center"/>
              <w:rPr>
                <w:sz w:val="18"/>
                <w:szCs w:val="18"/>
              </w:rPr>
            </w:pPr>
            <w:r w:rsidRPr="008A2B4A">
              <w:rPr>
                <w:sz w:val="18"/>
                <w:szCs w:val="18"/>
              </w:rPr>
              <w:t>32,4</w:t>
            </w:r>
          </w:p>
        </w:tc>
        <w:tc>
          <w:tcPr>
            <w:tcW w:w="851" w:type="dxa"/>
          </w:tcPr>
          <w:p w:rsidR="0027214B" w:rsidRPr="008A2B4A" w:rsidRDefault="004F2327" w:rsidP="0071690C">
            <w:pPr>
              <w:jc w:val="center"/>
              <w:rPr>
                <w:sz w:val="18"/>
                <w:szCs w:val="18"/>
              </w:rPr>
            </w:pPr>
            <w:r w:rsidRPr="008A2B4A">
              <w:rPr>
                <w:sz w:val="18"/>
                <w:szCs w:val="18"/>
              </w:rPr>
              <w:t>8006,9</w:t>
            </w:r>
          </w:p>
        </w:tc>
        <w:tc>
          <w:tcPr>
            <w:tcW w:w="850" w:type="dxa"/>
          </w:tcPr>
          <w:p w:rsidR="0027214B" w:rsidRPr="008A2B4A" w:rsidRDefault="00722EA5" w:rsidP="0071690C">
            <w:pPr>
              <w:jc w:val="center"/>
              <w:rPr>
                <w:sz w:val="18"/>
                <w:szCs w:val="18"/>
              </w:rPr>
            </w:pPr>
            <w:r w:rsidRPr="008A2B4A">
              <w:rPr>
                <w:sz w:val="18"/>
                <w:szCs w:val="18"/>
              </w:rPr>
              <w:t>31,5</w:t>
            </w:r>
          </w:p>
        </w:tc>
        <w:tc>
          <w:tcPr>
            <w:tcW w:w="851" w:type="dxa"/>
          </w:tcPr>
          <w:p w:rsidR="0027214B" w:rsidRPr="008A2B4A" w:rsidRDefault="006B7795" w:rsidP="0071690C">
            <w:pPr>
              <w:jc w:val="center"/>
              <w:rPr>
                <w:sz w:val="18"/>
                <w:szCs w:val="18"/>
              </w:rPr>
            </w:pPr>
            <w:r w:rsidRPr="008A2B4A">
              <w:rPr>
                <w:sz w:val="18"/>
                <w:szCs w:val="18"/>
              </w:rPr>
              <w:t>9189,2</w:t>
            </w:r>
          </w:p>
        </w:tc>
        <w:tc>
          <w:tcPr>
            <w:tcW w:w="850" w:type="dxa"/>
          </w:tcPr>
          <w:p w:rsidR="0027214B" w:rsidRPr="008A2B4A" w:rsidRDefault="00722EA5" w:rsidP="0071690C">
            <w:pPr>
              <w:jc w:val="center"/>
              <w:rPr>
                <w:sz w:val="18"/>
                <w:szCs w:val="18"/>
              </w:rPr>
            </w:pPr>
            <w:r w:rsidRPr="008A2B4A">
              <w:rPr>
                <w:sz w:val="18"/>
                <w:szCs w:val="18"/>
              </w:rPr>
              <w:t>36,1</w:t>
            </w:r>
          </w:p>
        </w:tc>
        <w:tc>
          <w:tcPr>
            <w:tcW w:w="1842" w:type="dxa"/>
          </w:tcPr>
          <w:p w:rsidR="0027214B" w:rsidRPr="008A2B4A" w:rsidRDefault="00722EA5" w:rsidP="0071690C">
            <w:pPr>
              <w:jc w:val="center"/>
              <w:rPr>
                <w:b/>
                <w:sz w:val="18"/>
                <w:szCs w:val="18"/>
              </w:rPr>
            </w:pPr>
            <w:r w:rsidRPr="008A2B4A">
              <w:rPr>
                <w:b/>
                <w:sz w:val="18"/>
                <w:szCs w:val="18"/>
              </w:rPr>
              <w:t>25446,3</w:t>
            </w:r>
          </w:p>
        </w:tc>
      </w:tr>
      <w:tr w:rsidR="0027214B" w:rsidRPr="008A2B4A" w:rsidTr="00EB2F2E">
        <w:tc>
          <w:tcPr>
            <w:tcW w:w="2518" w:type="dxa"/>
          </w:tcPr>
          <w:p w:rsidR="0027214B" w:rsidRPr="008A2B4A" w:rsidRDefault="0027214B" w:rsidP="00334C11">
            <w:pPr>
              <w:jc w:val="left"/>
              <w:rPr>
                <w:sz w:val="18"/>
                <w:szCs w:val="18"/>
              </w:rPr>
            </w:pPr>
            <w:r w:rsidRPr="008A2B4A">
              <w:rPr>
                <w:sz w:val="18"/>
                <w:szCs w:val="18"/>
              </w:rPr>
              <w:t>Прочие несоциальные выплаты персоналу в натуральной форме</w:t>
            </w:r>
          </w:p>
        </w:tc>
        <w:tc>
          <w:tcPr>
            <w:tcW w:w="545" w:type="dxa"/>
          </w:tcPr>
          <w:p w:rsidR="0027214B" w:rsidRPr="008A2B4A" w:rsidRDefault="0027214B" w:rsidP="00334C11">
            <w:pPr>
              <w:rPr>
                <w:sz w:val="18"/>
                <w:szCs w:val="18"/>
              </w:rPr>
            </w:pPr>
            <w:r w:rsidRPr="008A2B4A">
              <w:rPr>
                <w:sz w:val="18"/>
                <w:szCs w:val="18"/>
              </w:rPr>
              <w:t>214</w:t>
            </w:r>
          </w:p>
        </w:tc>
        <w:tc>
          <w:tcPr>
            <w:tcW w:w="873" w:type="dxa"/>
          </w:tcPr>
          <w:p w:rsidR="0027214B" w:rsidRPr="008A2B4A" w:rsidRDefault="004F2327" w:rsidP="0071690C">
            <w:pPr>
              <w:jc w:val="center"/>
              <w:rPr>
                <w:sz w:val="18"/>
                <w:szCs w:val="18"/>
              </w:rPr>
            </w:pPr>
            <w:r w:rsidRPr="008A2B4A">
              <w:rPr>
                <w:sz w:val="18"/>
                <w:szCs w:val="18"/>
              </w:rPr>
              <w:t>1,2</w:t>
            </w:r>
          </w:p>
        </w:tc>
        <w:tc>
          <w:tcPr>
            <w:tcW w:w="850" w:type="dxa"/>
          </w:tcPr>
          <w:p w:rsidR="0027214B" w:rsidRPr="008A2B4A" w:rsidRDefault="00722EA5" w:rsidP="0071690C">
            <w:pPr>
              <w:jc w:val="center"/>
              <w:rPr>
                <w:sz w:val="18"/>
                <w:szCs w:val="18"/>
              </w:rPr>
            </w:pPr>
            <w:r w:rsidRPr="008A2B4A">
              <w:rPr>
                <w:sz w:val="18"/>
                <w:szCs w:val="18"/>
              </w:rPr>
              <w:t>17,6</w:t>
            </w:r>
          </w:p>
        </w:tc>
        <w:tc>
          <w:tcPr>
            <w:tcW w:w="851" w:type="dxa"/>
          </w:tcPr>
          <w:p w:rsidR="0027214B" w:rsidRPr="008A2B4A" w:rsidRDefault="004F2327" w:rsidP="0071690C">
            <w:pPr>
              <w:jc w:val="center"/>
              <w:rPr>
                <w:sz w:val="18"/>
                <w:szCs w:val="18"/>
              </w:rPr>
            </w:pPr>
            <w:r w:rsidRPr="008A2B4A">
              <w:rPr>
                <w:sz w:val="18"/>
                <w:szCs w:val="18"/>
              </w:rPr>
              <w:t>3,4</w:t>
            </w:r>
          </w:p>
        </w:tc>
        <w:tc>
          <w:tcPr>
            <w:tcW w:w="850" w:type="dxa"/>
          </w:tcPr>
          <w:p w:rsidR="0027214B" w:rsidRPr="008A2B4A" w:rsidRDefault="00722EA5" w:rsidP="0071690C">
            <w:pPr>
              <w:jc w:val="center"/>
              <w:rPr>
                <w:sz w:val="18"/>
                <w:szCs w:val="18"/>
              </w:rPr>
            </w:pPr>
            <w:r w:rsidRPr="008A2B4A">
              <w:rPr>
                <w:sz w:val="18"/>
                <w:szCs w:val="18"/>
              </w:rPr>
              <w:t>50,0</w:t>
            </w:r>
          </w:p>
        </w:tc>
        <w:tc>
          <w:tcPr>
            <w:tcW w:w="851" w:type="dxa"/>
          </w:tcPr>
          <w:p w:rsidR="0027214B" w:rsidRPr="008A2B4A" w:rsidRDefault="006B7795" w:rsidP="0071690C">
            <w:pPr>
              <w:jc w:val="center"/>
              <w:rPr>
                <w:sz w:val="18"/>
                <w:szCs w:val="18"/>
              </w:rPr>
            </w:pPr>
            <w:r w:rsidRPr="008A2B4A">
              <w:rPr>
                <w:sz w:val="18"/>
                <w:szCs w:val="18"/>
              </w:rPr>
              <w:t>2,2</w:t>
            </w:r>
          </w:p>
        </w:tc>
        <w:tc>
          <w:tcPr>
            <w:tcW w:w="850" w:type="dxa"/>
          </w:tcPr>
          <w:p w:rsidR="0027214B" w:rsidRPr="008A2B4A" w:rsidRDefault="00722EA5" w:rsidP="0071690C">
            <w:pPr>
              <w:jc w:val="center"/>
              <w:rPr>
                <w:sz w:val="18"/>
                <w:szCs w:val="18"/>
              </w:rPr>
            </w:pPr>
            <w:r w:rsidRPr="008A2B4A">
              <w:rPr>
                <w:sz w:val="18"/>
                <w:szCs w:val="18"/>
              </w:rPr>
              <w:t>32,4</w:t>
            </w:r>
          </w:p>
        </w:tc>
        <w:tc>
          <w:tcPr>
            <w:tcW w:w="1842" w:type="dxa"/>
          </w:tcPr>
          <w:p w:rsidR="0027214B" w:rsidRPr="008A2B4A" w:rsidRDefault="00722EA5" w:rsidP="0071690C">
            <w:pPr>
              <w:jc w:val="center"/>
              <w:rPr>
                <w:b/>
                <w:sz w:val="18"/>
                <w:szCs w:val="18"/>
              </w:rPr>
            </w:pPr>
            <w:r w:rsidRPr="008A2B4A">
              <w:rPr>
                <w:b/>
                <w:sz w:val="18"/>
                <w:szCs w:val="18"/>
              </w:rPr>
              <w:t>6,8</w:t>
            </w:r>
          </w:p>
        </w:tc>
      </w:tr>
      <w:tr w:rsidR="0027214B" w:rsidRPr="008A2B4A" w:rsidTr="00EB2F2E">
        <w:tc>
          <w:tcPr>
            <w:tcW w:w="2518" w:type="dxa"/>
          </w:tcPr>
          <w:p w:rsidR="0027214B" w:rsidRPr="008A2B4A" w:rsidRDefault="0027214B" w:rsidP="00334C11">
            <w:pPr>
              <w:rPr>
                <w:sz w:val="18"/>
                <w:szCs w:val="18"/>
              </w:rPr>
            </w:pPr>
            <w:r w:rsidRPr="008A2B4A">
              <w:rPr>
                <w:sz w:val="18"/>
                <w:szCs w:val="18"/>
              </w:rPr>
              <w:t>Услуги связи</w:t>
            </w:r>
          </w:p>
        </w:tc>
        <w:tc>
          <w:tcPr>
            <w:tcW w:w="545" w:type="dxa"/>
          </w:tcPr>
          <w:p w:rsidR="0027214B" w:rsidRPr="008A2B4A" w:rsidRDefault="0027214B" w:rsidP="00334C11">
            <w:pPr>
              <w:rPr>
                <w:sz w:val="18"/>
                <w:szCs w:val="18"/>
              </w:rPr>
            </w:pPr>
            <w:r w:rsidRPr="008A2B4A">
              <w:rPr>
                <w:sz w:val="18"/>
                <w:szCs w:val="18"/>
              </w:rPr>
              <w:t>221</w:t>
            </w:r>
          </w:p>
        </w:tc>
        <w:tc>
          <w:tcPr>
            <w:tcW w:w="873" w:type="dxa"/>
          </w:tcPr>
          <w:p w:rsidR="0027214B" w:rsidRPr="008A2B4A" w:rsidRDefault="004F2327" w:rsidP="0071690C">
            <w:pPr>
              <w:jc w:val="center"/>
              <w:rPr>
                <w:sz w:val="18"/>
                <w:szCs w:val="18"/>
              </w:rPr>
            </w:pPr>
            <w:r w:rsidRPr="008A2B4A">
              <w:rPr>
                <w:sz w:val="18"/>
                <w:szCs w:val="18"/>
              </w:rPr>
              <w:t>187,5</w:t>
            </w:r>
          </w:p>
        </w:tc>
        <w:tc>
          <w:tcPr>
            <w:tcW w:w="850" w:type="dxa"/>
          </w:tcPr>
          <w:p w:rsidR="0027214B" w:rsidRPr="008A2B4A" w:rsidRDefault="00722EA5" w:rsidP="0071690C">
            <w:pPr>
              <w:jc w:val="center"/>
              <w:rPr>
                <w:sz w:val="18"/>
                <w:szCs w:val="18"/>
              </w:rPr>
            </w:pPr>
            <w:r w:rsidRPr="008A2B4A">
              <w:rPr>
                <w:sz w:val="18"/>
                <w:szCs w:val="18"/>
              </w:rPr>
              <w:t>31,3</w:t>
            </w:r>
          </w:p>
        </w:tc>
        <w:tc>
          <w:tcPr>
            <w:tcW w:w="851" w:type="dxa"/>
          </w:tcPr>
          <w:p w:rsidR="0027214B" w:rsidRPr="008A2B4A" w:rsidRDefault="004F2327" w:rsidP="0071690C">
            <w:pPr>
              <w:jc w:val="center"/>
              <w:rPr>
                <w:sz w:val="18"/>
                <w:szCs w:val="18"/>
              </w:rPr>
            </w:pPr>
            <w:r w:rsidRPr="008A2B4A">
              <w:rPr>
                <w:sz w:val="18"/>
                <w:szCs w:val="18"/>
              </w:rPr>
              <w:t>205,9</w:t>
            </w:r>
          </w:p>
        </w:tc>
        <w:tc>
          <w:tcPr>
            <w:tcW w:w="850" w:type="dxa"/>
          </w:tcPr>
          <w:p w:rsidR="0027214B" w:rsidRPr="008A2B4A" w:rsidRDefault="00722EA5" w:rsidP="0071690C">
            <w:pPr>
              <w:jc w:val="center"/>
              <w:rPr>
                <w:sz w:val="18"/>
                <w:szCs w:val="18"/>
              </w:rPr>
            </w:pPr>
            <w:r w:rsidRPr="008A2B4A">
              <w:rPr>
                <w:sz w:val="18"/>
                <w:szCs w:val="18"/>
              </w:rPr>
              <w:t>34,4</w:t>
            </w:r>
          </w:p>
        </w:tc>
        <w:tc>
          <w:tcPr>
            <w:tcW w:w="851" w:type="dxa"/>
          </w:tcPr>
          <w:p w:rsidR="0027214B" w:rsidRPr="008A2B4A" w:rsidRDefault="006B7795" w:rsidP="0071690C">
            <w:pPr>
              <w:jc w:val="center"/>
              <w:rPr>
                <w:sz w:val="18"/>
                <w:szCs w:val="18"/>
              </w:rPr>
            </w:pPr>
            <w:r w:rsidRPr="008A2B4A">
              <w:rPr>
                <w:sz w:val="18"/>
                <w:szCs w:val="18"/>
              </w:rPr>
              <w:t>205,8</w:t>
            </w:r>
          </w:p>
        </w:tc>
        <w:tc>
          <w:tcPr>
            <w:tcW w:w="850" w:type="dxa"/>
          </w:tcPr>
          <w:p w:rsidR="0027214B" w:rsidRPr="008A2B4A" w:rsidRDefault="00722EA5" w:rsidP="0071690C">
            <w:pPr>
              <w:jc w:val="center"/>
              <w:rPr>
                <w:sz w:val="18"/>
                <w:szCs w:val="18"/>
              </w:rPr>
            </w:pPr>
            <w:r w:rsidRPr="008A2B4A">
              <w:rPr>
                <w:sz w:val="18"/>
                <w:szCs w:val="18"/>
              </w:rPr>
              <w:t>34,3</w:t>
            </w:r>
          </w:p>
        </w:tc>
        <w:tc>
          <w:tcPr>
            <w:tcW w:w="1842" w:type="dxa"/>
          </w:tcPr>
          <w:p w:rsidR="0027214B" w:rsidRPr="008A2B4A" w:rsidRDefault="00722EA5" w:rsidP="0071690C">
            <w:pPr>
              <w:jc w:val="center"/>
              <w:rPr>
                <w:b/>
                <w:sz w:val="18"/>
                <w:szCs w:val="18"/>
              </w:rPr>
            </w:pPr>
            <w:r w:rsidRPr="008A2B4A">
              <w:rPr>
                <w:b/>
                <w:sz w:val="18"/>
                <w:szCs w:val="18"/>
              </w:rPr>
              <w:t>599,2</w:t>
            </w:r>
          </w:p>
        </w:tc>
      </w:tr>
      <w:tr w:rsidR="0027214B" w:rsidRPr="008A2B4A" w:rsidTr="00EB2F2E">
        <w:tc>
          <w:tcPr>
            <w:tcW w:w="2518" w:type="dxa"/>
          </w:tcPr>
          <w:p w:rsidR="0027214B" w:rsidRPr="008A2B4A" w:rsidRDefault="0027214B" w:rsidP="00334C11">
            <w:pPr>
              <w:rPr>
                <w:sz w:val="18"/>
                <w:szCs w:val="18"/>
              </w:rPr>
            </w:pPr>
            <w:r w:rsidRPr="008A2B4A">
              <w:rPr>
                <w:sz w:val="18"/>
                <w:szCs w:val="18"/>
              </w:rPr>
              <w:t>Транспортные услуги</w:t>
            </w:r>
          </w:p>
        </w:tc>
        <w:tc>
          <w:tcPr>
            <w:tcW w:w="545" w:type="dxa"/>
          </w:tcPr>
          <w:p w:rsidR="0027214B" w:rsidRPr="008A2B4A" w:rsidRDefault="0027214B" w:rsidP="00334C11">
            <w:pPr>
              <w:rPr>
                <w:sz w:val="18"/>
                <w:szCs w:val="18"/>
              </w:rPr>
            </w:pPr>
            <w:r w:rsidRPr="008A2B4A">
              <w:rPr>
                <w:sz w:val="18"/>
                <w:szCs w:val="18"/>
              </w:rPr>
              <w:t>222</w:t>
            </w:r>
          </w:p>
        </w:tc>
        <w:tc>
          <w:tcPr>
            <w:tcW w:w="873" w:type="dxa"/>
          </w:tcPr>
          <w:p w:rsidR="0027214B" w:rsidRPr="008A2B4A" w:rsidRDefault="004F2327" w:rsidP="0071690C">
            <w:pPr>
              <w:jc w:val="center"/>
              <w:rPr>
                <w:sz w:val="18"/>
                <w:szCs w:val="18"/>
              </w:rPr>
            </w:pPr>
            <w:r w:rsidRPr="008A2B4A">
              <w:rPr>
                <w:sz w:val="18"/>
                <w:szCs w:val="18"/>
              </w:rPr>
              <w:t>0</w:t>
            </w:r>
          </w:p>
        </w:tc>
        <w:tc>
          <w:tcPr>
            <w:tcW w:w="850" w:type="dxa"/>
          </w:tcPr>
          <w:p w:rsidR="0027214B" w:rsidRPr="008A2B4A" w:rsidRDefault="00722EA5" w:rsidP="0071690C">
            <w:pPr>
              <w:jc w:val="center"/>
              <w:rPr>
                <w:sz w:val="18"/>
                <w:szCs w:val="18"/>
              </w:rPr>
            </w:pPr>
            <w:r w:rsidRPr="008A2B4A">
              <w:rPr>
                <w:sz w:val="18"/>
                <w:szCs w:val="18"/>
              </w:rPr>
              <w:t>0</w:t>
            </w:r>
          </w:p>
        </w:tc>
        <w:tc>
          <w:tcPr>
            <w:tcW w:w="851" w:type="dxa"/>
          </w:tcPr>
          <w:p w:rsidR="0027214B" w:rsidRPr="008A2B4A" w:rsidRDefault="004F2327" w:rsidP="0071690C">
            <w:pPr>
              <w:jc w:val="center"/>
              <w:rPr>
                <w:sz w:val="18"/>
                <w:szCs w:val="18"/>
              </w:rPr>
            </w:pPr>
            <w:r w:rsidRPr="008A2B4A">
              <w:rPr>
                <w:sz w:val="18"/>
                <w:szCs w:val="18"/>
              </w:rPr>
              <w:t>21,4</w:t>
            </w:r>
          </w:p>
        </w:tc>
        <w:tc>
          <w:tcPr>
            <w:tcW w:w="850" w:type="dxa"/>
          </w:tcPr>
          <w:p w:rsidR="0027214B" w:rsidRPr="008A2B4A" w:rsidRDefault="00722EA5" w:rsidP="0071690C">
            <w:pPr>
              <w:jc w:val="center"/>
              <w:rPr>
                <w:sz w:val="18"/>
                <w:szCs w:val="18"/>
              </w:rPr>
            </w:pPr>
            <w:r w:rsidRPr="008A2B4A">
              <w:rPr>
                <w:sz w:val="18"/>
                <w:szCs w:val="18"/>
              </w:rPr>
              <w:t>88,0</w:t>
            </w:r>
          </w:p>
        </w:tc>
        <w:tc>
          <w:tcPr>
            <w:tcW w:w="851" w:type="dxa"/>
          </w:tcPr>
          <w:p w:rsidR="0027214B" w:rsidRPr="008A2B4A" w:rsidRDefault="006B7795" w:rsidP="0071690C">
            <w:pPr>
              <w:jc w:val="center"/>
              <w:rPr>
                <w:sz w:val="18"/>
                <w:szCs w:val="18"/>
              </w:rPr>
            </w:pPr>
            <w:r w:rsidRPr="008A2B4A">
              <w:rPr>
                <w:sz w:val="18"/>
                <w:szCs w:val="18"/>
              </w:rPr>
              <w:t>2,9</w:t>
            </w:r>
          </w:p>
        </w:tc>
        <w:tc>
          <w:tcPr>
            <w:tcW w:w="850" w:type="dxa"/>
          </w:tcPr>
          <w:p w:rsidR="0027214B" w:rsidRPr="008A2B4A" w:rsidRDefault="00722EA5" w:rsidP="0071690C">
            <w:pPr>
              <w:jc w:val="center"/>
              <w:rPr>
                <w:sz w:val="18"/>
                <w:szCs w:val="18"/>
              </w:rPr>
            </w:pPr>
            <w:r w:rsidRPr="008A2B4A">
              <w:rPr>
                <w:sz w:val="18"/>
                <w:szCs w:val="18"/>
              </w:rPr>
              <w:t>12,0</w:t>
            </w:r>
          </w:p>
        </w:tc>
        <w:tc>
          <w:tcPr>
            <w:tcW w:w="1842" w:type="dxa"/>
          </w:tcPr>
          <w:p w:rsidR="0027214B" w:rsidRPr="008A2B4A" w:rsidRDefault="00722EA5" w:rsidP="0071690C">
            <w:pPr>
              <w:jc w:val="center"/>
              <w:rPr>
                <w:b/>
                <w:sz w:val="18"/>
                <w:szCs w:val="18"/>
              </w:rPr>
            </w:pPr>
            <w:r w:rsidRPr="008A2B4A">
              <w:rPr>
                <w:b/>
                <w:sz w:val="18"/>
                <w:szCs w:val="18"/>
              </w:rPr>
              <w:t>24,3</w:t>
            </w:r>
          </w:p>
        </w:tc>
      </w:tr>
      <w:tr w:rsidR="0027214B" w:rsidRPr="008A2B4A" w:rsidTr="00EB2F2E">
        <w:tc>
          <w:tcPr>
            <w:tcW w:w="2518" w:type="dxa"/>
          </w:tcPr>
          <w:p w:rsidR="0027214B" w:rsidRPr="008A2B4A" w:rsidRDefault="0027214B" w:rsidP="00334C11">
            <w:pPr>
              <w:rPr>
                <w:sz w:val="18"/>
                <w:szCs w:val="18"/>
              </w:rPr>
            </w:pPr>
            <w:r w:rsidRPr="008A2B4A">
              <w:rPr>
                <w:sz w:val="18"/>
                <w:szCs w:val="18"/>
              </w:rPr>
              <w:t>Коммунальные услуги</w:t>
            </w:r>
          </w:p>
        </w:tc>
        <w:tc>
          <w:tcPr>
            <w:tcW w:w="545" w:type="dxa"/>
          </w:tcPr>
          <w:p w:rsidR="0027214B" w:rsidRPr="008A2B4A" w:rsidRDefault="0027214B" w:rsidP="00334C11">
            <w:pPr>
              <w:rPr>
                <w:sz w:val="18"/>
                <w:szCs w:val="18"/>
              </w:rPr>
            </w:pPr>
            <w:r w:rsidRPr="008A2B4A">
              <w:rPr>
                <w:sz w:val="18"/>
                <w:szCs w:val="18"/>
              </w:rPr>
              <w:t>223</w:t>
            </w:r>
          </w:p>
        </w:tc>
        <w:tc>
          <w:tcPr>
            <w:tcW w:w="873" w:type="dxa"/>
          </w:tcPr>
          <w:p w:rsidR="0027214B" w:rsidRPr="008A2B4A" w:rsidRDefault="004F2327" w:rsidP="0071690C">
            <w:pPr>
              <w:jc w:val="center"/>
              <w:rPr>
                <w:sz w:val="18"/>
                <w:szCs w:val="18"/>
              </w:rPr>
            </w:pPr>
            <w:r w:rsidRPr="008A2B4A">
              <w:rPr>
                <w:sz w:val="18"/>
                <w:szCs w:val="18"/>
              </w:rPr>
              <w:t>980,7</w:t>
            </w:r>
          </w:p>
        </w:tc>
        <w:tc>
          <w:tcPr>
            <w:tcW w:w="850" w:type="dxa"/>
          </w:tcPr>
          <w:p w:rsidR="0027214B" w:rsidRPr="008A2B4A" w:rsidRDefault="00722EA5" w:rsidP="0071690C">
            <w:pPr>
              <w:jc w:val="center"/>
              <w:rPr>
                <w:sz w:val="18"/>
                <w:szCs w:val="18"/>
              </w:rPr>
            </w:pPr>
            <w:r w:rsidRPr="008A2B4A">
              <w:rPr>
                <w:sz w:val="18"/>
                <w:szCs w:val="18"/>
              </w:rPr>
              <w:t>19,2</w:t>
            </w:r>
          </w:p>
        </w:tc>
        <w:tc>
          <w:tcPr>
            <w:tcW w:w="851" w:type="dxa"/>
          </w:tcPr>
          <w:p w:rsidR="0027214B" w:rsidRPr="008A2B4A" w:rsidRDefault="004F2327" w:rsidP="0071690C">
            <w:pPr>
              <w:jc w:val="center"/>
              <w:rPr>
                <w:sz w:val="18"/>
                <w:szCs w:val="18"/>
              </w:rPr>
            </w:pPr>
            <w:r w:rsidRPr="008A2B4A">
              <w:rPr>
                <w:sz w:val="18"/>
                <w:szCs w:val="18"/>
              </w:rPr>
              <w:t>3512,3</w:t>
            </w:r>
          </w:p>
        </w:tc>
        <w:tc>
          <w:tcPr>
            <w:tcW w:w="850" w:type="dxa"/>
          </w:tcPr>
          <w:p w:rsidR="0027214B" w:rsidRPr="008A2B4A" w:rsidRDefault="00722EA5" w:rsidP="0071690C">
            <w:pPr>
              <w:jc w:val="center"/>
              <w:rPr>
                <w:sz w:val="18"/>
                <w:szCs w:val="18"/>
              </w:rPr>
            </w:pPr>
            <w:r w:rsidRPr="008A2B4A">
              <w:rPr>
                <w:sz w:val="18"/>
                <w:szCs w:val="18"/>
              </w:rPr>
              <w:t>68,9</w:t>
            </w:r>
          </w:p>
        </w:tc>
        <w:tc>
          <w:tcPr>
            <w:tcW w:w="851" w:type="dxa"/>
          </w:tcPr>
          <w:p w:rsidR="0027214B" w:rsidRPr="008A2B4A" w:rsidRDefault="006B7795" w:rsidP="0071690C">
            <w:pPr>
              <w:jc w:val="center"/>
              <w:rPr>
                <w:sz w:val="18"/>
                <w:szCs w:val="18"/>
              </w:rPr>
            </w:pPr>
            <w:r w:rsidRPr="008A2B4A">
              <w:rPr>
                <w:sz w:val="18"/>
                <w:szCs w:val="18"/>
              </w:rPr>
              <w:t>603,0</w:t>
            </w:r>
          </w:p>
        </w:tc>
        <w:tc>
          <w:tcPr>
            <w:tcW w:w="850" w:type="dxa"/>
          </w:tcPr>
          <w:p w:rsidR="0027214B" w:rsidRPr="008A2B4A" w:rsidRDefault="00722EA5" w:rsidP="0071690C">
            <w:pPr>
              <w:jc w:val="center"/>
              <w:rPr>
                <w:sz w:val="18"/>
                <w:szCs w:val="18"/>
              </w:rPr>
            </w:pPr>
            <w:r w:rsidRPr="008A2B4A">
              <w:rPr>
                <w:sz w:val="18"/>
                <w:szCs w:val="18"/>
              </w:rPr>
              <w:t>11,8</w:t>
            </w:r>
          </w:p>
        </w:tc>
        <w:tc>
          <w:tcPr>
            <w:tcW w:w="1842" w:type="dxa"/>
          </w:tcPr>
          <w:p w:rsidR="0027214B" w:rsidRPr="008A2B4A" w:rsidRDefault="00722EA5" w:rsidP="0071690C">
            <w:pPr>
              <w:jc w:val="center"/>
              <w:rPr>
                <w:b/>
                <w:sz w:val="18"/>
                <w:szCs w:val="18"/>
              </w:rPr>
            </w:pPr>
            <w:r w:rsidRPr="008A2B4A">
              <w:rPr>
                <w:b/>
                <w:sz w:val="18"/>
                <w:szCs w:val="18"/>
              </w:rPr>
              <w:t>5096,0</w:t>
            </w:r>
          </w:p>
        </w:tc>
      </w:tr>
      <w:tr w:rsidR="0027214B" w:rsidRPr="008A2B4A" w:rsidTr="00EB2F2E">
        <w:tc>
          <w:tcPr>
            <w:tcW w:w="2518" w:type="dxa"/>
          </w:tcPr>
          <w:p w:rsidR="0027214B" w:rsidRPr="008A2B4A" w:rsidRDefault="0027214B" w:rsidP="00334C11">
            <w:pPr>
              <w:rPr>
                <w:sz w:val="18"/>
                <w:szCs w:val="18"/>
              </w:rPr>
            </w:pPr>
            <w:r w:rsidRPr="008A2B4A">
              <w:rPr>
                <w:sz w:val="18"/>
                <w:szCs w:val="18"/>
              </w:rPr>
              <w:t xml:space="preserve">Арендная плата </w:t>
            </w:r>
          </w:p>
        </w:tc>
        <w:tc>
          <w:tcPr>
            <w:tcW w:w="545" w:type="dxa"/>
          </w:tcPr>
          <w:p w:rsidR="0027214B" w:rsidRPr="008A2B4A" w:rsidRDefault="0027214B" w:rsidP="00334C11">
            <w:pPr>
              <w:rPr>
                <w:sz w:val="18"/>
                <w:szCs w:val="18"/>
              </w:rPr>
            </w:pPr>
            <w:r w:rsidRPr="008A2B4A">
              <w:rPr>
                <w:sz w:val="18"/>
                <w:szCs w:val="18"/>
              </w:rPr>
              <w:t>224</w:t>
            </w:r>
          </w:p>
        </w:tc>
        <w:tc>
          <w:tcPr>
            <w:tcW w:w="873" w:type="dxa"/>
          </w:tcPr>
          <w:p w:rsidR="0027214B" w:rsidRPr="008A2B4A" w:rsidRDefault="004F2327" w:rsidP="0071690C">
            <w:pPr>
              <w:jc w:val="center"/>
              <w:rPr>
                <w:sz w:val="18"/>
                <w:szCs w:val="18"/>
              </w:rPr>
            </w:pPr>
            <w:r w:rsidRPr="008A2B4A">
              <w:rPr>
                <w:sz w:val="18"/>
                <w:szCs w:val="18"/>
              </w:rPr>
              <w:t>20,3</w:t>
            </w:r>
          </w:p>
        </w:tc>
        <w:tc>
          <w:tcPr>
            <w:tcW w:w="850" w:type="dxa"/>
          </w:tcPr>
          <w:p w:rsidR="0027214B" w:rsidRPr="008A2B4A" w:rsidRDefault="00722EA5" w:rsidP="0071690C">
            <w:pPr>
              <w:jc w:val="center"/>
              <w:rPr>
                <w:sz w:val="18"/>
                <w:szCs w:val="18"/>
              </w:rPr>
            </w:pPr>
            <w:r w:rsidRPr="008A2B4A">
              <w:rPr>
                <w:sz w:val="18"/>
                <w:szCs w:val="18"/>
              </w:rPr>
              <w:t>33,3</w:t>
            </w:r>
          </w:p>
        </w:tc>
        <w:tc>
          <w:tcPr>
            <w:tcW w:w="851" w:type="dxa"/>
          </w:tcPr>
          <w:p w:rsidR="0027214B" w:rsidRPr="008A2B4A" w:rsidRDefault="004F2327" w:rsidP="0071690C">
            <w:pPr>
              <w:jc w:val="center"/>
              <w:rPr>
                <w:sz w:val="18"/>
                <w:szCs w:val="18"/>
              </w:rPr>
            </w:pPr>
            <w:r w:rsidRPr="008A2B4A">
              <w:rPr>
                <w:sz w:val="18"/>
                <w:szCs w:val="18"/>
              </w:rPr>
              <w:t>20,3</w:t>
            </w:r>
          </w:p>
        </w:tc>
        <w:tc>
          <w:tcPr>
            <w:tcW w:w="850" w:type="dxa"/>
          </w:tcPr>
          <w:p w:rsidR="0027214B" w:rsidRPr="008A2B4A" w:rsidRDefault="00722EA5" w:rsidP="0071690C">
            <w:pPr>
              <w:jc w:val="center"/>
              <w:rPr>
                <w:sz w:val="18"/>
                <w:szCs w:val="18"/>
              </w:rPr>
            </w:pPr>
            <w:r w:rsidRPr="008A2B4A">
              <w:rPr>
                <w:sz w:val="18"/>
                <w:szCs w:val="18"/>
              </w:rPr>
              <w:t>33,3</w:t>
            </w:r>
          </w:p>
        </w:tc>
        <w:tc>
          <w:tcPr>
            <w:tcW w:w="851" w:type="dxa"/>
          </w:tcPr>
          <w:p w:rsidR="0027214B" w:rsidRPr="008A2B4A" w:rsidRDefault="006B7795" w:rsidP="0071690C">
            <w:pPr>
              <w:jc w:val="center"/>
              <w:rPr>
                <w:sz w:val="18"/>
                <w:szCs w:val="18"/>
              </w:rPr>
            </w:pPr>
            <w:r w:rsidRPr="008A2B4A">
              <w:rPr>
                <w:sz w:val="18"/>
                <w:szCs w:val="18"/>
              </w:rPr>
              <w:t>20,3</w:t>
            </w:r>
          </w:p>
        </w:tc>
        <w:tc>
          <w:tcPr>
            <w:tcW w:w="850" w:type="dxa"/>
          </w:tcPr>
          <w:p w:rsidR="0027214B" w:rsidRPr="008A2B4A" w:rsidRDefault="00722EA5" w:rsidP="0071690C">
            <w:pPr>
              <w:jc w:val="center"/>
              <w:rPr>
                <w:sz w:val="18"/>
                <w:szCs w:val="18"/>
              </w:rPr>
            </w:pPr>
            <w:r w:rsidRPr="008A2B4A">
              <w:rPr>
                <w:sz w:val="18"/>
                <w:szCs w:val="18"/>
              </w:rPr>
              <w:t>33,4</w:t>
            </w:r>
          </w:p>
        </w:tc>
        <w:tc>
          <w:tcPr>
            <w:tcW w:w="1842" w:type="dxa"/>
          </w:tcPr>
          <w:p w:rsidR="0027214B" w:rsidRPr="008A2B4A" w:rsidRDefault="00722EA5" w:rsidP="0071690C">
            <w:pPr>
              <w:jc w:val="center"/>
              <w:rPr>
                <w:b/>
                <w:sz w:val="18"/>
                <w:szCs w:val="18"/>
              </w:rPr>
            </w:pPr>
            <w:r w:rsidRPr="008A2B4A">
              <w:rPr>
                <w:b/>
                <w:sz w:val="18"/>
                <w:szCs w:val="18"/>
              </w:rPr>
              <w:t>60,9</w:t>
            </w:r>
          </w:p>
        </w:tc>
      </w:tr>
      <w:tr w:rsidR="0027214B" w:rsidRPr="008A2B4A" w:rsidTr="00EB2F2E">
        <w:tc>
          <w:tcPr>
            <w:tcW w:w="2518" w:type="dxa"/>
          </w:tcPr>
          <w:p w:rsidR="0027214B" w:rsidRPr="008A2B4A" w:rsidRDefault="0027214B" w:rsidP="00334C11">
            <w:pPr>
              <w:rPr>
                <w:sz w:val="18"/>
                <w:szCs w:val="18"/>
              </w:rPr>
            </w:pPr>
            <w:r w:rsidRPr="008A2B4A">
              <w:rPr>
                <w:sz w:val="18"/>
                <w:szCs w:val="18"/>
              </w:rPr>
              <w:t>Работы, услуги по содержанию имущества</w:t>
            </w:r>
          </w:p>
        </w:tc>
        <w:tc>
          <w:tcPr>
            <w:tcW w:w="545" w:type="dxa"/>
          </w:tcPr>
          <w:p w:rsidR="0027214B" w:rsidRPr="008A2B4A" w:rsidRDefault="0027214B" w:rsidP="00334C11">
            <w:pPr>
              <w:rPr>
                <w:sz w:val="18"/>
                <w:szCs w:val="18"/>
              </w:rPr>
            </w:pPr>
            <w:r w:rsidRPr="008A2B4A">
              <w:rPr>
                <w:sz w:val="18"/>
                <w:szCs w:val="18"/>
              </w:rPr>
              <w:t>225</w:t>
            </w:r>
          </w:p>
        </w:tc>
        <w:tc>
          <w:tcPr>
            <w:tcW w:w="873" w:type="dxa"/>
          </w:tcPr>
          <w:p w:rsidR="0027214B" w:rsidRPr="008A2B4A" w:rsidRDefault="004F2327" w:rsidP="0071690C">
            <w:pPr>
              <w:jc w:val="center"/>
              <w:rPr>
                <w:sz w:val="18"/>
                <w:szCs w:val="18"/>
              </w:rPr>
            </w:pPr>
            <w:r w:rsidRPr="008A2B4A">
              <w:rPr>
                <w:sz w:val="18"/>
                <w:szCs w:val="18"/>
              </w:rPr>
              <w:t>201,6</w:t>
            </w:r>
          </w:p>
        </w:tc>
        <w:tc>
          <w:tcPr>
            <w:tcW w:w="850" w:type="dxa"/>
          </w:tcPr>
          <w:p w:rsidR="0027214B" w:rsidRPr="008A2B4A" w:rsidRDefault="00722EA5" w:rsidP="0071690C">
            <w:pPr>
              <w:jc w:val="center"/>
              <w:rPr>
                <w:sz w:val="18"/>
                <w:szCs w:val="18"/>
              </w:rPr>
            </w:pPr>
            <w:r w:rsidRPr="008A2B4A">
              <w:rPr>
                <w:sz w:val="18"/>
                <w:szCs w:val="18"/>
              </w:rPr>
              <w:t>13,1</w:t>
            </w:r>
          </w:p>
        </w:tc>
        <w:tc>
          <w:tcPr>
            <w:tcW w:w="851" w:type="dxa"/>
          </w:tcPr>
          <w:p w:rsidR="0027214B" w:rsidRPr="008A2B4A" w:rsidRDefault="004F2327" w:rsidP="0071690C">
            <w:pPr>
              <w:jc w:val="center"/>
              <w:rPr>
                <w:sz w:val="18"/>
                <w:szCs w:val="18"/>
              </w:rPr>
            </w:pPr>
            <w:r w:rsidRPr="008A2B4A">
              <w:rPr>
                <w:sz w:val="18"/>
                <w:szCs w:val="18"/>
              </w:rPr>
              <w:t>654,1</w:t>
            </w:r>
          </w:p>
        </w:tc>
        <w:tc>
          <w:tcPr>
            <w:tcW w:w="850" w:type="dxa"/>
          </w:tcPr>
          <w:p w:rsidR="0027214B" w:rsidRPr="008A2B4A" w:rsidRDefault="00722EA5" w:rsidP="0071690C">
            <w:pPr>
              <w:jc w:val="center"/>
              <w:rPr>
                <w:sz w:val="18"/>
                <w:szCs w:val="18"/>
              </w:rPr>
            </w:pPr>
            <w:r w:rsidRPr="008A2B4A">
              <w:rPr>
                <w:sz w:val="18"/>
                <w:szCs w:val="18"/>
              </w:rPr>
              <w:t>42,7</w:t>
            </w:r>
          </w:p>
        </w:tc>
        <w:tc>
          <w:tcPr>
            <w:tcW w:w="851" w:type="dxa"/>
          </w:tcPr>
          <w:p w:rsidR="0027214B" w:rsidRPr="008A2B4A" w:rsidRDefault="006B7795" w:rsidP="0071690C">
            <w:pPr>
              <w:jc w:val="center"/>
              <w:rPr>
                <w:sz w:val="18"/>
                <w:szCs w:val="18"/>
              </w:rPr>
            </w:pPr>
            <w:r w:rsidRPr="008A2B4A">
              <w:rPr>
                <w:sz w:val="18"/>
                <w:szCs w:val="18"/>
              </w:rPr>
              <w:t>677,7</w:t>
            </w:r>
          </w:p>
        </w:tc>
        <w:tc>
          <w:tcPr>
            <w:tcW w:w="850" w:type="dxa"/>
          </w:tcPr>
          <w:p w:rsidR="0027214B" w:rsidRPr="008A2B4A" w:rsidRDefault="00722EA5" w:rsidP="0071690C">
            <w:pPr>
              <w:jc w:val="center"/>
              <w:rPr>
                <w:sz w:val="18"/>
                <w:szCs w:val="18"/>
              </w:rPr>
            </w:pPr>
            <w:r w:rsidRPr="008A2B4A">
              <w:rPr>
                <w:sz w:val="18"/>
                <w:szCs w:val="18"/>
              </w:rPr>
              <w:t>44,2</w:t>
            </w:r>
          </w:p>
        </w:tc>
        <w:tc>
          <w:tcPr>
            <w:tcW w:w="1842" w:type="dxa"/>
          </w:tcPr>
          <w:p w:rsidR="0027214B" w:rsidRPr="008A2B4A" w:rsidRDefault="00722EA5" w:rsidP="0071690C">
            <w:pPr>
              <w:jc w:val="center"/>
              <w:rPr>
                <w:b/>
                <w:sz w:val="18"/>
                <w:szCs w:val="18"/>
              </w:rPr>
            </w:pPr>
            <w:r w:rsidRPr="008A2B4A">
              <w:rPr>
                <w:b/>
                <w:sz w:val="18"/>
                <w:szCs w:val="18"/>
              </w:rPr>
              <w:t>1533,4</w:t>
            </w:r>
          </w:p>
        </w:tc>
      </w:tr>
      <w:tr w:rsidR="0027214B" w:rsidRPr="008A2B4A" w:rsidTr="00EB2F2E">
        <w:tc>
          <w:tcPr>
            <w:tcW w:w="2518" w:type="dxa"/>
          </w:tcPr>
          <w:p w:rsidR="0027214B" w:rsidRPr="008A2B4A" w:rsidRDefault="0027214B" w:rsidP="00334C11">
            <w:pPr>
              <w:rPr>
                <w:sz w:val="18"/>
                <w:szCs w:val="18"/>
              </w:rPr>
            </w:pPr>
            <w:r w:rsidRPr="008A2B4A">
              <w:rPr>
                <w:sz w:val="18"/>
                <w:szCs w:val="18"/>
              </w:rPr>
              <w:t>Прочие работы, услуги</w:t>
            </w:r>
          </w:p>
        </w:tc>
        <w:tc>
          <w:tcPr>
            <w:tcW w:w="545" w:type="dxa"/>
          </w:tcPr>
          <w:p w:rsidR="0027214B" w:rsidRPr="008A2B4A" w:rsidRDefault="0027214B" w:rsidP="00334C11">
            <w:pPr>
              <w:rPr>
                <w:sz w:val="18"/>
                <w:szCs w:val="18"/>
              </w:rPr>
            </w:pPr>
            <w:r w:rsidRPr="008A2B4A">
              <w:rPr>
                <w:sz w:val="18"/>
                <w:szCs w:val="18"/>
              </w:rPr>
              <w:t>226</w:t>
            </w:r>
          </w:p>
        </w:tc>
        <w:tc>
          <w:tcPr>
            <w:tcW w:w="873" w:type="dxa"/>
          </w:tcPr>
          <w:p w:rsidR="0027214B" w:rsidRPr="008A2B4A" w:rsidRDefault="004F2327" w:rsidP="0071690C">
            <w:pPr>
              <w:jc w:val="center"/>
              <w:rPr>
                <w:sz w:val="18"/>
                <w:szCs w:val="18"/>
              </w:rPr>
            </w:pPr>
            <w:r w:rsidRPr="008A2B4A">
              <w:rPr>
                <w:sz w:val="18"/>
                <w:szCs w:val="18"/>
              </w:rPr>
              <w:t>1459,0</w:t>
            </w:r>
          </w:p>
        </w:tc>
        <w:tc>
          <w:tcPr>
            <w:tcW w:w="850" w:type="dxa"/>
          </w:tcPr>
          <w:p w:rsidR="0027214B" w:rsidRPr="008A2B4A" w:rsidRDefault="00722EA5" w:rsidP="0071690C">
            <w:pPr>
              <w:jc w:val="center"/>
              <w:rPr>
                <w:sz w:val="18"/>
                <w:szCs w:val="18"/>
              </w:rPr>
            </w:pPr>
            <w:r w:rsidRPr="008A2B4A">
              <w:rPr>
                <w:sz w:val="18"/>
                <w:szCs w:val="18"/>
              </w:rPr>
              <w:t>23,6</w:t>
            </w:r>
          </w:p>
        </w:tc>
        <w:tc>
          <w:tcPr>
            <w:tcW w:w="851" w:type="dxa"/>
          </w:tcPr>
          <w:p w:rsidR="0027214B" w:rsidRPr="008A2B4A" w:rsidRDefault="004F2327" w:rsidP="0071690C">
            <w:pPr>
              <w:jc w:val="center"/>
              <w:rPr>
                <w:sz w:val="18"/>
                <w:szCs w:val="18"/>
              </w:rPr>
            </w:pPr>
            <w:r w:rsidRPr="008A2B4A">
              <w:rPr>
                <w:sz w:val="18"/>
                <w:szCs w:val="18"/>
              </w:rPr>
              <w:t>2076,2</w:t>
            </w:r>
          </w:p>
        </w:tc>
        <w:tc>
          <w:tcPr>
            <w:tcW w:w="850" w:type="dxa"/>
          </w:tcPr>
          <w:p w:rsidR="0027214B" w:rsidRPr="008A2B4A" w:rsidRDefault="00722EA5" w:rsidP="0071690C">
            <w:pPr>
              <w:jc w:val="center"/>
              <w:rPr>
                <w:sz w:val="18"/>
                <w:szCs w:val="18"/>
              </w:rPr>
            </w:pPr>
            <w:r w:rsidRPr="008A2B4A">
              <w:rPr>
                <w:sz w:val="18"/>
                <w:szCs w:val="18"/>
              </w:rPr>
              <w:t>33,6</w:t>
            </w:r>
          </w:p>
        </w:tc>
        <w:tc>
          <w:tcPr>
            <w:tcW w:w="851" w:type="dxa"/>
          </w:tcPr>
          <w:p w:rsidR="0027214B" w:rsidRPr="008A2B4A" w:rsidRDefault="006B7795" w:rsidP="0071690C">
            <w:pPr>
              <w:jc w:val="center"/>
              <w:rPr>
                <w:sz w:val="18"/>
                <w:szCs w:val="18"/>
              </w:rPr>
            </w:pPr>
            <w:r w:rsidRPr="008A2B4A">
              <w:rPr>
                <w:sz w:val="18"/>
                <w:szCs w:val="18"/>
              </w:rPr>
              <w:t>2649,8</w:t>
            </w:r>
          </w:p>
        </w:tc>
        <w:tc>
          <w:tcPr>
            <w:tcW w:w="850" w:type="dxa"/>
          </w:tcPr>
          <w:p w:rsidR="0027214B" w:rsidRPr="008A2B4A" w:rsidRDefault="00722EA5" w:rsidP="0071690C">
            <w:pPr>
              <w:jc w:val="center"/>
              <w:rPr>
                <w:sz w:val="18"/>
                <w:szCs w:val="18"/>
              </w:rPr>
            </w:pPr>
            <w:r w:rsidRPr="008A2B4A">
              <w:rPr>
                <w:sz w:val="18"/>
                <w:szCs w:val="18"/>
              </w:rPr>
              <w:t>42,8</w:t>
            </w:r>
          </w:p>
        </w:tc>
        <w:tc>
          <w:tcPr>
            <w:tcW w:w="1842" w:type="dxa"/>
          </w:tcPr>
          <w:p w:rsidR="0027214B" w:rsidRPr="008A2B4A" w:rsidRDefault="00722EA5" w:rsidP="0071690C">
            <w:pPr>
              <w:jc w:val="center"/>
              <w:rPr>
                <w:b/>
                <w:sz w:val="18"/>
                <w:szCs w:val="18"/>
              </w:rPr>
            </w:pPr>
            <w:r w:rsidRPr="008A2B4A">
              <w:rPr>
                <w:b/>
                <w:sz w:val="18"/>
                <w:szCs w:val="18"/>
              </w:rPr>
              <w:t>6185,0</w:t>
            </w:r>
          </w:p>
        </w:tc>
      </w:tr>
      <w:tr w:rsidR="0027214B" w:rsidRPr="008A2B4A" w:rsidTr="00EB2F2E">
        <w:tc>
          <w:tcPr>
            <w:tcW w:w="2518" w:type="dxa"/>
          </w:tcPr>
          <w:p w:rsidR="0027214B" w:rsidRPr="008A2B4A" w:rsidRDefault="0027214B" w:rsidP="00334C11">
            <w:pPr>
              <w:rPr>
                <w:sz w:val="18"/>
                <w:szCs w:val="18"/>
              </w:rPr>
            </w:pPr>
            <w:r w:rsidRPr="008A2B4A">
              <w:rPr>
                <w:sz w:val="18"/>
                <w:szCs w:val="18"/>
              </w:rPr>
              <w:t>Страхование</w:t>
            </w:r>
          </w:p>
        </w:tc>
        <w:tc>
          <w:tcPr>
            <w:tcW w:w="545" w:type="dxa"/>
          </w:tcPr>
          <w:p w:rsidR="0027214B" w:rsidRPr="008A2B4A" w:rsidRDefault="0027214B" w:rsidP="00334C11">
            <w:pPr>
              <w:rPr>
                <w:sz w:val="18"/>
                <w:szCs w:val="18"/>
              </w:rPr>
            </w:pPr>
            <w:r w:rsidRPr="008A2B4A">
              <w:rPr>
                <w:sz w:val="18"/>
                <w:szCs w:val="18"/>
              </w:rPr>
              <w:t>227</w:t>
            </w:r>
          </w:p>
        </w:tc>
        <w:tc>
          <w:tcPr>
            <w:tcW w:w="873" w:type="dxa"/>
          </w:tcPr>
          <w:p w:rsidR="0027214B" w:rsidRPr="008A2B4A" w:rsidRDefault="004F2327" w:rsidP="0071690C">
            <w:pPr>
              <w:jc w:val="center"/>
              <w:rPr>
                <w:sz w:val="18"/>
                <w:szCs w:val="18"/>
              </w:rPr>
            </w:pPr>
            <w:r w:rsidRPr="008A2B4A">
              <w:rPr>
                <w:sz w:val="18"/>
                <w:szCs w:val="18"/>
              </w:rPr>
              <w:t>47,8</w:t>
            </w:r>
          </w:p>
        </w:tc>
        <w:tc>
          <w:tcPr>
            <w:tcW w:w="850" w:type="dxa"/>
          </w:tcPr>
          <w:p w:rsidR="0027214B" w:rsidRPr="008A2B4A" w:rsidRDefault="00722EA5" w:rsidP="0071690C">
            <w:pPr>
              <w:jc w:val="center"/>
              <w:rPr>
                <w:sz w:val="18"/>
                <w:szCs w:val="18"/>
              </w:rPr>
            </w:pPr>
            <w:r w:rsidRPr="008A2B4A">
              <w:rPr>
                <w:sz w:val="18"/>
                <w:szCs w:val="18"/>
              </w:rPr>
              <w:t>100</w:t>
            </w:r>
          </w:p>
        </w:tc>
        <w:tc>
          <w:tcPr>
            <w:tcW w:w="851" w:type="dxa"/>
          </w:tcPr>
          <w:p w:rsidR="0027214B" w:rsidRPr="008A2B4A" w:rsidRDefault="004F2327" w:rsidP="0071690C">
            <w:pPr>
              <w:jc w:val="center"/>
              <w:rPr>
                <w:sz w:val="18"/>
                <w:szCs w:val="18"/>
              </w:rPr>
            </w:pPr>
            <w:r w:rsidRPr="008A2B4A">
              <w:rPr>
                <w:sz w:val="18"/>
                <w:szCs w:val="18"/>
              </w:rPr>
              <w:t>0</w:t>
            </w:r>
          </w:p>
        </w:tc>
        <w:tc>
          <w:tcPr>
            <w:tcW w:w="850" w:type="dxa"/>
          </w:tcPr>
          <w:p w:rsidR="0027214B" w:rsidRPr="008A2B4A" w:rsidRDefault="0027214B" w:rsidP="0071690C">
            <w:pPr>
              <w:jc w:val="center"/>
              <w:rPr>
                <w:sz w:val="18"/>
                <w:szCs w:val="18"/>
              </w:rPr>
            </w:pPr>
          </w:p>
        </w:tc>
        <w:tc>
          <w:tcPr>
            <w:tcW w:w="851" w:type="dxa"/>
          </w:tcPr>
          <w:p w:rsidR="0027214B" w:rsidRPr="008A2B4A" w:rsidRDefault="006B7795" w:rsidP="0071690C">
            <w:pPr>
              <w:jc w:val="center"/>
              <w:rPr>
                <w:sz w:val="18"/>
                <w:szCs w:val="18"/>
              </w:rPr>
            </w:pPr>
            <w:r w:rsidRPr="008A2B4A">
              <w:rPr>
                <w:sz w:val="18"/>
                <w:szCs w:val="18"/>
              </w:rPr>
              <w:t>0</w:t>
            </w:r>
          </w:p>
        </w:tc>
        <w:tc>
          <w:tcPr>
            <w:tcW w:w="850" w:type="dxa"/>
          </w:tcPr>
          <w:p w:rsidR="0027214B" w:rsidRPr="008A2B4A" w:rsidRDefault="0027214B" w:rsidP="0071690C">
            <w:pPr>
              <w:jc w:val="center"/>
              <w:rPr>
                <w:sz w:val="18"/>
                <w:szCs w:val="18"/>
              </w:rPr>
            </w:pPr>
          </w:p>
        </w:tc>
        <w:tc>
          <w:tcPr>
            <w:tcW w:w="1842" w:type="dxa"/>
          </w:tcPr>
          <w:p w:rsidR="0027214B" w:rsidRPr="008A2B4A" w:rsidRDefault="00722EA5" w:rsidP="0071690C">
            <w:pPr>
              <w:jc w:val="center"/>
              <w:rPr>
                <w:b/>
                <w:sz w:val="18"/>
                <w:szCs w:val="18"/>
              </w:rPr>
            </w:pPr>
            <w:r w:rsidRPr="008A2B4A">
              <w:rPr>
                <w:b/>
                <w:sz w:val="18"/>
                <w:szCs w:val="18"/>
              </w:rPr>
              <w:t>47,8</w:t>
            </w:r>
          </w:p>
        </w:tc>
      </w:tr>
      <w:tr w:rsidR="0027214B" w:rsidRPr="008A2B4A" w:rsidTr="00EB2F2E">
        <w:tc>
          <w:tcPr>
            <w:tcW w:w="2518" w:type="dxa"/>
          </w:tcPr>
          <w:p w:rsidR="0027214B" w:rsidRPr="008A2B4A" w:rsidRDefault="0027214B" w:rsidP="00334C11">
            <w:pPr>
              <w:rPr>
                <w:sz w:val="18"/>
                <w:szCs w:val="18"/>
              </w:rPr>
            </w:pPr>
            <w:r w:rsidRPr="008A2B4A">
              <w:rPr>
                <w:sz w:val="18"/>
                <w:szCs w:val="18"/>
              </w:rPr>
              <w:t xml:space="preserve">Услуги, работы для целей </w:t>
            </w:r>
          </w:p>
          <w:p w:rsidR="0027214B" w:rsidRPr="008A2B4A" w:rsidRDefault="0027214B" w:rsidP="00334C11">
            <w:pPr>
              <w:rPr>
                <w:sz w:val="18"/>
                <w:szCs w:val="18"/>
              </w:rPr>
            </w:pPr>
            <w:r w:rsidRPr="008A2B4A">
              <w:rPr>
                <w:sz w:val="18"/>
                <w:szCs w:val="18"/>
              </w:rPr>
              <w:t>капитальных вложений</w:t>
            </w:r>
          </w:p>
        </w:tc>
        <w:tc>
          <w:tcPr>
            <w:tcW w:w="545" w:type="dxa"/>
          </w:tcPr>
          <w:p w:rsidR="0027214B" w:rsidRPr="008A2B4A" w:rsidRDefault="0027214B" w:rsidP="00334C11">
            <w:pPr>
              <w:rPr>
                <w:sz w:val="18"/>
                <w:szCs w:val="18"/>
              </w:rPr>
            </w:pPr>
            <w:r w:rsidRPr="008A2B4A">
              <w:rPr>
                <w:sz w:val="18"/>
                <w:szCs w:val="18"/>
              </w:rPr>
              <w:t>228</w:t>
            </w:r>
          </w:p>
        </w:tc>
        <w:tc>
          <w:tcPr>
            <w:tcW w:w="873" w:type="dxa"/>
          </w:tcPr>
          <w:p w:rsidR="0027214B" w:rsidRPr="008A2B4A" w:rsidRDefault="004F2327" w:rsidP="0071690C">
            <w:pPr>
              <w:jc w:val="center"/>
              <w:rPr>
                <w:sz w:val="18"/>
                <w:szCs w:val="18"/>
              </w:rPr>
            </w:pPr>
            <w:r w:rsidRPr="008A2B4A">
              <w:rPr>
                <w:sz w:val="18"/>
                <w:szCs w:val="18"/>
              </w:rPr>
              <w:t>0</w:t>
            </w:r>
          </w:p>
        </w:tc>
        <w:tc>
          <w:tcPr>
            <w:tcW w:w="850" w:type="dxa"/>
          </w:tcPr>
          <w:p w:rsidR="0027214B" w:rsidRPr="008A2B4A" w:rsidRDefault="0027214B" w:rsidP="0071690C">
            <w:pPr>
              <w:jc w:val="center"/>
              <w:rPr>
                <w:sz w:val="18"/>
                <w:szCs w:val="18"/>
              </w:rPr>
            </w:pPr>
          </w:p>
        </w:tc>
        <w:tc>
          <w:tcPr>
            <w:tcW w:w="851" w:type="dxa"/>
          </w:tcPr>
          <w:p w:rsidR="0027214B" w:rsidRPr="008A2B4A" w:rsidRDefault="004F2327" w:rsidP="0071690C">
            <w:pPr>
              <w:jc w:val="center"/>
              <w:rPr>
                <w:sz w:val="18"/>
                <w:szCs w:val="18"/>
              </w:rPr>
            </w:pPr>
            <w:r w:rsidRPr="008A2B4A">
              <w:rPr>
                <w:sz w:val="18"/>
                <w:szCs w:val="18"/>
              </w:rPr>
              <w:t>176,0</w:t>
            </w:r>
          </w:p>
        </w:tc>
        <w:tc>
          <w:tcPr>
            <w:tcW w:w="850" w:type="dxa"/>
          </w:tcPr>
          <w:p w:rsidR="0027214B" w:rsidRPr="008A2B4A" w:rsidRDefault="00722EA5" w:rsidP="0071690C">
            <w:pPr>
              <w:jc w:val="center"/>
              <w:rPr>
                <w:sz w:val="18"/>
                <w:szCs w:val="18"/>
              </w:rPr>
            </w:pPr>
            <w:r w:rsidRPr="008A2B4A">
              <w:rPr>
                <w:sz w:val="18"/>
                <w:szCs w:val="18"/>
              </w:rPr>
              <w:t>100</w:t>
            </w:r>
          </w:p>
        </w:tc>
        <w:tc>
          <w:tcPr>
            <w:tcW w:w="851" w:type="dxa"/>
          </w:tcPr>
          <w:p w:rsidR="0027214B" w:rsidRPr="008A2B4A" w:rsidRDefault="006B7795" w:rsidP="0071690C">
            <w:pPr>
              <w:jc w:val="center"/>
              <w:rPr>
                <w:sz w:val="18"/>
                <w:szCs w:val="18"/>
              </w:rPr>
            </w:pPr>
            <w:r w:rsidRPr="008A2B4A">
              <w:rPr>
                <w:sz w:val="18"/>
                <w:szCs w:val="18"/>
              </w:rPr>
              <w:t>0</w:t>
            </w:r>
          </w:p>
        </w:tc>
        <w:tc>
          <w:tcPr>
            <w:tcW w:w="850" w:type="dxa"/>
          </w:tcPr>
          <w:p w:rsidR="0027214B" w:rsidRPr="008A2B4A" w:rsidRDefault="0027214B" w:rsidP="0071690C">
            <w:pPr>
              <w:jc w:val="center"/>
              <w:rPr>
                <w:sz w:val="18"/>
                <w:szCs w:val="18"/>
              </w:rPr>
            </w:pPr>
          </w:p>
        </w:tc>
        <w:tc>
          <w:tcPr>
            <w:tcW w:w="1842" w:type="dxa"/>
          </w:tcPr>
          <w:p w:rsidR="0027214B" w:rsidRPr="008A2B4A" w:rsidRDefault="00722EA5" w:rsidP="0071690C">
            <w:pPr>
              <w:jc w:val="center"/>
              <w:rPr>
                <w:b/>
                <w:sz w:val="18"/>
                <w:szCs w:val="18"/>
              </w:rPr>
            </w:pPr>
            <w:r w:rsidRPr="008A2B4A">
              <w:rPr>
                <w:b/>
                <w:sz w:val="18"/>
                <w:szCs w:val="18"/>
              </w:rPr>
              <w:t>176,0</w:t>
            </w:r>
          </w:p>
        </w:tc>
      </w:tr>
      <w:tr w:rsidR="0027214B" w:rsidRPr="008A2B4A" w:rsidTr="00EB2F2E">
        <w:tc>
          <w:tcPr>
            <w:tcW w:w="2518" w:type="dxa"/>
          </w:tcPr>
          <w:p w:rsidR="0027214B" w:rsidRPr="008A2B4A" w:rsidRDefault="0027214B" w:rsidP="00334C11">
            <w:pPr>
              <w:rPr>
                <w:sz w:val="18"/>
                <w:szCs w:val="18"/>
              </w:rPr>
            </w:pPr>
            <w:r w:rsidRPr="008A2B4A">
              <w:rPr>
                <w:sz w:val="18"/>
                <w:szCs w:val="18"/>
              </w:rPr>
              <w:t>Облуживание внутреннего долга</w:t>
            </w:r>
          </w:p>
        </w:tc>
        <w:tc>
          <w:tcPr>
            <w:tcW w:w="545" w:type="dxa"/>
          </w:tcPr>
          <w:p w:rsidR="0027214B" w:rsidRPr="008A2B4A" w:rsidRDefault="0027214B" w:rsidP="00334C11">
            <w:pPr>
              <w:rPr>
                <w:sz w:val="18"/>
                <w:szCs w:val="18"/>
              </w:rPr>
            </w:pPr>
            <w:r w:rsidRPr="008A2B4A">
              <w:rPr>
                <w:sz w:val="18"/>
                <w:szCs w:val="18"/>
              </w:rPr>
              <w:t>231</w:t>
            </w:r>
          </w:p>
        </w:tc>
        <w:tc>
          <w:tcPr>
            <w:tcW w:w="873" w:type="dxa"/>
          </w:tcPr>
          <w:p w:rsidR="0027214B" w:rsidRPr="008A2B4A" w:rsidRDefault="004F2327" w:rsidP="0071690C">
            <w:pPr>
              <w:jc w:val="center"/>
              <w:rPr>
                <w:sz w:val="18"/>
                <w:szCs w:val="18"/>
              </w:rPr>
            </w:pPr>
            <w:r w:rsidRPr="008A2B4A">
              <w:rPr>
                <w:sz w:val="18"/>
                <w:szCs w:val="18"/>
              </w:rPr>
              <w:t>0</w:t>
            </w:r>
          </w:p>
        </w:tc>
        <w:tc>
          <w:tcPr>
            <w:tcW w:w="850" w:type="dxa"/>
          </w:tcPr>
          <w:p w:rsidR="0027214B" w:rsidRPr="008A2B4A" w:rsidRDefault="0027214B" w:rsidP="0071690C">
            <w:pPr>
              <w:jc w:val="center"/>
              <w:rPr>
                <w:sz w:val="18"/>
                <w:szCs w:val="18"/>
              </w:rPr>
            </w:pPr>
          </w:p>
        </w:tc>
        <w:tc>
          <w:tcPr>
            <w:tcW w:w="851" w:type="dxa"/>
          </w:tcPr>
          <w:p w:rsidR="0027214B" w:rsidRPr="008A2B4A" w:rsidRDefault="004F2327" w:rsidP="0071690C">
            <w:pPr>
              <w:jc w:val="center"/>
              <w:rPr>
                <w:sz w:val="18"/>
                <w:szCs w:val="18"/>
              </w:rPr>
            </w:pPr>
            <w:r w:rsidRPr="008A2B4A">
              <w:rPr>
                <w:sz w:val="18"/>
                <w:szCs w:val="18"/>
              </w:rPr>
              <w:t>0</w:t>
            </w:r>
          </w:p>
        </w:tc>
        <w:tc>
          <w:tcPr>
            <w:tcW w:w="850" w:type="dxa"/>
          </w:tcPr>
          <w:p w:rsidR="0027214B" w:rsidRPr="008A2B4A" w:rsidRDefault="0027214B" w:rsidP="0071690C">
            <w:pPr>
              <w:jc w:val="center"/>
              <w:rPr>
                <w:sz w:val="18"/>
                <w:szCs w:val="18"/>
              </w:rPr>
            </w:pPr>
          </w:p>
        </w:tc>
        <w:tc>
          <w:tcPr>
            <w:tcW w:w="851" w:type="dxa"/>
          </w:tcPr>
          <w:p w:rsidR="0027214B" w:rsidRPr="008A2B4A" w:rsidRDefault="006B7795" w:rsidP="0071690C">
            <w:pPr>
              <w:jc w:val="center"/>
              <w:rPr>
                <w:sz w:val="18"/>
                <w:szCs w:val="18"/>
              </w:rPr>
            </w:pPr>
            <w:r w:rsidRPr="008A2B4A">
              <w:rPr>
                <w:sz w:val="18"/>
                <w:szCs w:val="18"/>
              </w:rPr>
              <w:t>10,1</w:t>
            </w:r>
          </w:p>
        </w:tc>
        <w:tc>
          <w:tcPr>
            <w:tcW w:w="850" w:type="dxa"/>
          </w:tcPr>
          <w:p w:rsidR="0027214B" w:rsidRPr="008A2B4A" w:rsidRDefault="00722EA5" w:rsidP="0071690C">
            <w:pPr>
              <w:jc w:val="center"/>
              <w:rPr>
                <w:sz w:val="18"/>
                <w:szCs w:val="18"/>
              </w:rPr>
            </w:pPr>
            <w:r w:rsidRPr="008A2B4A">
              <w:rPr>
                <w:sz w:val="18"/>
                <w:szCs w:val="18"/>
              </w:rPr>
              <w:t>100</w:t>
            </w:r>
          </w:p>
        </w:tc>
        <w:tc>
          <w:tcPr>
            <w:tcW w:w="1842" w:type="dxa"/>
          </w:tcPr>
          <w:p w:rsidR="0027214B" w:rsidRPr="008A2B4A" w:rsidRDefault="00722EA5" w:rsidP="0071690C">
            <w:pPr>
              <w:jc w:val="center"/>
              <w:rPr>
                <w:b/>
                <w:sz w:val="18"/>
                <w:szCs w:val="18"/>
              </w:rPr>
            </w:pPr>
            <w:r w:rsidRPr="008A2B4A">
              <w:rPr>
                <w:b/>
                <w:sz w:val="18"/>
                <w:szCs w:val="18"/>
              </w:rPr>
              <w:t>10,1</w:t>
            </w:r>
          </w:p>
        </w:tc>
      </w:tr>
      <w:tr w:rsidR="0027214B" w:rsidRPr="008A2B4A" w:rsidTr="00EB2F2E">
        <w:tc>
          <w:tcPr>
            <w:tcW w:w="2518" w:type="dxa"/>
          </w:tcPr>
          <w:p w:rsidR="0027214B" w:rsidRPr="008A2B4A" w:rsidRDefault="0027214B" w:rsidP="00334C11">
            <w:pPr>
              <w:rPr>
                <w:sz w:val="18"/>
                <w:szCs w:val="18"/>
              </w:rPr>
            </w:pPr>
            <w:r w:rsidRPr="008A2B4A">
              <w:rPr>
                <w:sz w:val="18"/>
                <w:szCs w:val="18"/>
              </w:rPr>
              <w:t>Безвозмездные перечисления</w:t>
            </w:r>
          </w:p>
          <w:p w:rsidR="0027214B" w:rsidRPr="008A2B4A" w:rsidRDefault="0027214B" w:rsidP="00334C11">
            <w:pPr>
              <w:rPr>
                <w:sz w:val="18"/>
                <w:szCs w:val="18"/>
              </w:rPr>
            </w:pPr>
            <w:r w:rsidRPr="008A2B4A">
              <w:rPr>
                <w:sz w:val="18"/>
                <w:szCs w:val="18"/>
              </w:rPr>
              <w:t>Государственным и муниципальным организациям</w:t>
            </w:r>
          </w:p>
        </w:tc>
        <w:tc>
          <w:tcPr>
            <w:tcW w:w="545" w:type="dxa"/>
          </w:tcPr>
          <w:p w:rsidR="0027214B" w:rsidRPr="008A2B4A" w:rsidRDefault="0027214B" w:rsidP="00334C11">
            <w:pPr>
              <w:rPr>
                <w:sz w:val="18"/>
                <w:szCs w:val="18"/>
              </w:rPr>
            </w:pPr>
            <w:r w:rsidRPr="008A2B4A">
              <w:rPr>
                <w:sz w:val="18"/>
                <w:szCs w:val="18"/>
              </w:rPr>
              <w:t>241</w:t>
            </w:r>
          </w:p>
        </w:tc>
        <w:tc>
          <w:tcPr>
            <w:tcW w:w="873" w:type="dxa"/>
          </w:tcPr>
          <w:p w:rsidR="0027214B" w:rsidRPr="008A2B4A" w:rsidRDefault="004F2327" w:rsidP="0071690C">
            <w:pPr>
              <w:jc w:val="center"/>
              <w:rPr>
                <w:sz w:val="18"/>
                <w:szCs w:val="18"/>
              </w:rPr>
            </w:pPr>
            <w:r w:rsidRPr="008A2B4A">
              <w:rPr>
                <w:sz w:val="18"/>
                <w:szCs w:val="18"/>
              </w:rPr>
              <w:t>60214,9</w:t>
            </w:r>
          </w:p>
        </w:tc>
        <w:tc>
          <w:tcPr>
            <w:tcW w:w="850" w:type="dxa"/>
          </w:tcPr>
          <w:p w:rsidR="0027214B" w:rsidRPr="008A2B4A" w:rsidRDefault="00722EA5" w:rsidP="0071690C">
            <w:pPr>
              <w:jc w:val="center"/>
              <w:rPr>
                <w:sz w:val="18"/>
                <w:szCs w:val="18"/>
              </w:rPr>
            </w:pPr>
            <w:r w:rsidRPr="008A2B4A">
              <w:rPr>
                <w:sz w:val="18"/>
                <w:szCs w:val="18"/>
              </w:rPr>
              <w:t>25,0</w:t>
            </w:r>
          </w:p>
        </w:tc>
        <w:tc>
          <w:tcPr>
            <w:tcW w:w="851" w:type="dxa"/>
          </w:tcPr>
          <w:p w:rsidR="0027214B" w:rsidRPr="008A2B4A" w:rsidRDefault="004F2327" w:rsidP="0071690C">
            <w:pPr>
              <w:jc w:val="center"/>
              <w:rPr>
                <w:sz w:val="18"/>
                <w:szCs w:val="18"/>
              </w:rPr>
            </w:pPr>
            <w:r w:rsidRPr="008A2B4A">
              <w:rPr>
                <w:sz w:val="18"/>
                <w:szCs w:val="18"/>
              </w:rPr>
              <w:t>67247,1</w:t>
            </w:r>
          </w:p>
        </w:tc>
        <w:tc>
          <w:tcPr>
            <w:tcW w:w="850" w:type="dxa"/>
          </w:tcPr>
          <w:p w:rsidR="0027214B" w:rsidRPr="008A2B4A" w:rsidRDefault="00722EA5" w:rsidP="0071690C">
            <w:pPr>
              <w:jc w:val="center"/>
              <w:rPr>
                <w:sz w:val="18"/>
                <w:szCs w:val="18"/>
              </w:rPr>
            </w:pPr>
            <w:r w:rsidRPr="008A2B4A">
              <w:rPr>
                <w:sz w:val="18"/>
                <w:szCs w:val="18"/>
              </w:rPr>
              <w:t>28,0</w:t>
            </w:r>
          </w:p>
        </w:tc>
        <w:tc>
          <w:tcPr>
            <w:tcW w:w="851" w:type="dxa"/>
          </w:tcPr>
          <w:p w:rsidR="0027214B" w:rsidRPr="008A2B4A" w:rsidRDefault="00733769" w:rsidP="0071690C">
            <w:pPr>
              <w:jc w:val="center"/>
              <w:rPr>
                <w:sz w:val="18"/>
                <w:szCs w:val="18"/>
              </w:rPr>
            </w:pPr>
            <w:r w:rsidRPr="008A2B4A">
              <w:rPr>
                <w:sz w:val="18"/>
                <w:szCs w:val="18"/>
              </w:rPr>
              <w:t>106589,3</w:t>
            </w:r>
          </w:p>
        </w:tc>
        <w:tc>
          <w:tcPr>
            <w:tcW w:w="850" w:type="dxa"/>
          </w:tcPr>
          <w:p w:rsidR="0027214B" w:rsidRPr="008A2B4A" w:rsidRDefault="00722EA5" w:rsidP="0071690C">
            <w:pPr>
              <w:jc w:val="center"/>
              <w:rPr>
                <w:sz w:val="18"/>
                <w:szCs w:val="18"/>
              </w:rPr>
            </w:pPr>
            <w:r w:rsidRPr="008A2B4A">
              <w:rPr>
                <w:sz w:val="18"/>
                <w:szCs w:val="18"/>
              </w:rPr>
              <w:t>47,0</w:t>
            </w:r>
          </w:p>
        </w:tc>
        <w:tc>
          <w:tcPr>
            <w:tcW w:w="1842" w:type="dxa"/>
          </w:tcPr>
          <w:p w:rsidR="0027214B" w:rsidRPr="008A2B4A" w:rsidRDefault="00722EA5" w:rsidP="0071690C">
            <w:pPr>
              <w:jc w:val="center"/>
              <w:rPr>
                <w:b/>
                <w:sz w:val="18"/>
                <w:szCs w:val="18"/>
              </w:rPr>
            </w:pPr>
            <w:r w:rsidRPr="008A2B4A">
              <w:rPr>
                <w:b/>
                <w:sz w:val="18"/>
                <w:szCs w:val="18"/>
              </w:rPr>
              <w:t>240236,2</w:t>
            </w:r>
          </w:p>
        </w:tc>
      </w:tr>
      <w:tr w:rsidR="0027214B" w:rsidRPr="008A2B4A" w:rsidTr="00EB2F2E">
        <w:tc>
          <w:tcPr>
            <w:tcW w:w="2518" w:type="dxa"/>
          </w:tcPr>
          <w:p w:rsidR="0027214B" w:rsidRPr="008A2B4A" w:rsidRDefault="0027214B" w:rsidP="00334C11">
            <w:pPr>
              <w:rPr>
                <w:sz w:val="18"/>
                <w:szCs w:val="18"/>
              </w:rPr>
            </w:pPr>
            <w:r w:rsidRPr="008A2B4A">
              <w:rPr>
                <w:sz w:val="18"/>
                <w:szCs w:val="18"/>
              </w:rPr>
              <w:t xml:space="preserve">Безвозмездные перечисления некоммерческим организациям и </w:t>
            </w:r>
            <w:proofErr w:type="spellStart"/>
            <w:r w:rsidRPr="008A2B4A">
              <w:rPr>
                <w:sz w:val="18"/>
                <w:szCs w:val="18"/>
              </w:rPr>
              <w:t>физлицам</w:t>
            </w:r>
            <w:proofErr w:type="spellEnd"/>
            <w:r w:rsidR="0071690C" w:rsidRPr="008A2B4A">
              <w:rPr>
                <w:sz w:val="18"/>
                <w:szCs w:val="18"/>
              </w:rPr>
              <w:t xml:space="preserve"> </w:t>
            </w:r>
            <w:proofErr w:type="gramStart"/>
            <w:r w:rsidRPr="008A2B4A">
              <w:rPr>
                <w:sz w:val="18"/>
                <w:szCs w:val="18"/>
              </w:rPr>
              <w:t>-п</w:t>
            </w:r>
            <w:proofErr w:type="gramEnd"/>
            <w:r w:rsidRPr="008A2B4A">
              <w:rPr>
                <w:sz w:val="18"/>
                <w:szCs w:val="18"/>
              </w:rPr>
              <w:t>роизводителям товаров, работ и услуг на производство</w:t>
            </w:r>
          </w:p>
        </w:tc>
        <w:tc>
          <w:tcPr>
            <w:tcW w:w="545" w:type="dxa"/>
          </w:tcPr>
          <w:p w:rsidR="0027214B" w:rsidRPr="008A2B4A" w:rsidRDefault="0027214B" w:rsidP="00334C11">
            <w:pPr>
              <w:rPr>
                <w:sz w:val="18"/>
                <w:szCs w:val="18"/>
              </w:rPr>
            </w:pPr>
            <w:r w:rsidRPr="008A2B4A">
              <w:rPr>
                <w:sz w:val="18"/>
                <w:szCs w:val="18"/>
              </w:rPr>
              <w:t>246</w:t>
            </w:r>
          </w:p>
        </w:tc>
        <w:tc>
          <w:tcPr>
            <w:tcW w:w="873" w:type="dxa"/>
          </w:tcPr>
          <w:p w:rsidR="0027214B" w:rsidRPr="008A2B4A" w:rsidRDefault="004F2327" w:rsidP="0071690C">
            <w:pPr>
              <w:jc w:val="center"/>
              <w:rPr>
                <w:sz w:val="18"/>
                <w:szCs w:val="18"/>
              </w:rPr>
            </w:pPr>
            <w:r w:rsidRPr="008A2B4A">
              <w:rPr>
                <w:sz w:val="18"/>
                <w:szCs w:val="18"/>
              </w:rPr>
              <w:t>0</w:t>
            </w:r>
          </w:p>
        </w:tc>
        <w:tc>
          <w:tcPr>
            <w:tcW w:w="850" w:type="dxa"/>
          </w:tcPr>
          <w:p w:rsidR="0027214B" w:rsidRPr="008A2B4A" w:rsidRDefault="00722EA5" w:rsidP="0071690C">
            <w:pPr>
              <w:jc w:val="center"/>
              <w:rPr>
                <w:sz w:val="18"/>
                <w:szCs w:val="18"/>
              </w:rPr>
            </w:pPr>
            <w:r w:rsidRPr="008A2B4A">
              <w:rPr>
                <w:sz w:val="18"/>
                <w:szCs w:val="18"/>
              </w:rPr>
              <w:t>0</w:t>
            </w:r>
          </w:p>
        </w:tc>
        <w:tc>
          <w:tcPr>
            <w:tcW w:w="851" w:type="dxa"/>
          </w:tcPr>
          <w:p w:rsidR="0027214B" w:rsidRPr="008A2B4A" w:rsidRDefault="004F2327" w:rsidP="0071690C">
            <w:pPr>
              <w:jc w:val="center"/>
              <w:rPr>
                <w:sz w:val="18"/>
                <w:szCs w:val="18"/>
              </w:rPr>
            </w:pPr>
            <w:r w:rsidRPr="008A2B4A">
              <w:rPr>
                <w:sz w:val="18"/>
                <w:szCs w:val="18"/>
              </w:rPr>
              <w:t>99,9</w:t>
            </w:r>
          </w:p>
        </w:tc>
        <w:tc>
          <w:tcPr>
            <w:tcW w:w="850" w:type="dxa"/>
          </w:tcPr>
          <w:p w:rsidR="0027214B" w:rsidRPr="008A2B4A" w:rsidRDefault="00722EA5" w:rsidP="0071690C">
            <w:pPr>
              <w:jc w:val="center"/>
              <w:rPr>
                <w:sz w:val="18"/>
                <w:szCs w:val="18"/>
              </w:rPr>
            </w:pPr>
            <w:r w:rsidRPr="008A2B4A">
              <w:rPr>
                <w:sz w:val="18"/>
                <w:szCs w:val="18"/>
              </w:rPr>
              <w:t>100</w:t>
            </w:r>
          </w:p>
        </w:tc>
        <w:tc>
          <w:tcPr>
            <w:tcW w:w="851" w:type="dxa"/>
          </w:tcPr>
          <w:p w:rsidR="0027214B" w:rsidRPr="008A2B4A" w:rsidRDefault="00733769" w:rsidP="0071690C">
            <w:pPr>
              <w:jc w:val="center"/>
              <w:rPr>
                <w:sz w:val="18"/>
                <w:szCs w:val="18"/>
              </w:rPr>
            </w:pPr>
            <w:r w:rsidRPr="008A2B4A">
              <w:rPr>
                <w:sz w:val="18"/>
                <w:szCs w:val="18"/>
              </w:rPr>
              <w:t>0</w:t>
            </w:r>
          </w:p>
        </w:tc>
        <w:tc>
          <w:tcPr>
            <w:tcW w:w="850" w:type="dxa"/>
          </w:tcPr>
          <w:p w:rsidR="0027214B" w:rsidRPr="008A2B4A" w:rsidRDefault="00722EA5" w:rsidP="0071690C">
            <w:pPr>
              <w:jc w:val="center"/>
              <w:rPr>
                <w:sz w:val="18"/>
                <w:szCs w:val="18"/>
              </w:rPr>
            </w:pPr>
            <w:r w:rsidRPr="008A2B4A">
              <w:rPr>
                <w:sz w:val="18"/>
                <w:szCs w:val="18"/>
              </w:rPr>
              <w:t>0</w:t>
            </w:r>
          </w:p>
        </w:tc>
        <w:tc>
          <w:tcPr>
            <w:tcW w:w="1842" w:type="dxa"/>
          </w:tcPr>
          <w:p w:rsidR="0027214B" w:rsidRPr="008A2B4A" w:rsidRDefault="00722EA5" w:rsidP="0071690C">
            <w:pPr>
              <w:jc w:val="center"/>
              <w:rPr>
                <w:b/>
                <w:sz w:val="18"/>
                <w:szCs w:val="18"/>
              </w:rPr>
            </w:pPr>
            <w:r w:rsidRPr="008A2B4A">
              <w:rPr>
                <w:b/>
                <w:sz w:val="18"/>
                <w:szCs w:val="18"/>
              </w:rPr>
              <w:t>99,9</w:t>
            </w:r>
          </w:p>
        </w:tc>
      </w:tr>
      <w:tr w:rsidR="0027214B" w:rsidRPr="008A2B4A" w:rsidTr="00EB2F2E">
        <w:tc>
          <w:tcPr>
            <w:tcW w:w="2518" w:type="dxa"/>
          </w:tcPr>
          <w:p w:rsidR="0027214B" w:rsidRPr="008A2B4A" w:rsidRDefault="0027214B" w:rsidP="00334C11">
            <w:pPr>
              <w:rPr>
                <w:sz w:val="18"/>
                <w:szCs w:val="18"/>
              </w:rPr>
            </w:pPr>
            <w:r w:rsidRPr="008A2B4A">
              <w:rPr>
                <w:sz w:val="18"/>
                <w:szCs w:val="18"/>
              </w:rPr>
              <w:t>Пособия по социальной помощи населению</w:t>
            </w:r>
          </w:p>
        </w:tc>
        <w:tc>
          <w:tcPr>
            <w:tcW w:w="545" w:type="dxa"/>
          </w:tcPr>
          <w:p w:rsidR="0027214B" w:rsidRPr="008A2B4A" w:rsidRDefault="0027214B" w:rsidP="00334C11">
            <w:pPr>
              <w:rPr>
                <w:sz w:val="18"/>
                <w:szCs w:val="18"/>
              </w:rPr>
            </w:pPr>
            <w:r w:rsidRPr="008A2B4A">
              <w:rPr>
                <w:sz w:val="18"/>
                <w:szCs w:val="18"/>
              </w:rPr>
              <w:t>262</w:t>
            </w:r>
          </w:p>
        </w:tc>
        <w:tc>
          <w:tcPr>
            <w:tcW w:w="873" w:type="dxa"/>
          </w:tcPr>
          <w:p w:rsidR="0027214B" w:rsidRPr="008A2B4A" w:rsidRDefault="004F2327" w:rsidP="0071690C">
            <w:pPr>
              <w:jc w:val="center"/>
              <w:rPr>
                <w:sz w:val="18"/>
                <w:szCs w:val="18"/>
              </w:rPr>
            </w:pPr>
            <w:r w:rsidRPr="008A2B4A">
              <w:rPr>
                <w:sz w:val="18"/>
                <w:szCs w:val="18"/>
              </w:rPr>
              <w:t>9695,9</w:t>
            </w:r>
          </w:p>
        </w:tc>
        <w:tc>
          <w:tcPr>
            <w:tcW w:w="850" w:type="dxa"/>
          </w:tcPr>
          <w:p w:rsidR="0027214B" w:rsidRPr="008A2B4A" w:rsidRDefault="00E4301F" w:rsidP="0071690C">
            <w:pPr>
              <w:jc w:val="center"/>
              <w:rPr>
                <w:sz w:val="18"/>
                <w:szCs w:val="18"/>
              </w:rPr>
            </w:pPr>
            <w:r w:rsidRPr="008A2B4A">
              <w:rPr>
                <w:sz w:val="18"/>
                <w:szCs w:val="18"/>
              </w:rPr>
              <w:t>69,1</w:t>
            </w:r>
          </w:p>
        </w:tc>
        <w:tc>
          <w:tcPr>
            <w:tcW w:w="851" w:type="dxa"/>
          </w:tcPr>
          <w:p w:rsidR="0027214B" w:rsidRPr="008A2B4A" w:rsidRDefault="004F2327" w:rsidP="0071690C">
            <w:pPr>
              <w:jc w:val="center"/>
              <w:rPr>
                <w:sz w:val="18"/>
                <w:szCs w:val="18"/>
              </w:rPr>
            </w:pPr>
            <w:r w:rsidRPr="008A2B4A">
              <w:rPr>
                <w:sz w:val="18"/>
                <w:szCs w:val="18"/>
              </w:rPr>
              <w:t>3290,0</w:t>
            </w:r>
          </w:p>
        </w:tc>
        <w:tc>
          <w:tcPr>
            <w:tcW w:w="850" w:type="dxa"/>
          </w:tcPr>
          <w:p w:rsidR="0027214B" w:rsidRPr="008A2B4A" w:rsidRDefault="00E4301F" w:rsidP="0071690C">
            <w:pPr>
              <w:jc w:val="center"/>
              <w:rPr>
                <w:sz w:val="18"/>
                <w:szCs w:val="18"/>
              </w:rPr>
            </w:pPr>
            <w:r w:rsidRPr="008A2B4A">
              <w:rPr>
                <w:sz w:val="18"/>
                <w:szCs w:val="18"/>
              </w:rPr>
              <w:t>23,5</w:t>
            </w:r>
          </w:p>
        </w:tc>
        <w:tc>
          <w:tcPr>
            <w:tcW w:w="851" w:type="dxa"/>
          </w:tcPr>
          <w:p w:rsidR="0027214B" w:rsidRPr="008A2B4A" w:rsidRDefault="00733769" w:rsidP="0071690C">
            <w:pPr>
              <w:jc w:val="center"/>
              <w:rPr>
                <w:sz w:val="18"/>
                <w:szCs w:val="18"/>
              </w:rPr>
            </w:pPr>
            <w:r w:rsidRPr="008A2B4A">
              <w:rPr>
                <w:sz w:val="18"/>
                <w:szCs w:val="18"/>
              </w:rPr>
              <w:t>1035,5</w:t>
            </w:r>
          </w:p>
        </w:tc>
        <w:tc>
          <w:tcPr>
            <w:tcW w:w="850" w:type="dxa"/>
          </w:tcPr>
          <w:p w:rsidR="0027214B" w:rsidRPr="008A2B4A" w:rsidRDefault="00E4301F" w:rsidP="0071690C">
            <w:pPr>
              <w:jc w:val="center"/>
              <w:rPr>
                <w:sz w:val="18"/>
                <w:szCs w:val="18"/>
              </w:rPr>
            </w:pPr>
            <w:r w:rsidRPr="008A2B4A">
              <w:rPr>
                <w:sz w:val="18"/>
                <w:szCs w:val="18"/>
              </w:rPr>
              <w:t>7,4</w:t>
            </w:r>
          </w:p>
        </w:tc>
        <w:tc>
          <w:tcPr>
            <w:tcW w:w="1842" w:type="dxa"/>
          </w:tcPr>
          <w:p w:rsidR="0027214B" w:rsidRPr="008A2B4A" w:rsidRDefault="00E4301F" w:rsidP="0071690C">
            <w:pPr>
              <w:jc w:val="center"/>
              <w:rPr>
                <w:b/>
                <w:sz w:val="18"/>
                <w:szCs w:val="18"/>
              </w:rPr>
            </w:pPr>
            <w:r w:rsidRPr="008A2B4A">
              <w:rPr>
                <w:b/>
                <w:sz w:val="18"/>
                <w:szCs w:val="18"/>
              </w:rPr>
              <w:t>14021,4</w:t>
            </w:r>
          </w:p>
        </w:tc>
      </w:tr>
      <w:tr w:rsidR="0027214B" w:rsidRPr="008A2B4A" w:rsidTr="00EB2F2E">
        <w:tc>
          <w:tcPr>
            <w:tcW w:w="2518" w:type="dxa"/>
          </w:tcPr>
          <w:p w:rsidR="0027214B" w:rsidRPr="008A2B4A" w:rsidRDefault="0027214B" w:rsidP="00334C11">
            <w:pPr>
              <w:rPr>
                <w:sz w:val="18"/>
                <w:szCs w:val="18"/>
              </w:rPr>
            </w:pPr>
            <w:r w:rsidRPr="008A2B4A">
              <w:rPr>
                <w:sz w:val="18"/>
                <w:szCs w:val="18"/>
              </w:rPr>
              <w:t>Пенсии, выплачиваемые работодателями-нанимателями бывшим работникам</w:t>
            </w:r>
          </w:p>
        </w:tc>
        <w:tc>
          <w:tcPr>
            <w:tcW w:w="545" w:type="dxa"/>
          </w:tcPr>
          <w:p w:rsidR="0027214B" w:rsidRPr="008A2B4A" w:rsidRDefault="0027214B" w:rsidP="00334C11">
            <w:pPr>
              <w:rPr>
                <w:sz w:val="18"/>
                <w:szCs w:val="18"/>
              </w:rPr>
            </w:pPr>
            <w:r w:rsidRPr="008A2B4A">
              <w:rPr>
                <w:sz w:val="18"/>
                <w:szCs w:val="18"/>
              </w:rPr>
              <w:t>264</w:t>
            </w:r>
          </w:p>
        </w:tc>
        <w:tc>
          <w:tcPr>
            <w:tcW w:w="873" w:type="dxa"/>
          </w:tcPr>
          <w:p w:rsidR="0027214B" w:rsidRPr="008A2B4A" w:rsidRDefault="004F2327" w:rsidP="0071690C">
            <w:pPr>
              <w:jc w:val="center"/>
              <w:rPr>
                <w:sz w:val="18"/>
                <w:szCs w:val="18"/>
              </w:rPr>
            </w:pPr>
            <w:r w:rsidRPr="008A2B4A">
              <w:rPr>
                <w:sz w:val="18"/>
                <w:szCs w:val="18"/>
              </w:rPr>
              <w:t>471,4</w:t>
            </w:r>
          </w:p>
        </w:tc>
        <w:tc>
          <w:tcPr>
            <w:tcW w:w="850" w:type="dxa"/>
          </w:tcPr>
          <w:p w:rsidR="0027214B" w:rsidRPr="008A2B4A" w:rsidRDefault="00E4301F" w:rsidP="0071690C">
            <w:pPr>
              <w:jc w:val="center"/>
              <w:rPr>
                <w:sz w:val="18"/>
                <w:szCs w:val="18"/>
              </w:rPr>
            </w:pPr>
            <w:r w:rsidRPr="008A2B4A">
              <w:rPr>
                <w:sz w:val="18"/>
                <w:szCs w:val="18"/>
              </w:rPr>
              <w:t>32,9</w:t>
            </w:r>
          </w:p>
        </w:tc>
        <w:tc>
          <w:tcPr>
            <w:tcW w:w="851" w:type="dxa"/>
          </w:tcPr>
          <w:p w:rsidR="0027214B" w:rsidRPr="008A2B4A" w:rsidRDefault="004F2327" w:rsidP="0071690C">
            <w:pPr>
              <w:jc w:val="center"/>
              <w:rPr>
                <w:sz w:val="18"/>
                <w:szCs w:val="18"/>
              </w:rPr>
            </w:pPr>
            <w:r w:rsidRPr="008A2B4A">
              <w:rPr>
                <w:sz w:val="18"/>
                <w:szCs w:val="18"/>
              </w:rPr>
              <w:t>471,4</w:t>
            </w:r>
          </w:p>
        </w:tc>
        <w:tc>
          <w:tcPr>
            <w:tcW w:w="850" w:type="dxa"/>
          </w:tcPr>
          <w:p w:rsidR="0027214B" w:rsidRPr="008A2B4A" w:rsidRDefault="00E4301F" w:rsidP="0071690C">
            <w:pPr>
              <w:jc w:val="center"/>
              <w:rPr>
                <w:sz w:val="18"/>
                <w:szCs w:val="18"/>
              </w:rPr>
            </w:pPr>
            <w:r w:rsidRPr="008A2B4A">
              <w:rPr>
                <w:sz w:val="18"/>
                <w:szCs w:val="18"/>
              </w:rPr>
              <w:t>32,9</w:t>
            </w:r>
          </w:p>
        </w:tc>
        <w:tc>
          <w:tcPr>
            <w:tcW w:w="851" w:type="dxa"/>
          </w:tcPr>
          <w:p w:rsidR="0027214B" w:rsidRPr="008A2B4A" w:rsidRDefault="00733769" w:rsidP="0071690C">
            <w:pPr>
              <w:jc w:val="center"/>
              <w:rPr>
                <w:sz w:val="18"/>
                <w:szCs w:val="18"/>
              </w:rPr>
            </w:pPr>
            <w:r w:rsidRPr="008A2B4A">
              <w:rPr>
                <w:sz w:val="18"/>
                <w:szCs w:val="18"/>
              </w:rPr>
              <w:t>487,5</w:t>
            </w:r>
          </w:p>
        </w:tc>
        <w:tc>
          <w:tcPr>
            <w:tcW w:w="850" w:type="dxa"/>
          </w:tcPr>
          <w:p w:rsidR="0027214B" w:rsidRPr="008A2B4A" w:rsidRDefault="00E4301F" w:rsidP="0071690C">
            <w:pPr>
              <w:jc w:val="center"/>
              <w:rPr>
                <w:sz w:val="18"/>
                <w:szCs w:val="18"/>
              </w:rPr>
            </w:pPr>
            <w:r w:rsidRPr="008A2B4A">
              <w:rPr>
                <w:sz w:val="18"/>
                <w:szCs w:val="18"/>
              </w:rPr>
              <w:t>34,2</w:t>
            </w:r>
          </w:p>
        </w:tc>
        <w:tc>
          <w:tcPr>
            <w:tcW w:w="1842" w:type="dxa"/>
          </w:tcPr>
          <w:p w:rsidR="0027214B" w:rsidRPr="008A2B4A" w:rsidRDefault="00E4301F" w:rsidP="0071690C">
            <w:pPr>
              <w:jc w:val="center"/>
              <w:rPr>
                <w:b/>
                <w:sz w:val="18"/>
                <w:szCs w:val="18"/>
              </w:rPr>
            </w:pPr>
            <w:r w:rsidRPr="008A2B4A">
              <w:rPr>
                <w:b/>
                <w:sz w:val="18"/>
                <w:szCs w:val="18"/>
              </w:rPr>
              <w:t>1430,3</w:t>
            </w:r>
          </w:p>
        </w:tc>
      </w:tr>
      <w:tr w:rsidR="0027214B" w:rsidRPr="008A2B4A" w:rsidTr="00EB2F2E">
        <w:tc>
          <w:tcPr>
            <w:tcW w:w="2518" w:type="dxa"/>
          </w:tcPr>
          <w:p w:rsidR="0027214B" w:rsidRPr="008A2B4A" w:rsidRDefault="0027214B" w:rsidP="00334C11">
            <w:pPr>
              <w:rPr>
                <w:sz w:val="18"/>
                <w:szCs w:val="18"/>
              </w:rPr>
            </w:pPr>
            <w:r w:rsidRPr="008A2B4A">
              <w:rPr>
                <w:sz w:val="18"/>
                <w:szCs w:val="18"/>
              </w:rPr>
              <w:t>Социальные пособия и компенсации персоналу в денежной форме</w:t>
            </w:r>
          </w:p>
        </w:tc>
        <w:tc>
          <w:tcPr>
            <w:tcW w:w="545" w:type="dxa"/>
          </w:tcPr>
          <w:p w:rsidR="0027214B" w:rsidRPr="008A2B4A" w:rsidRDefault="0027214B" w:rsidP="00334C11">
            <w:pPr>
              <w:rPr>
                <w:sz w:val="18"/>
                <w:szCs w:val="18"/>
              </w:rPr>
            </w:pPr>
            <w:r w:rsidRPr="008A2B4A">
              <w:rPr>
                <w:sz w:val="18"/>
                <w:szCs w:val="18"/>
              </w:rPr>
              <w:t>266</w:t>
            </w:r>
          </w:p>
        </w:tc>
        <w:tc>
          <w:tcPr>
            <w:tcW w:w="873" w:type="dxa"/>
          </w:tcPr>
          <w:p w:rsidR="0027214B" w:rsidRPr="008A2B4A" w:rsidRDefault="004F2327" w:rsidP="0071690C">
            <w:pPr>
              <w:jc w:val="center"/>
              <w:rPr>
                <w:sz w:val="18"/>
                <w:szCs w:val="18"/>
              </w:rPr>
            </w:pPr>
            <w:r w:rsidRPr="008A2B4A">
              <w:rPr>
                <w:sz w:val="18"/>
                <w:szCs w:val="18"/>
              </w:rPr>
              <w:t>102,5</w:t>
            </w:r>
          </w:p>
        </w:tc>
        <w:tc>
          <w:tcPr>
            <w:tcW w:w="850" w:type="dxa"/>
          </w:tcPr>
          <w:p w:rsidR="0027214B" w:rsidRPr="008A2B4A" w:rsidRDefault="00E4301F" w:rsidP="0071690C">
            <w:pPr>
              <w:jc w:val="center"/>
              <w:rPr>
                <w:sz w:val="18"/>
                <w:szCs w:val="18"/>
              </w:rPr>
            </w:pPr>
            <w:r w:rsidRPr="008A2B4A">
              <w:rPr>
                <w:sz w:val="18"/>
                <w:szCs w:val="18"/>
              </w:rPr>
              <w:t>32,0</w:t>
            </w:r>
          </w:p>
        </w:tc>
        <w:tc>
          <w:tcPr>
            <w:tcW w:w="851" w:type="dxa"/>
          </w:tcPr>
          <w:p w:rsidR="0027214B" w:rsidRPr="008A2B4A" w:rsidRDefault="004F2327" w:rsidP="0071690C">
            <w:pPr>
              <w:jc w:val="center"/>
              <w:rPr>
                <w:sz w:val="18"/>
                <w:szCs w:val="18"/>
              </w:rPr>
            </w:pPr>
            <w:r w:rsidRPr="008A2B4A">
              <w:rPr>
                <w:sz w:val="18"/>
                <w:szCs w:val="18"/>
              </w:rPr>
              <w:t>135,7</w:t>
            </w:r>
          </w:p>
        </w:tc>
        <w:tc>
          <w:tcPr>
            <w:tcW w:w="850" w:type="dxa"/>
          </w:tcPr>
          <w:p w:rsidR="0027214B" w:rsidRPr="008A2B4A" w:rsidRDefault="00E4301F" w:rsidP="0071690C">
            <w:pPr>
              <w:jc w:val="center"/>
              <w:rPr>
                <w:sz w:val="18"/>
                <w:szCs w:val="18"/>
              </w:rPr>
            </w:pPr>
            <w:r w:rsidRPr="008A2B4A">
              <w:rPr>
                <w:sz w:val="18"/>
                <w:szCs w:val="18"/>
              </w:rPr>
              <w:t>42,4</w:t>
            </w:r>
          </w:p>
        </w:tc>
        <w:tc>
          <w:tcPr>
            <w:tcW w:w="851" w:type="dxa"/>
          </w:tcPr>
          <w:p w:rsidR="0027214B" w:rsidRPr="008A2B4A" w:rsidRDefault="00733769" w:rsidP="0071690C">
            <w:pPr>
              <w:jc w:val="center"/>
              <w:rPr>
                <w:sz w:val="18"/>
                <w:szCs w:val="18"/>
              </w:rPr>
            </w:pPr>
            <w:r w:rsidRPr="008A2B4A">
              <w:rPr>
                <w:sz w:val="18"/>
                <w:szCs w:val="18"/>
              </w:rPr>
              <w:t>81,6</w:t>
            </w:r>
          </w:p>
        </w:tc>
        <w:tc>
          <w:tcPr>
            <w:tcW w:w="850" w:type="dxa"/>
          </w:tcPr>
          <w:p w:rsidR="0027214B" w:rsidRPr="008A2B4A" w:rsidRDefault="00E4301F" w:rsidP="0071690C">
            <w:pPr>
              <w:jc w:val="center"/>
              <w:rPr>
                <w:sz w:val="18"/>
                <w:szCs w:val="18"/>
              </w:rPr>
            </w:pPr>
            <w:r w:rsidRPr="008A2B4A">
              <w:rPr>
                <w:sz w:val="18"/>
                <w:szCs w:val="18"/>
              </w:rPr>
              <w:t>25,6</w:t>
            </w:r>
          </w:p>
        </w:tc>
        <w:tc>
          <w:tcPr>
            <w:tcW w:w="1842" w:type="dxa"/>
          </w:tcPr>
          <w:p w:rsidR="0027214B" w:rsidRPr="008A2B4A" w:rsidRDefault="00E4301F" w:rsidP="0071690C">
            <w:pPr>
              <w:jc w:val="center"/>
              <w:rPr>
                <w:b/>
                <w:sz w:val="18"/>
                <w:szCs w:val="18"/>
              </w:rPr>
            </w:pPr>
            <w:r w:rsidRPr="008A2B4A">
              <w:rPr>
                <w:b/>
                <w:sz w:val="18"/>
                <w:szCs w:val="18"/>
              </w:rPr>
              <w:t>319,8</w:t>
            </w:r>
          </w:p>
        </w:tc>
      </w:tr>
      <w:tr w:rsidR="0027214B" w:rsidRPr="008A2B4A" w:rsidTr="00EB2F2E">
        <w:tc>
          <w:tcPr>
            <w:tcW w:w="2518" w:type="dxa"/>
          </w:tcPr>
          <w:p w:rsidR="0027214B" w:rsidRPr="008A2B4A" w:rsidRDefault="0027214B" w:rsidP="00334C11">
            <w:pPr>
              <w:rPr>
                <w:sz w:val="18"/>
                <w:szCs w:val="18"/>
              </w:rPr>
            </w:pPr>
            <w:r w:rsidRPr="008A2B4A">
              <w:rPr>
                <w:sz w:val="18"/>
                <w:szCs w:val="18"/>
              </w:rPr>
              <w:t>Прочие расходы</w:t>
            </w:r>
          </w:p>
        </w:tc>
        <w:tc>
          <w:tcPr>
            <w:tcW w:w="545" w:type="dxa"/>
          </w:tcPr>
          <w:p w:rsidR="0027214B" w:rsidRPr="008A2B4A" w:rsidRDefault="0027214B" w:rsidP="00334C11">
            <w:pPr>
              <w:rPr>
                <w:sz w:val="18"/>
                <w:szCs w:val="18"/>
              </w:rPr>
            </w:pPr>
            <w:r w:rsidRPr="008A2B4A">
              <w:rPr>
                <w:sz w:val="18"/>
                <w:szCs w:val="18"/>
              </w:rPr>
              <w:t>290</w:t>
            </w:r>
          </w:p>
        </w:tc>
        <w:tc>
          <w:tcPr>
            <w:tcW w:w="873" w:type="dxa"/>
          </w:tcPr>
          <w:p w:rsidR="0027214B" w:rsidRPr="008A2B4A" w:rsidRDefault="004F2327" w:rsidP="0071690C">
            <w:pPr>
              <w:jc w:val="center"/>
              <w:rPr>
                <w:sz w:val="18"/>
                <w:szCs w:val="18"/>
              </w:rPr>
            </w:pPr>
            <w:r w:rsidRPr="008A2B4A">
              <w:rPr>
                <w:sz w:val="18"/>
                <w:szCs w:val="18"/>
              </w:rPr>
              <w:t>188,5</w:t>
            </w:r>
          </w:p>
        </w:tc>
        <w:tc>
          <w:tcPr>
            <w:tcW w:w="850" w:type="dxa"/>
          </w:tcPr>
          <w:p w:rsidR="0027214B" w:rsidRPr="008A2B4A" w:rsidRDefault="00E4301F" w:rsidP="0071690C">
            <w:pPr>
              <w:jc w:val="center"/>
              <w:rPr>
                <w:sz w:val="18"/>
                <w:szCs w:val="18"/>
              </w:rPr>
            </w:pPr>
            <w:r w:rsidRPr="008A2B4A">
              <w:rPr>
                <w:sz w:val="18"/>
                <w:szCs w:val="18"/>
              </w:rPr>
              <w:t>24,0</w:t>
            </w:r>
          </w:p>
        </w:tc>
        <w:tc>
          <w:tcPr>
            <w:tcW w:w="851" w:type="dxa"/>
          </w:tcPr>
          <w:p w:rsidR="0027214B" w:rsidRPr="008A2B4A" w:rsidRDefault="004F2327" w:rsidP="0071690C">
            <w:pPr>
              <w:jc w:val="center"/>
              <w:rPr>
                <w:sz w:val="18"/>
                <w:szCs w:val="18"/>
              </w:rPr>
            </w:pPr>
            <w:r w:rsidRPr="008A2B4A">
              <w:rPr>
                <w:sz w:val="18"/>
                <w:szCs w:val="18"/>
              </w:rPr>
              <w:t>310,5</w:t>
            </w:r>
          </w:p>
        </w:tc>
        <w:tc>
          <w:tcPr>
            <w:tcW w:w="850" w:type="dxa"/>
          </w:tcPr>
          <w:p w:rsidR="0027214B" w:rsidRPr="008A2B4A" w:rsidRDefault="00E4301F" w:rsidP="0071690C">
            <w:pPr>
              <w:jc w:val="center"/>
              <w:rPr>
                <w:sz w:val="18"/>
                <w:szCs w:val="18"/>
              </w:rPr>
            </w:pPr>
            <w:r w:rsidRPr="008A2B4A">
              <w:rPr>
                <w:sz w:val="18"/>
                <w:szCs w:val="18"/>
              </w:rPr>
              <w:t>39,5</w:t>
            </w:r>
          </w:p>
        </w:tc>
        <w:tc>
          <w:tcPr>
            <w:tcW w:w="851" w:type="dxa"/>
          </w:tcPr>
          <w:p w:rsidR="0027214B" w:rsidRPr="008A2B4A" w:rsidRDefault="00733769" w:rsidP="0071690C">
            <w:pPr>
              <w:jc w:val="center"/>
              <w:rPr>
                <w:sz w:val="18"/>
                <w:szCs w:val="18"/>
              </w:rPr>
            </w:pPr>
            <w:r w:rsidRPr="008A2B4A">
              <w:rPr>
                <w:sz w:val="18"/>
                <w:szCs w:val="18"/>
              </w:rPr>
              <w:t>286,3</w:t>
            </w:r>
          </w:p>
        </w:tc>
        <w:tc>
          <w:tcPr>
            <w:tcW w:w="850" w:type="dxa"/>
          </w:tcPr>
          <w:p w:rsidR="0027214B" w:rsidRPr="008A2B4A" w:rsidRDefault="00E4301F" w:rsidP="0071690C">
            <w:pPr>
              <w:jc w:val="center"/>
              <w:rPr>
                <w:sz w:val="18"/>
                <w:szCs w:val="18"/>
              </w:rPr>
            </w:pPr>
            <w:r w:rsidRPr="008A2B4A">
              <w:rPr>
                <w:sz w:val="18"/>
                <w:szCs w:val="18"/>
              </w:rPr>
              <w:t>36,5</w:t>
            </w:r>
          </w:p>
        </w:tc>
        <w:tc>
          <w:tcPr>
            <w:tcW w:w="1842" w:type="dxa"/>
          </w:tcPr>
          <w:p w:rsidR="0027214B" w:rsidRPr="008A2B4A" w:rsidRDefault="00E4301F" w:rsidP="0071690C">
            <w:pPr>
              <w:jc w:val="center"/>
              <w:rPr>
                <w:b/>
                <w:sz w:val="18"/>
                <w:szCs w:val="18"/>
              </w:rPr>
            </w:pPr>
            <w:r w:rsidRPr="008A2B4A">
              <w:rPr>
                <w:b/>
                <w:sz w:val="18"/>
                <w:szCs w:val="18"/>
              </w:rPr>
              <w:t>785,3</w:t>
            </w:r>
          </w:p>
        </w:tc>
      </w:tr>
      <w:tr w:rsidR="0027214B" w:rsidRPr="008A2B4A" w:rsidTr="00EB2F2E">
        <w:tc>
          <w:tcPr>
            <w:tcW w:w="2518" w:type="dxa"/>
          </w:tcPr>
          <w:p w:rsidR="0027214B" w:rsidRPr="008A2B4A" w:rsidRDefault="0027214B" w:rsidP="00334C11">
            <w:pPr>
              <w:rPr>
                <w:sz w:val="18"/>
                <w:szCs w:val="18"/>
              </w:rPr>
            </w:pPr>
            <w:r w:rsidRPr="008A2B4A">
              <w:rPr>
                <w:sz w:val="18"/>
                <w:szCs w:val="18"/>
              </w:rPr>
              <w:t>Увеличение стоимости основных средств</w:t>
            </w:r>
          </w:p>
        </w:tc>
        <w:tc>
          <w:tcPr>
            <w:tcW w:w="545" w:type="dxa"/>
          </w:tcPr>
          <w:p w:rsidR="0027214B" w:rsidRPr="008A2B4A" w:rsidRDefault="0027214B" w:rsidP="00334C11">
            <w:pPr>
              <w:rPr>
                <w:sz w:val="18"/>
                <w:szCs w:val="18"/>
              </w:rPr>
            </w:pPr>
            <w:r w:rsidRPr="008A2B4A">
              <w:rPr>
                <w:sz w:val="18"/>
                <w:szCs w:val="18"/>
              </w:rPr>
              <w:t>310</w:t>
            </w:r>
          </w:p>
        </w:tc>
        <w:tc>
          <w:tcPr>
            <w:tcW w:w="873" w:type="dxa"/>
          </w:tcPr>
          <w:p w:rsidR="0027214B" w:rsidRPr="008A2B4A" w:rsidRDefault="004F2327" w:rsidP="0071690C">
            <w:pPr>
              <w:jc w:val="center"/>
              <w:rPr>
                <w:sz w:val="18"/>
                <w:szCs w:val="18"/>
              </w:rPr>
            </w:pPr>
            <w:r w:rsidRPr="008A2B4A">
              <w:rPr>
                <w:sz w:val="18"/>
                <w:szCs w:val="18"/>
              </w:rPr>
              <w:t>112538,8</w:t>
            </w:r>
          </w:p>
        </w:tc>
        <w:tc>
          <w:tcPr>
            <w:tcW w:w="850" w:type="dxa"/>
          </w:tcPr>
          <w:p w:rsidR="0027214B" w:rsidRPr="008A2B4A" w:rsidRDefault="00E4301F" w:rsidP="0071690C">
            <w:pPr>
              <w:jc w:val="center"/>
              <w:rPr>
                <w:sz w:val="18"/>
                <w:szCs w:val="18"/>
              </w:rPr>
            </w:pPr>
            <w:r w:rsidRPr="008A2B4A">
              <w:rPr>
                <w:sz w:val="18"/>
                <w:szCs w:val="18"/>
              </w:rPr>
              <w:t>61,4</w:t>
            </w:r>
          </w:p>
        </w:tc>
        <w:tc>
          <w:tcPr>
            <w:tcW w:w="851" w:type="dxa"/>
          </w:tcPr>
          <w:p w:rsidR="0027214B" w:rsidRPr="008A2B4A" w:rsidRDefault="004F2327" w:rsidP="0071690C">
            <w:pPr>
              <w:jc w:val="center"/>
              <w:rPr>
                <w:sz w:val="18"/>
                <w:szCs w:val="18"/>
              </w:rPr>
            </w:pPr>
            <w:r w:rsidRPr="008A2B4A">
              <w:rPr>
                <w:sz w:val="18"/>
                <w:szCs w:val="18"/>
              </w:rPr>
              <w:t>29699,1</w:t>
            </w:r>
          </w:p>
        </w:tc>
        <w:tc>
          <w:tcPr>
            <w:tcW w:w="850" w:type="dxa"/>
          </w:tcPr>
          <w:p w:rsidR="0027214B" w:rsidRPr="008A2B4A" w:rsidRDefault="00E4301F" w:rsidP="0071690C">
            <w:pPr>
              <w:jc w:val="center"/>
              <w:rPr>
                <w:sz w:val="18"/>
                <w:szCs w:val="18"/>
              </w:rPr>
            </w:pPr>
            <w:r w:rsidRPr="008A2B4A">
              <w:rPr>
                <w:sz w:val="18"/>
                <w:szCs w:val="18"/>
              </w:rPr>
              <w:t>16,2</w:t>
            </w:r>
          </w:p>
        </w:tc>
        <w:tc>
          <w:tcPr>
            <w:tcW w:w="851" w:type="dxa"/>
          </w:tcPr>
          <w:p w:rsidR="0027214B" w:rsidRPr="008A2B4A" w:rsidRDefault="00733769" w:rsidP="0071690C">
            <w:pPr>
              <w:jc w:val="center"/>
              <w:rPr>
                <w:sz w:val="18"/>
                <w:szCs w:val="18"/>
              </w:rPr>
            </w:pPr>
            <w:r w:rsidRPr="008A2B4A">
              <w:rPr>
                <w:sz w:val="18"/>
                <w:szCs w:val="18"/>
              </w:rPr>
              <w:t>40912,8</w:t>
            </w:r>
          </w:p>
        </w:tc>
        <w:tc>
          <w:tcPr>
            <w:tcW w:w="850" w:type="dxa"/>
          </w:tcPr>
          <w:p w:rsidR="0027214B" w:rsidRPr="008A2B4A" w:rsidRDefault="00E4301F" w:rsidP="0071690C">
            <w:pPr>
              <w:jc w:val="center"/>
              <w:rPr>
                <w:sz w:val="18"/>
                <w:szCs w:val="18"/>
              </w:rPr>
            </w:pPr>
            <w:r w:rsidRPr="008A2B4A">
              <w:rPr>
                <w:sz w:val="18"/>
                <w:szCs w:val="18"/>
              </w:rPr>
              <w:t>22,4</w:t>
            </w:r>
          </w:p>
        </w:tc>
        <w:tc>
          <w:tcPr>
            <w:tcW w:w="1842" w:type="dxa"/>
          </w:tcPr>
          <w:p w:rsidR="0027214B" w:rsidRPr="008A2B4A" w:rsidRDefault="00E4301F" w:rsidP="0071690C">
            <w:pPr>
              <w:jc w:val="center"/>
              <w:rPr>
                <w:b/>
                <w:sz w:val="18"/>
                <w:szCs w:val="18"/>
              </w:rPr>
            </w:pPr>
            <w:r w:rsidRPr="008A2B4A">
              <w:rPr>
                <w:b/>
                <w:sz w:val="18"/>
                <w:szCs w:val="18"/>
              </w:rPr>
              <w:t>183150,7</w:t>
            </w:r>
          </w:p>
        </w:tc>
      </w:tr>
      <w:tr w:rsidR="0027214B" w:rsidRPr="008A2B4A" w:rsidTr="00EB2F2E">
        <w:tc>
          <w:tcPr>
            <w:tcW w:w="2518" w:type="dxa"/>
          </w:tcPr>
          <w:p w:rsidR="0027214B" w:rsidRPr="008A2B4A" w:rsidRDefault="0027214B" w:rsidP="00334C11">
            <w:pPr>
              <w:rPr>
                <w:sz w:val="18"/>
                <w:szCs w:val="18"/>
              </w:rPr>
            </w:pPr>
            <w:r w:rsidRPr="008A2B4A">
              <w:rPr>
                <w:sz w:val="18"/>
                <w:szCs w:val="18"/>
              </w:rPr>
              <w:t>Увеличение стоимости материальных запасов</w:t>
            </w:r>
          </w:p>
        </w:tc>
        <w:tc>
          <w:tcPr>
            <w:tcW w:w="545" w:type="dxa"/>
          </w:tcPr>
          <w:p w:rsidR="0027214B" w:rsidRPr="008A2B4A" w:rsidRDefault="0027214B" w:rsidP="00334C11">
            <w:pPr>
              <w:rPr>
                <w:sz w:val="18"/>
                <w:szCs w:val="18"/>
              </w:rPr>
            </w:pPr>
            <w:r w:rsidRPr="008A2B4A">
              <w:rPr>
                <w:sz w:val="18"/>
                <w:szCs w:val="18"/>
              </w:rPr>
              <w:t>340</w:t>
            </w:r>
          </w:p>
        </w:tc>
        <w:tc>
          <w:tcPr>
            <w:tcW w:w="873" w:type="dxa"/>
          </w:tcPr>
          <w:p w:rsidR="0027214B" w:rsidRPr="008A2B4A" w:rsidRDefault="004F2327" w:rsidP="0071690C">
            <w:pPr>
              <w:jc w:val="center"/>
              <w:rPr>
                <w:sz w:val="18"/>
                <w:szCs w:val="18"/>
              </w:rPr>
            </w:pPr>
            <w:r w:rsidRPr="008A2B4A">
              <w:rPr>
                <w:sz w:val="18"/>
                <w:szCs w:val="18"/>
              </w:rPr>
              <w:t>2822,7</w:t>
            </w:r>
          </w:p>
        </w:tc>
        <w:tc>
          <w:tcPr>
            <w:tcW w:w="850" w:type="dxa"/>
          </w:tcPr>
          <w:p w:rsidR="0027214B" w:rsidRPr="008A2B4A" w:rsidRDefault="00E4301F" w:rsidP="0071690C">
            <w:pPr>
              <w:jc w:val="center"/>
              <w:rPr>
                <w:sz w:val="18"/>
                <w:szCs w:val="18"/>
              </w:rPr>
            </w:pPr>
            <w:r w:rsidRPr="008A2B4A">
              <w:rPr>
                <w:sz w:val="18"/>
                <w:szCs w:val="18"/>
              </w:rPr>
              <w:t>27,9</w:t>
            </w:r>
          </w:p>
        </w:tc>
        <w:tc>
          <w:tcPr>
            <w:tcW w:w="851" w:type="dxa"/>
          </w:tcPr>
          <w:p w:rsidR="0027214B" w:rsidRPr="008A2B4A" w:rsidRDefault="004F2327" w:rsidP="0071690C">
            <w:pPr>
              <w:jc w:val="center"/>
              <w:rPr>
                <w:sz w:val="18"/>
                <w:szCs w:val="18"/>
              </w:rPr>
            </w:pPr>
            <w:r w:rsidRPr="008A2B4A">
              <w:rPr>
                <w:sz w:val="18"/>
                <w:szCs w:val="18"/>
              </w:rPr>
              <w:t>3277,5</w:t>
            </w:r>
          </w:p>
        </w:tc>
        <w:tc>
          <w:tcPr>
            <w:tcW w:w="850" w:type="dxa"/>
          </w:tcPr>
          <w:p w:rsidR="0027214B" w:rsidRPr="008A2B4A" w:rsidRDefault="00E4301F" w:rsidP="0071690C">
            <w:pPr>
              <w:jc w:val="center"/>
              <w:rPr>
                <w:sz w:val="18"/>
                <w:szCs w:val="18"/>
              </w:rPr>
            </w:pPr>
            <w:r w:rsidRPr="008A2B4A">
              <w:rPr>
                <w:sz w:val="18"/>
                <w:szCs w:val="18"/>
              </w:rPr>
              <w:t>32,3</w:t>
            </w:r>
          </w:p>
        </w:tc>
        <w:tc>
          <w:tcPr>
            <w:tcW w:w="851" w:type="dxa"/>
          </w:tcPr>
          <w:p w:rsidR="0027214B" w:rsidRPr="008A2B4A" w:rsidRDefault="00733769" w:rsidP="0071690C">
            <w:pPr>
              <w:jc w:val="center"/>
              <w:rPr>
                <w:sz w:val="18"/>
                <w:szCs w:val="18"/>
              </w:rPr>
            </w:pPr>
            <w:r w:rsidRPr="008A2B4A">
              <w:rPr>
                <w:sz w:val="18"/>
                <w:szCs w:val="18"/>
              </w:rPr>
              <w:t>4020,7</w:t>
            </w:r>
          </w:p>
        </w:tc>
        <w:tc>
          <w:tcPr>
            <w:tcW w:w="850" w:type="dxa"/>
          </w:tcPr>
          <w:p w:rsidR="0027214B" w:rsidRPr="008A2B4A" w:rsidRDefault="00E4301F" w:rsidP="0071690C">
            <w:pPr>
              <w:jc w:val="center"/>
              <w:rPr>
                <w:sz w:val="18"/>
                <w:szCs w:val="18"/>
              </w:rPr>
            </w:pPr>
            <w:r w:rsidRPr="008A2B4A">
              <w:rPr>
                <w:sz w:val="18"/>
                <w:szCs w:val="18"/>
              </w:rPr>
              <w:t>39,8</w:t>
            </w:r>
          </w:p>
        </w:tc>
        <w:tc>
          <w:tcPr>
            <w:tcW w:w="1842" w:type="dxa"/>
          </w:tcPr>
          <w:p w:rsidR="0027214B" w:rsidRPr="008A2B4A" w:rsidRDefault="00E4301F" w:rsidP="0071690C">
            <w:pPr>
              <w:jc w:val="center"/>
              <w:rPr>
                <w:b/>
                <w:sz w:val="18"/>
                <w:szCs w:val="18"/>
              </w:rPr>
            </w:pPr>
            <w:r w:rsidRPr="008A2B4A">
              <w:rPr>
                <w:b/>
                <w:sz w:val="18"/>
                <w:szCs w:val="18"/>
              </w:rPr>
              <w:t>10120,9</w:t>
            </w:r>
          </w:p>
        </w:tc>
      </w:tr>
      <w:tr w:rsidR="0027214B" w:rsidRPr="008A2B4A" w:rsidTr="00EB2F2E">
        <w:tc>
          <w:tcPr>
            <w:tcW w:w="2518" w:type="dxa"/>
          </w:tcPr>
          <w:p w:rsidR="0027214B" w:rsidRPr="008A2B4A" w:rsidRDefault="0027214B" w:rsidP="00334C11">
            <w:pPr>
              <w:rPr>
                <w:b/>
                <w:sz w:val="18"/>
                <w:szCs w:val="18"/>
              </w:rPr>
            </w:pPr>
            <w:r w:rsidRPr="008A2B4A">
              <w:rPr>
                <w:b/>
                <w:sz w:val="18"/>
                <w:szCs w:val="18"/>
              </w:rPr>
              <w:t>Итого</w:t>
            </w:r>
          </w:p>
        </w:tc>
        <w:tc>
          <w:tcPr>
            <w:tcW w:w="545" w:type="dxa"/>
          </w:tcPr>
          <w:p w:rsidR="0027214B" w:rsidRPr="008A2B4A" w:rsidRDefault="0027214B" w:rsidP="00334C11">
            <w:pPr>
              <w:rPr>
                <w:b/>
                <w:sz w:val="18"/>
                <w:szCs w:val="18"/>
              </w:rPr>
            </w:pPr>
          </w:p>
        </w:tc>
        <w:tc>
          <w:tcPr>
            <w:tcW w:w="873" w:type="dxa"/>
          </w:tcPr>
          <w:p w:rsidR="0027214B" w:rsidRPr="008A2B4A" w:rsidRDefault="004F2327" w:rsidP="0071690C">
            <w:pPr>
              <w:jc w:val="center"/>
              <w:rPr>
                <w:b/>
                <w:sz w:val="18"/>
                <w:szCs w:val="18"/>
              </w:rPr>
            </w:pPr>
            <w:r w:rsidRPr="008A2B4A">
              <w:rPr>
                <w:b/>
                <w:sz w:val="18"/>
                <w:szCs w:val="18"/>
              </w:rPr>
              <w:t>225393,5</w:t>
            </w:r>
          </w:p>
        </w:tc>
        <w:tc>
          <w:tcPr>
            <w:tcW w:w="850" w:type="dxa"/>
          </w:tcPr>
          <w:p w:rsidR="0027214B" w:rsidRPr="008A2B4A" w:rsidRDefault="00E4301F" w:rsidP="0071690C">
            <w:pPr>
              <w:jc w:val="center"/>
              <w:rPr>
                <w:b/>
                <w:sz w:val="18"/>
                <w:szCs w:val="18"/>
              </w:rPr>
            </w:pPr>
            <w:r w:rsidRPr="008A2B4A">
              <w:rPr>
                <w:b/>
                <w:sz w:val="18"/>
                <w:szCs w:val="18"/>
              </w:rPr>
              <w:t>39,0</w:t>
            </w:r>
          </w:p>
        </w:tc>
        <w:tc>
          <w:tcPr>
            <w:tcW w:w="851" w:type="dxa"/>
          </w:tcPr>
          <w:p w:rsidR="0027214B" w:rsidRPr="008A2B4A" w:rsidRDefault="004F2327" w:rsidP="0071690C">
            <w:pPr>
              <w:jc w:val="center"/>
              <w:rPr>
                <w:b/>
                <w:sz w:val="18"/>
                <w:szCs w:val="18"/>
              </w:rPr>
            </w:pPr>
            <w:r w:rsidRPr="008A2B4A">
              <w:rPr>
                <w:b/>
                <w:sz w:val="18"/>
                <w:szCs w:val="18"/>
              </w:rPr>
              <w:t>148549,4</w:t>
            </w:r>
          </w:p>
        </w:tc>
        <w:tc>
          <w:tcPr>
            <w:tcW w:w="850" w:type="dxa"/>
          </w:tcPr>
          <w:p w:rsidR="0027214B" w:rsidRPr="008A2B4A" w:rsidRDefault="00E4301F" w:rsidP="0071690C">
            <w:pPr>
              <w:jc w:val="center"/>
              <w:rPr>
                <w:b/>
                <w:sz w:val="18"/>
                <w:szCs w:val="18"/>
              </w:rPr>
            </w:pPr>
            <w:r w:rsidRPr="008A2B4A">
              <w:rPr>
                <w:b/>
                <w:sz w:val="18"/>
                <w:szCs w:val="18"/>
              </w:rPr>
              <w:t>25,7</w:t>
            </w:r>
          </w:p>
        </w:tc>
        <w:tc>
          <w:tcPr>
            <w:tcW w:w="851" w:type="dxa"/>
          </w:tcPr>
          <w:p w:rsidR="0027214B" w:rsidRPr="008A2B4A" w:rsidRDefault="00733769" w:rsidP="0071690C">
            <w:pPr>
              <w:jc w:val="center"/>
              <w:rPr>
                <w:b/>
                <w:sz w:val="18"/>
                <w:szCs w:val="18"/>
              </w:rPr>
            </w:pPr>
            <w:r w:rsidRPr="008A2B4A">
              <w:rPr>
                <w:b/>
                <w:sz w:val="18"/>
                <w:szCs w:val="18"/>
              </w:rPr>
              <w:t>204241,6</w:t>
            </w:r>
          </w:p>
        </w:tc>
        <w:tc>
          <w:tcPr>
            <w:tcW w:w="850" w:type="dxa"/>
          </w:tcPr>
          <w:p w:rsidR="0027214B" w:rsidRPr="008A2B4A" w:rsidRDefault="00E4301F" w:rsidP="0071690C">
            <w:pPr>
              <w:jc w:val="center"/>
              <w:rPr>
                <w:b/>
                <w:sz w:val="18"/>
                <w:szCs w:val="18"/>
              </w:rPr>
            </w:pPr>
            <w:r w:rsidRPr="008A2B4A">
              <w:rPr>
                <w:b/>
                <w:sz w:val="18"/>
                <w:szCs w:val="18"/>
              </w:rPr>
              <w:t>35,3</w:t>
            </w:r>
          </w:p>
        </w:tc>
        <w:tc>
          <w:tcPr>
            <w:tcW w:w="1842" w:type="dxa"/>
          </w:tcPr>
          <w:p w:rsidR="0027214B" w:rsidRPr="008A2B4A" w:rsidRDefault="00E4301F" w:rsidP="0071690C">
            <w:pPr>
              <w:jc w:val="center"/>
              <w:rPr>
                <w:b/>
                <w:sz w:val="18"/>
                <w:szCs w:val="18"/>
              </w:rPr>
            </w:pPr>
            <w:r w:rsidRPr="008A2B4A">
              <w:rPr>
                <w:b/>
                <w:sz w:val="18"/>
                <w:szCs w:val="18"/>
              </w:rPr>
              <w:t>578184,5</w:t>
            </w:r>
          </w:p>
        </w:tc>
      </w:tr>
      <w:tr w:rsidR="00C36513" w:rsidRPr="008A2B4A" w:rsidTr="00AC23AE">
        <w:tc>
          <w:tcPr>
            <w:tcW w:w="2518" w:type="dxa"/>
            <w:vMerge w:val="restart"/>
          </w:tcPr>
          <w:p w:rsidR="00C36513" w:rsidRPr="008A2B4A" w:rsidRDefault="00C36513" w:rsidP="00AC23AE">
            <w:pPr>
              <w:jc w:val="center"/>
              <w:rPr>
                <w:sz w:val="18"/>
                <w:szCs w:val="18"/>
              </w:rPr>
            </w:pPr>
            <w:r w:rsidRPr="008A2B4A">
              <w:rPr>
                <w:sz w:val="18"/>
                <w:szCs w:val="18"/>
              </w:rPr>
              <w:t>Наименование</w:t>
            </w:r>
          </w:p>
        </w:tc>
        <w:tc>
          <w:tcPr>
            <w:tcW w:w="545" w:type="dxa"/>
            <w:vMerge w:val="restart"/>
          </w:tcPr>
          <w:p w:rsidR="00C36513" w:rsidRPr="008A2B4A" w:rsidRDefault="00C36513" w:rsidP="00AC23AE">
            <w:pPr>
              <w:jc w:val="center"/>
              <w:rPr>
                <w:sz w:val="18"/>
                <w:szCs w:val="18"/>
              </w:rPr>
            </w:pPr>
            <w:r w:rsidRPr="008A2B4A">
              <w:rPr>
                <w:sz w:val="18"/>
                <w:szCs w:val="18"/>
              </w:rPr>
              <w:t>КОС</w:t>
            </w:r>
          </w:p>
          <w:p w:rsidR="00C36513" w:rsidRPr="008A2B4A" w:rsidRDefault="00C36513" w:rsidP="00AC23AE">
            <w:pPr>
              <w:jc w:val="center"/>
              <w:rPr>
                <w:sz w:val="18"/>
                <w:szCs w:val="18"/>
              </w:rPr>
            </w:pPr>
            <w:r w:rsidRPr="008A2B4A">
              <w:rPr>
                <w:sz w:val="18"/>
                <w:szCs w:val="18"/>
              </w:rPr>
              <w:t>ГУ</w:t>
            </w:r>
          </w:p>
        </w:tc>
        <w:tc>
          <w:tcPr>
            <w:tcW w:w="1723" w:type="dxa"/>
            <w:gridSpan w:val="2"/>
          </w:tcPr>
          <w:p w:rsidR="00C36513" w:rsidRPr="008A2B4A" w:rsidRDefault="00C36513" w:rsidP="00C36513">
            <w:pPr>
              <w:jc w:val="center"/>
              <w:rPr>
                <w:sz w:val="18"/>
                <w:szCs w:val="18"/>
              </w:rPr>
            </w:pPr>
            <w:r>
              <w:rPr>
                <w:sz w:val="18"/>
                <w:szCs w:val="18"/>
              </w:rPr>
              <w:t>Июль</w:t>
            </w:r>
            <w:r w:rsidRPr="008A2B4A">
              <w:rPr>
                <w:sz w:val="18"/>
                <w:szCs w:val="18"/>
              </w:rPr>
              <w:t xml:space="preserve"> 2022 г.</w:t>
            </w:r>
          </w:p>
        </w:tc>
        <w:tc>
          <w:tcPr>
            <w:tcW w:w="1701" w:type="dxa"/>
            <w:gridSpan w:val="2"/>
          </w:tcPr>
          <w:p w:rsidR="00C36513" w:rsidRPr="008A2B4A" w:rsidRDefault="00C36513" w:rsidP="00AC23AE">
            <w:pPr>
              <w:jc w:val="center"/>
              <w:rPr>
                <w:sz w:val="18"/>
                <w:szCs w:val="18"/>
              </w:rPr>
            </w:pPr>
            <w:r>
              <w:rPr>
                <w:sz w:val="18"/>
                <w:szCs w:val="18"/>
              </w:rPr>
              <w:t xml:space="preserve">Август </w:t>
            </w:r>
            <w:r w:rsidRPr="008A2B4A">
              <w:rPr>
                <w:sz w:val="18"/>
                <w:szCs w:val="18"/>
              </w:rPr>
              <w:t>2022 г.</w:t>
            </w:r>
          </w:p>
        </w:tc>
        <w:tc>
          <w:tcPr>
            <w:tcW w:w="1701" w:type="dxa"/>
            <w:gridSpan w:val="2"/>
          </w:tcPr>
          <w:p w:rsidR="00C36513" w:rsidRPr="008A2B4A" w:rsidRDefault="00C36513" w:rsidP="00AC23AE">
            <w:pPr>
              <w:jc w:val="center"/>
              <w:rPr>
                <w:sz w:val="18"/>
                <w:szCs w:val="18"/>
              </w:rPr>
            </w:pPr>
            <w:r>
              <w:rPr>
                <w:sz w:val="18"/>
                <w:szCs w:val="18"/>
              </w:rPr>
              <w:t xml:space="preserve">Сентябрь </w:t>
            </w:r>
            <w:r w:rsidRPr="008A2B4A">
              <w:rPr>
                <w:sz w:val="18"/>
                <w:szCs w:val="18"/>
              </w:rPr>
              <w:t xml:space="preserve"> 2022 г.</w:t>
            </w:r>
          </w:p>
        </w:tc>
        <w:tc>
          <w:tcPr>
            <w:tcW w:w="1842" w:type="dxa"/>
            <w:vMerge w:val="restart"/>
          </w:tcPr>
          <w:p w:rsidR="00C36513" w:rsidRPr="008A2B4A" w:rsidRDefault="00C36513" w:rsidP="00AC23AE">
            <w:pPr>
              <w:jc w:val="center"/>
              <w:rPr>
                <w:sz w:val="18"/>
                <w:szCs w:val="18"/>
              </w:rPr>
            </w:pPr>
            <w:r w:rsidRPr="008A2B4A">
              <w:rPr>
                <w:sz w:val="18"/>
                <w:szCs w:val="18"/>
              </w:rPr>
              <w:t xml:space="preserve">Исполнено за </w:t>
            </w:r>
            <w:r w:rsidR="00CC5786">
              <w:rPr>
                <w:sz w:val="18"/>
                <w:szCs w:val="18"/>
              </w:rPr>
              <w:t>3</w:t>
            </w:r>
            <w:r w:rsidRPr="008A2B4A">
              <w:rPr>
                <w:sz w:val="18"/>
                <w:szCs w:val="18"/>
              </w:rPr>
              <w:t xml:space="preserve"> квартал</w:t>
            </w:r>
          </w:p>
          <w:p w:rsidR="00C36513" w:rsidRPr="008A2B4A" w:rsidRDefault="00C36513" w:rsidP="00AC23AE">
            <w:pPr>
              <w:jc w:val="center"/>
              <w:rPr>
                <w:sz w:val="18"/>
                <w:szCs w:val="18"/>
              </w:rPr>
            </w:pPr>
            <w:r w:rsidRPr="008A2B4A">
              <w:rPr>
                <w:sz w:val="18"/>
                <w:szCs w:val="18"/>
              </w:rPr>
              <w:t>2022 г.</w:t>
            </w:r>
          </w:p>
        </w:tc>
      </w:tr>
      <w:tr w:rsidR="00C36513" w:rsidRPr="008A2B4A" w:rsidTr="00AC23AE">
        <w:tc>
          <w:tcPr>
            <w:tcW w:w="2518" w:type="dxa"/>
            <w:vMerge/>
          </w:tcPr>
          <w:p w:rsidR="00C36513" w:rsidRPr="008A2B4A" w:rsidRDefault="00C36513" w:rsidP="00AC23AE">
            <w:pPr>
              <w:rPr>
                <w:sz w:val="18"/>
                <w:szCs w:val="18"/>
              </w:rPr>
            </w:pPr>
          </w:p>
        </w:tc>
        <w:tc>
          <w:tcPr>
            <w:tcW w:w="545" w:type="dxa"/>
            <w:vMerge/>
          </w:tcPr>
          <w:p w:rsidR="00C36513" w:rsidRPr="008A2B4A" w:rsidRDefault="00C36513" w:rsidP="00AC23AE">
            <w:pPr>
              <w:rPr>
                <w:sz w:val="18"/>
                <w:szCs w:val="18"/>
              </w:rPr>
            </w:pPr>
          </w:p>
        </w:tc>
        <w:tc>
          <w:tcPr>
            <w:tcW w:w="873" w:type="dxa"/>
          </w:tcPr>
          <w:p w:rsidR="00C36513" w:rsidRPr="008A2B4A" w:rsidRDefault="00C36513" w:rsidP="00AC23AE">
            <w:pPr>
              <w:jc w:val="center"/>
              <w:rPr>
                <w:sz w:val="18"/>
                <w:szCs w:val="18"/>
              </w:rPr>
            </w:pPr>
            <w:r w:rsidRPr="008A2B4A">
              <w:rPr>
                <w:sz w:val="18"/>
                <w:szCs w:val="18"/>
              </w:rPr>
              <w:t>тыс.</w:t>
            </w:r>
          </w:p>
          <w:p w:rsidR="00C36513" w:rsidRPr="008A2B4A" w:rsidRDefault="00C36513" w:rsidP="00AC23AE">
            <w:pPr>
              <w:jc w:val="center"/>
              <w:rPr>
                <w:sz w:val="18"/>
                <w:szCs w:val="18"/>
              </w:rPr>
            </w:pPr>
            <w:r w:rsidRPr="008A2B4A">
              <w:rPr>
                <w:sz w:val="18"/>
                <w:szCs w:val="18"/>
              </w:rPr>
              <w:t>руб.</w:t>
            </w:r>
          </w:p>
        </w:tc>
        <w:tc>
          <w:tcPr>
            <w:tcW w:w="850" w:type="dxa"/>
          </w:tcPr>
          <w:p w:rsidR="00C36513" w:rsidRPr="008A2B4A" w:rsidRDefault="00C36513" w:rsidP="00AC23AE">
            <w:pPr>
              <w:jc w:val="center"/>
              <w:rPr>
                <w:sz w:val="18"/>
                <w:szCs w:val="18"/>
              </w:rPr>
            </w:pPr>
            <w:r w:rsidRPr="008A2B4A">
              <w:rPr>
                <w:sz w:val="18"/>
                <w:szCs w:val="18"/>
              </w:rPr>
              <w:t>% к</w:t>
            </w:r>
          </w:p>
          <w:p w:rsidR="00172B45" w:rsidRDefault="00C36513" w:rsidP="00AC23AE">
            <w:pPr>
              <w:jc w:val="center"/>
              <w:rPr>
                <w:sz w:val="18"/>
                <w:szCs w:val="18"/>
              </w:rPr>
            </w:pPr>
            <w:r w:rsidRPr="008A2B4A">
              <w:rPr>
                <w:sz w:val="18"/>
                <w:szCs w:val="18"/>
              </w:rPr>
              <w:t>кварта</w:t>
            </w:r>
          </w:p>
          <w:p w:rsidR="00C36513" w:rsidRPr="008A2B4A" w:rsidRDefault="00C36513" w:rsidP="00AC23AE">
            <w:pPr>
              <w:jc w:val="center"/>
              <w:rPr>
                <w:sz w:val="18"/>
                <w:szCs w:val="18"/>
              </w:rPr>
            </w:pPr>
            <w:proofErr w:type="spellStart"/>
            <w:r w:rsidRPr="008A2B4A">
              <w:rPr>
                <w:sz w:val="18"/>
                <w:szCs w:val="18"/>
              </w:rPr>
              <w:t>лу</w:t>
            </w:r>
            <w:proofErr w:type="spellEnd"/>
          </w:p>
        </w:tc>
        <w:tc>
          <w:tcPr>
            <w:tcW w:w="851" w:type="dxa"/>
          </w:tcPr>
          <w:p w:rsidR="00C36513" w:rsidRPr="008A2B4A" w:rsidRDefault="00C36513" w:rsidP="00AC23AE">
            <w:pPr>
              <w:jc w:val="center"/>
              <w:rPr>
                <w:sz w:val="18"/>
                <w:szCs w:val="18"/>
              </w:rPr>
            </w:pPr>
            <w:r w:rsidRPr="008A2B4A">
              <w:rPr>
                <w:sz w:val="18"/>
                <w:szCs w:val="18"/>
              </w:rPr>
              <w:t>тыс.</w:t>
            </w:r>
          </w:p>
          <w:p w:rsidR="00C36513" w:rsidRPr="008A2B4A" w:rsidRDefault="00C36513" w:rsidP="00AC23AE">
            <w:pPr>
              <w:jc w:val="center"/>
              <w:rPr>
                <w:sz w:val="18"/>
                <w:szCs w:val="18"/>
              </w:rPr>
            </w:pPr>
            <w:r w:rsidRPr="008A2B4A">
              <w:rPr>
                <w:sz w:val="18"/>
                <w:szCs w:val="18"/>
              </w:rPr>
              <w:t>руб.</w:t>
            </w:r>
          </w:p>
        </w:tc>
        <w:tc>
          <w:tcPr>
            <w:tcW w:w="850" w:type="dxa"/>
          </w:tcPr>
          <w:p w:rsidR="00C36513" w:rsidRPr="008A2B4A" w:rsidRDefault="00C36513" w:rsidP="00AC23AE">
            <w:pPr>
              <w:jc w:val="center"/>
              <w:rPr>
                <w:sz w:val="18"/>
                <w:szCs w:val="18"/>
              </w:rPr>
            </w:pPr>
            <w:r w:rsidRPr="008A2B4A">
              <w:rPr>
                <w:sz w:val="18"/>
                <w:szCs w:val="18"/>
              </w:rPr>
              <w:t>% к</w:t>
            </w:r>
          </w:p>
          <w:p w:rsidR="00C36513" w:rsidRPr="008A2B4A" w:rsidRDefault="00C36513" w:rsidP="00AC23AE">
            <w:pPr>
              <w:jc w:val="center"/>
              <w:rPr>
                <w:sz w:val="18"/>
                <w:szCs w:val="18"/>
              </w:rPr>
            </w:pPr>
            <w:r w:rsidRPr="008A2B4A">
              <w:rPr>
                <w:sz w:val="18"/>
                <w:szCs w:val="18"/>
              </w:rPr>
              <w:t>кварталу</w:t>
            </w:r>
          </w:p>
        </w:tc>
        <w:tc>
          <w:tcPr>
            <w:tcW w:w="851" w:type="dxa"/>
          </w:tcPr>
          <w:p w:rsidR="00C36513" w:rsidRPr="008A2B4A" w:rsidRDefault="00C36513" w:rsidP="00AC23AE">
            <w:pPr>
              <w:jc w:val="center"/>
              <w:rPr>
                <w:sz w:val="18"/>
                <w:szCs w:val="18"/>
              </w:rPr>
            </w:pPr>
            <w:r w:rsidRPr="008A2B4A">
              <w:rPr>
                <w:sz w:val="18"/>
                <w:szCs w:val="18"/>
              </w:rPr>
              <w:t>тыс.</w:t>
            </w:r>
          </w:p>
          <w:p w:rsidR="00C36513" w:rsidRPr="008A2B4A" w:rsidRDefault="00C36513" w:rsidP="00AC23AE">
            <w:pPr>
              <w:jc w:val="center"/>
              <w:rPr>
                <w:sz w:val="18"/>
                <w:szCs w:val="18"/>
              </w:rPr>
            </w:pPr>
            <w:r w:rsidRPr="008A2B4A">
              <w:rPr>
                <w:sz w:val="18"/>
                <w:szCs w:val="18"/>
              </w:rPr>
              <w:t>руб.</w:t>
            </w:r>
          </w:p>
        </w:tc>
        <w:tc>
          <w:tcPr>
            <w:tcW w:w="850" w:type="dxa"/>
          </w:tcPr>
          <w:p w:rsidR="00C36513" w:rsidRPr="008A2B4A" w:rsidRDefault="00C36513" w:rsidP="00AC23AE">
            <w:pPr>
              <w:jc w:val="center"/>
              <w:rPr>
                <w:sz w:val="18"/>
                <w:szCs w:val="18"/>
              </w:rPr>
            </w:pPr>
            <w:r w:rsidRPr="008A2B4A">
              <w:rPr>
                <w:sz w:val="18"/>
                <w:szCs w:val="18"/>
              </w:rPr>
              <w:t>% к</w:t>
            </w:r>
          </w:p>
          <w:p w:rsidR="00C36513" w:rsidRPr="008A2B4A" w:rsidRDefault="00C36513" w:rsidP="00AC23AE">
            <w:pPr>
              <w:jc w:val="center"/>
              <w:rPr>
                <w:sz w:val="18"/>
                <w:szCs w:val="18"/>
              </w:rPr>
            </w:pPr>
            <w:r w:rsidRPr="008A2B4A">
              <w:rPr>
                <w:sz w:val="18"/>
                <w:szCs w:val="18"/>
              </w:rPr>
              <w:t>кварталу</w:t>
            </w:r>
          </w:p>
        </w:tc>
        <w:tc>
          <w:tcPr>
            <w:tcW w:w="1842" w:type="dxa"/>
            <w:vMerge/>
          </w:tcPr>
          <w:p w:rsidR="00C36513" w:rsidRPr="008A2B4A" w:rsidRDefault="00C36513" w:rsidP="00AC23AE">
            <w:pPr>
              <w:jc w:val="center"/>
              <w:rPr>
                <w:sz w:val="18"/>
                <w:szCs w:val="18"/>
              </w:rPr>
            </w:pPr>
          </w:p>
        </w:tc>
      </w:tr>
      <w:tr w:rsidR="00C36513" w:rsidRPr="008A2B4A" w:rsidTr="00AC23AE">
        <w:tc>
          <w:tcPr>
            <w:tcW w:w="2518" w:type="dxa"/>
          </w:tcPr>
          <w:p w:rsidR="00C36513" w:rsidRPr="008A2B4A" w:rsidRDefault="00C36513" w:rsidP="00AC23AE">
            <w:pPr>
              <w:jc w:val="left"/>
              <w:rPr>
                <w:sz w:val="18"/>
                <w:szCs w:val="18"/>
              </w:rPr>
            </w:pPr>
            <w:r w:rsidRPr="008A2B4A">
              <w:rPr>
                <w:sz w:val="18"/>
                <w:szCs w:val="18"/>
              </w:rPr>
              <w:t>Заработная плата</w:t>
            </w:r>
          </w:p>
        </w:tc>
        <w:tc>
          <w:tcPr>
            <w:tcW w:w="545" w:type="dxa"/>
          </w:tcPr>
          <w:p w:rsidR="00C36513" w:rsidRPr="008A2B4A" w:rsidRDefault="00C36513" w:rsidP="00AC23AE">
            <w:pPr>
              <w:jc w:val="center"/>
              <w:rPr>
                <w:sz w:val="18"/>
                <w:szCs w:val="18"/>
              </w:rPr>
            </w:pPr>
            <w:r w:rsidRPr="008A2B4A">
              <w:rPr>
                <w:sz w:val="18"/>
                <w:szCs w:val="18"/>
              </w:rPr>
              <w:t>211</w:t>
            </w:r>
          </w:p>
        </w:tc>
        <w:tc>
          <w:tcPr>
            <w:tcW w:w="873" w:type="dxa"/>
          </w:tcPr>
          <w:p w:rsidR="00C36513" w:rsidRPr="008A2B4A" w:rsidRDefault="00E85986" w:rsidP="00AC23AE">
            <w:pPr>
              <w:jc w:val="center"/>
              <w:rPr>
                <w:sz w:val="18"/>
                <w:szCs w:val="18"/>
              </w:rPr>
            </w:pPr>
            <w:r>
              <w:rPr>
                <w:sz w:val="18"/>
                <w:szCs w:val="18"/>
              </w:rPr>
              <w:t>33558,4</w:t>
            </w:r>
          </w:p>
        </w:tc>
        <w:tc>
          <w:tcPr>
            <w:tcW w:w="850" w:type="dxa"/>
          </w:tcPr>
          <w:p w:rsidR="00C36513" w:rsidRPr="008A2B4A" w:rsidRDefault="00377D8D" w:rsidP="00AC23AE">
            <w:pPr>
              <w:jc w:val="center"/>
              <w:rPr>
                <w:sz w:val="18"/>
                <w:szCs w:val="18"/>
              </w:rPr>
            </w:pPr>
            <w:r>
              <w:rPr>
                <w:sz w:val="18"/>
                <w:szCs w:val="18"/>
              </w:rPr>
              <w:t>42</w:t>
            </w:r>
          </w:p>
        </w:tc>
        <w:tc>
          <w:tcPr>
            <w:tcW w:w="851" w:type="dxa"/>
          </w:tcPr>
          <w:p w:rsidR="00C36513" w:rsidRPr="008A2B4A" w:rsidRDefault="00E85986" w:rsidP="00AC23AE">
            <w:pPr>
              <w:jc w:val="center"/>
              <w:rPr>
                <w:sz w:val="18"/>
                <w:szCs w:val="18"/>
              </w:rPr>
            </w:pPr>
            <w:r>
              <w:rPr>
                <w:sz w:val="18"/>
                <w:szCs w:val="18"/>
              </w:rPr>
              <w:t>22297,6</w:t>
            </w:r>
          </w:p>
        </w:tc>
        <w:tc>
          <w:tcPr>
            <w:tcW w:w="850" w:type="dxa"/>
          </w:tcPr>
          <w:p w:rsidR="00C36513" w:rsidRPr="008A2B4A" w:rsidRDefault="00377D8D" w:rsidP="00AC23AE">
            <w:pPr>
              <w:jc w:val="center"/>
              <w:rPr>
                <w:sz w:val="18"/>
                <w:szCs w:val="18"/>
              </w:rPr>
            </w:pPr>
            <w:r>
              <w:rPr>
                <w:sz w:val="18"/>
                <w:szCs w:val="18"/>
              </w:rPr>
              <w:t>28</w:t>
            </w:r>
          </w:p>
        </w:tc>
        <w:tc>
          <w:tcPr>
            <w:tcW w:w="851" w:type="dxa"/>
          </w:tcPr>
          <w:p w:rsidR="00C36513" w:rsidRPr="008A2B4A" w:rsidRDefault="00172B45" w:rsidP="00AC23AE">
            <w:pPr>
              <w:jc w:val="center"/>
              <w:rPr>
                <w:sz w:val="18"/>
                <w:szCs w:val="18"/>
              </w:rPr>
            </w:pPr>
            <w:r>
              <w:rPr>
                <w:sz w:val="18"/>
                <w:szCs w:val="18"/>
              </w:rPr>
              <w:t>23823,2</w:t>
            </w:r>
          </w:p>
        </w:tc>
        <w:tc>
          <w:tcPr>
            <w:tcW w:w="850" w:type="dxa"/>
          </w:tcPr>
          <w:p w:rsidR="00C36513" w:rsidRPr="008A2B4A" w:rsidRDefault="00377D8D" w:rsidP="00AC23AE">
            <w:pPr>
              <w:jc w:val="center"/>
              <w:rPr>
                <w:sz w:val="18"/>
                <w:szCs w:val="18"/>
              </w:rPr>
            </w:pPr>
            <w:r>
              <w:rPr>
                <w:sz w:val="18"/>
                <w:szCs w:val="18"/>
              </w:rPr>
              <w:t>30</w:t>
            </w:r>
          </w:p>
        </w:tc>
        <w:tc>
          <w:tcPr>
            <w:tcW w:w="1842" w:type="dxa"/>
          </w:tcPr>
          <w:p w:rsidR="00C36513" w:rsidRPr="008A2B4A" w:rsidRDefault="00377D8D" w:rsidP="00AC23AE">
            <w:pPr>
              <w:jc w:val="center"/>
              <w:rPr>
                <w:b/>
                <w:sz w:val="18"/>
                <w:szCs w:val="18"/>
              </w:rPr>
            </w:pPr>
            <w:r>
              <w:rPr>
                <w:b/>
                <w:sz w:val="18"/>
                <w:szCs w:val="18"/>
              </w:rPr>
              <w:t>79679,2</w:t>
            </w:r>
          </w:p>
        </w:tc>
      </w:tr>
      <w:tr w:rsidR="00C36513" w:rsidRPr="008A2B4A" w:rsidTr="00AC23AE">
        <w:tc>
          <w:tcPr>
            <w:tcW w:w="2518" w:type="dxa"/>
          </w:tcPr>
          <w:p w:rsidR="00C36513" w:rsidRPr="008A2B4A" w:rsidRDefault="00C36513" w:rsidP="00AC23AE">
            <w:pPr>
              <w:jc w:val="left"/>
              <w:rPr>
                <w:sz w:val="18"/>
                <w:szCs w:val="18"/>
              </w:rPr>
            </w:pPr>
            <w:r w:rsidRPr="008A2B4A">
              <w:rPr>
                <w:sz w:val="18"/>
                <w:szCs w:val="18"/>
              </w:rPr>
              <w:t>Прочие выплаты</w:t>
            </w:r>
          </w:p>
        </w:tc>
        <w:tc>
          <w:tcPr>
            <w:tcW w:w="545" w:type="dxa"/>
          </w:tcPr>
          <w:p w:rsidR="00C36513" w:rsidRPr="008A2B4A" w:rsidRDefault="00C36513" w:rsidP="00AC23AE">
            <w:pPr>
              <w:jc w:val="center"/>
              <w:rPr>
                <w:sz w:val="18"/>
                <w:szCs w:val="18"/>
              </w:rPr>
            </w:pPr>
            <w:r w:rsidRPr="008A2B4A">
              <w:rPr>
                <w:sz w:val="18"/>
                <w:szCs w:val="18"/>
              </w:rPr>
              <w:t>212</w:t>
            </w:r>
          </w:p>
        </w:tc>
        <w:tc>
          <w:tcPr>
            <w:tcW w:w="873" w:type="dxa"/>
          </w:tcPr>
          <w:p w:rsidR="00C36513" w:rsidRPr="008A2B4A" w:rsidRDefault="00E85986" w:rsidP="00AC23AE">
            <w:pPr>
              <w:jc w:val="center"/>
              <w:rPr>
                <w:sz w:val="18"/>
                <w:szCs w:val="18"/>
              </w:rPr>
            </w:pPr>
            <w:r>
              <w:rPr>
                <w:sz w:val="18"/>
                <w:szCs w:val="18"/>
              </w:rPr>
              <w:t>0,8</w:t>
            </w:r>
          </w:p>
        </w:tc>
        <w:tc>
          <w:tcPr>
            <w:tcW w:w="850" w:type="dxa"/>
          </w:tcPr>
          <w:p w:rsidR="00C36513" w:rsidRPr="008A2B4A" w:rsidRDefault="00377D8D" w:rsidP="00AC23AE">
            <w:pPr>
              <w:jc w:val="center"/>
              <w:rPr>
                <w:sz w:val="18"/>
                <w:szCs w:val="18"/>
              </w:rPr>
            </w:pPr>
            <w:r>
              <w:rPr>
                <w:sz w:val="18"/>
                <w:szCs w:val="18"/>
              </w:rPr>
              <w:t>7</w:t>
            </w:r>
          </w:p>
        </w:tc>
        <w:tc>
          <w:tcPr>
            <w:tcW w:w="851" w:type="dxa"/>
          </w:tcPr>
          <w:p w:rsidR="00C36513" w:rsidRPr="008A2B4A" w:rsidRDefault="00E85986" w:rsidP="00AC23AE">
            <w:pPr>
              <w:jc w:val="center"/>
              <w:rPr>
                <w:sz w:val="18"/>
                <w:szCs w:val="18"/>
              </w:rPr>
            </w:pPr>
            <w:r>
              <w:rPr>
                <w:sz w:val="18"/>
                <w:szCs w:val="18"/>
              </w:rPr>
              <w:t>1,0</w:t>
            </w:r>
          </w:p>
        </w:tc>
        <w:tc>
          <w:tcPr>
            <w:tcW w:w="850" w:type="dxa"/>
          </w:tcPr>
          <w:p w:rsidR="00C36513" w:rsidRPr="008A2B4A" w:rsidRDefault="00377D8D" w:rsidP="00AC23AE">
            <w:pPr>
              <w:jc w:val="center"/>
              <w:rPr>
                <w:sz w:val="18"/>
                <w:szCs w:val="18"/>
              </w:rPr>
            </w:pPr>
            <w:r>
              <w:rPr>
                <w:sz w:val="18"/>
                <w:szCs w:val="18"/>
              </w:rPr>
              <w:t>9</w:t>
            </w:r>
          </w:p>
        </w:tc>
        <w:tc>
          <w:tcPr>
            <w:tcW w:w="851" w:type="dxa"/>
          </w:tcPr>
          <w:p w:rsidR="00C36513" w:rsidRPr="008A2B4A" w:rsidRDefault="00172B45" w:rsidP="00AC23AE">
            <w:pPr>
              <w:jc w:val="center"/>
              <w:rPr>
                <w:sz w:val="18"/>
                <w:szCs w:val="18"/>
              </w:rPr>
            </w:pPr>
            <w:r>
              <w:rPr>
                <w:sz w:val="18"/>
                <w:szCs w:val="18"/>
              </w:rPr>
              <w:t>8,8</w:t>
            </w:r>
          </w:p>
        </w:tc>
        <w:tc>
          <w:tcPr>
            <w:tcW w:w="850" w:type="dxa"/>
          </w:tcPr>
          <w:p w:rsidR="00C36513" w:rsidRPr="008A2B4A" w:rsidRDefault="00377D8D" w:rsidP="00AC23AE">
            <w:pPr>
              <w:jc w:val="center"/>
              <w:rPr>
                <w:sz w:val="18"/>
                <w:szCs w:val="18"/>
              </w:rPr>
            </w:pPr>
            <w:r>
              <w:rPr>
                <w:sz w:val="18"/>
                <w:szCs w:val="18"/>
              </w:rPr>
              <w:t>84</w:t>
            </w:r>
          </w:p>
        </w:tc>
        <w:tc>
          <w:tcPr>
            <w:tcW w:w="1842" w:type="dxa"/>
          </w:tcPr>
          <w:p w:rsidR="00C36513" w:rsidRPr="008A2B4A" w:rsidRDefault="00377D8D" w:rsidP="00AC23AE">
            <w:pPr>
              <w:jc w:val="center"/>
              <w:rPr>
                <w:b/>
                <w:sz w:val="18"/>
                <w:szCs w:val="18"/>
              </w:rPr>
            </w:pPr>
            <w:r>
              <w:rPr>
                <w:b/>
                <w:sz w:val="18"/>
                <w:szCs w:val="18"/>
              </w:rPr>
              <w:t>10,6</w:t>
            </w:r>
          </w:p>
        </w:tc>
      </w:tr>
      <w:tr w:rsidR="00C36513" w:rsidRPr="008A2B4A" w:rsidTr="00AC23AE">
        <w:tc>
          <w:tcPr>
            <w:tcW w:w="2518" w:type="dxa"/>
          </w:tcPr>
          <w:p w:rsidR="00C36513" w:rsidRPr="008A2B4A" w:rsidRDefault="00C36513" w:rsidP="00AC23AE">
            <w:pPr>
              <w:jc w:val="left"/>
              <w:rPr>
                <w:sz w:val="18"/>
                <w:szCs w:val="18"/>
              </w:rPr>
            </w:pPr>
            <w:r w:rsidRPr="008A2B4A">
              <w:rPr>
                <w:sz w:val="18"/>
                <w:szCs w:val="18"/>
              </w:rPr>
              <w:t>Начисления на выплаты</w:t>
            </w:r>
          </w:p>
          <w:p w:rsidR="00C36513" w:rsidRPr="008A2B4A" w:rsidRDefault="00C36513" w:rsidP="00AC23AE">
            <w:pPr>
              <w:jc w:val="left"/>
              <w:rPr>
                <w:sz w:val="18"/>
                <w:szCs w:val="18"/>
              </w:rPr>
            </w:pPr>
            <w:r w:rsidRPr="008A2B4A">
              <w:rPr>
                <w:sz w:val="18"/>
                <w:szCs w:val="18"/>
              </w:rPr>
              <w:t>по оплате труда</w:t>
            </w:r>
          </w:p>
        </w:tc>
        <w:tc>
          <w:tcPr>
            <w:tcW w:w="545" w:type="dxa"/>
          </w:tcPr>
          <w:p w:rsidR="00C36513" w:rsidRPr="008A2B4A" w:rsidRDefault="00C36513" w:rsidP="00AC23AE">
            <w:pPr>
              <w:rPr>
                <w:sz w:val="18"/>
                <w:szCs w:val="18"/>
              </w:rPr>
            </w:pPr>
            <w:r w:rsidRPr="008A2B4A">
              <w:rPr>
                <w:sz w:val="18"/>
                <w:szCs w:val="18"/>
              </w:rPr>
              <w:t>213</w:t>
            </w:r>
          </w:p>
        </w:tc>
        <w:tc>
          <w:tcPr>
            <w:tcW w:w="873" w:type="dxa"/>
          </w:tcPr>
          <w:p w:rsidR="00C36513" w:rsidRPr="008A2B4A" w:rsidRDefault="00E85986" w:rsidP="00AC23AE">
            <w:pPr>
              <w:jc w:val="center"/>
              <w:rPr>
                <w:sz w:val="18"/>
                <w:szCs w:val="18"/>
              </w:rPr>
            </w:pPr>
            <w:r>
              <w:rPr>
                <w:sz w:val="18"/>
                <w:szCs w:val="18"/>
              </w:rPr>
              <w:t>10819,9</w:t>
            </w:r>
          </w:p>
        </w:tc>
        <w:tc>
          <w:tcPr>
            <w:tcW w:w="850" w:type="dxa"/>
          </w:tcPr>
          <w:p w:rsidR="00C36513" w:rsidRPr="008A2B4A" w:rsidRDefault="00377D8D" w:rsidP="00AC23AE">
            <w:pPr>
              <w:jc w:val="center"/>
              <w:rPr>
                <w:sz w:val="18"/>
                <w:szCs w:val="18"/>
              </w:rPr>
            </w:pPr>
            <w:r>
              <w:rPr>
                <w:sz w:val="18"/>
                <w:szCs w:val="18"/>
              </w:rPr>
              <w:t>40</w:t>
            </w:r>
          </w:p>
        </w:tc>
        <w:tc>
          <w:tcPr>
            <w:tcW w:w="851" w:type="dxa"/>
          </w:tcPr>
          <w:p w:rsidR="00C36513" w:rsidRPr="008A2B4A" w:rsidRDefault="00E85986" w:rsidP="00AC23AE">
            <w:pPr>
              <w:jc w:val="center"/>
              <w:rPr>
                <w:sz w:val="18"/>
                <w:szCs w:val="18"/>
              </w:rPr>
            </w:pPr>
            <w:r>
              <w:rPr>
                <w:sz w:val="18"/>
                <w:szCs w:val="18"/>
              </w:rPr>
              <w:t>8654,9</w:t>
            </w:r>
          </w:p>
        </w:tc>
        <w:tc>
          <w:tcPr>
            <w:tcW w:w="850" w:type="dxa"/>
          </w:tcPr>
          <w:p w:rsidR="00C36513" w:rsidRPr="008A2B4A" w:rsidRDefault="00377D8D" w:rsidP="00AC23AE">
            <w:pPr>
              <w:jc w:val="center"/>
              <w:rPr>
                <w:sz w:val="18"/>
                <w:szCs w:val="18"/>
              </w:rPr>
            </w:pPr>
            <w:r>
              <w:rPr>
                <w:sz w:val="18"/>
                <w:szCs w:val="18"/>
              </w:rPr>
              <w:t>32</w:t>
            </w:r>
          </w:p>
        </w:tc>
        <w:tc>
          <w:tcPr>
            <w:tcW w:w="851" w:type="dxa"/>
          </w:tcPr>
          <w:p w:rsidR="00C36513" w:rsidRPr="008A2B4A" w:rsidRDefault="00172B45" w:rsidP="00AC23AE">
            <w:pPr>
              <w:jc w:val="center"/>
              <w:rPr>
                <w:sz w:val="18"/>
                <w:szCs w:val="18"/>
              </w:rPr>
            </w:pPr>
            <w:r>
              <w:rPr>
                <w:sz w:val="18"/>
                <w:szCs w:val="18"/>
              </w:rPr>
              <w:t>7435,6</w:t>
            </w:r>
          </w:p>
        </w:tc>
        <w:tc>
          <w:tcPr>
            <w:tcW w:w="850" w:type="dxa"/>
          </w:tcPr>
          <w:p w:rsidR="00C36513" w:rsidRPr="008A2B4A" w:rsidRDefault="00377D8D" w:rsidP="00AC23AE">
            <w:pPr>
              <w:jc w:val="center"/>
              <w:rPr>
                <w:sz w:val="18"/>
                <w:szCs w:val="18"/>
              </w:rPr>
            </w:pPr>
            <w:r>
              <w:rPr>
                <w:sz w:val="18"/>
                <w:szCs w:val="18"/>
              </w:rPr>
              <w:t>28</w:t>
            </w:r>
          </w:p>
        </w:tc>
        <w:tc>
          <w:tcPr>
            <w:tcW w:w="1842" w:type="dxa"/>
          </w:tcPr>
          <w:p w:rsidR="00C36513" w:rsidRPr="008A2B4A" w:rsidRDefault="00377D8D" w:rsidP="00AC23AE">
            <w:pPr>
              <w:jc w:val="center"/>
              <w:rPr>
                <w:b/>
                <w:sz w:val="18"/>
                <w:szCs w:val="18"/>
              </w:rPr>
            </w:pPr>
            <w:r>
              <w:rPr>
                <w:b/>
                <w:sz w:val="18"/>
                <w:szCs w:val="18"/>
              </w:rPr>
              <w:t>26910,4</w:t>
            </w:r>
          </w:p>
        </w:tc>
      </w:tr>
      <w:tr w:rsidR="00C36513" w:rsidRPr="008A2B4A" w:rsidTr="00AC23AE">
        <w:tc>
          <w:tcPr>
            <w:tcW w:w="2518" w:type="dxa"/>
          </w:tcPr>
          <w:p w:rsidR="00C36513" w:rsidRPr="008A2B4A" w:rsidRDefault="00C36513" w:rsidP="00AC23AE">
            <w:pPr>
              <w:jc w:val="left"/>
              <w:rPr>
                <w:sz w:val="18"/>
                <w:szCs w:val="18"/>
              </w:rPr>
            </w:pPr>
            <w:r w:rsidRPr="008A2B4A">
              <w:rPr>
                <w:sz w:val="18"/>
                <w:szCs w:val="18"/>
              </w:rPr>
              <w:lastRenderedPageBreak/>
              <w:t>Прочие несоциальные выплаты персоналу в натуральной форме</w:t>
            </w:r>
          </w:p>
        </w:tc>
        <w:tc>
          <w:tcPr>
            <w:tcW w:w="545" w:type="dxa"/>
          </w:tcPr>
          <w:p w:rsidR="00C36513" w:rsidRPr="008A2B4A" w:rsidRDefault="00C36513" w:rsidP="00AC23AE">
            <w:pPr>
              <w:rPr>
                <w:sz w:val="18"/>
                <w:szCs w:val="18"/>
              </w:rPr>
            </w:pPr>
            <w:r w:rsidRPr="008A2B4A">
              <w:rPr>
                <w:sz w:val="18"/>
                <w:szCs w:val="18"/>
              </w:rPr>
              <w:t>214</w:t>
            </w:r>
          </w:p>
        </w:tc>
        <w:tc>
          <w:tcPr>
            <w:tcW w:w="873" w:type="dxa"/>
          </w:tcPr>
          <w:p w:rsidR="00C36513" w:rsidRPr="008A2B4A" w:rsidRDefault="00E85986" w:rsidP="00AC23AE">
            <w:pPr>
              <w:jc w:val="center"/>
              <w:rPr>
                <w:sz w:val="18"/>
                <w:szCs w:val="18"/>
              </w:rPr>
            </w:pPr>
            <w:r>
              <w:rPr>
                <w:sz w:val="18"/>
                <w:szCs w:val="18"/>
              </w:rPr>
              <w:t>2,5</w:t>
            </w:r>
          </w:p>
        </w:tc>
        <w:tc>
          <w:tcPr>
            <w:tcW w:w="850" w:type="dxa"/>
          </w:tcPr>
          <w:p w:rsidR="00C36513" w:rsidRPr="008A2B4A" w:rsidRDefault="00377D8D" w:rsidP="00AC23AE">
            <w:pPr>
              <w:jc w:val="center"/>
              <w:rPr>
                <w:sz w:val="18"/>
                <w:szCs w:val="18"/>
              </w:rPr>
            </w:pPr>
            <w:r>
              <w:rPr>
                <w:sz w:val="18"/>
                <w:szCs w:val="18"/>
              </w:rPr>
              <w:t>35</w:t>
            </w:r>
          </w:p>
        </w:tc>
        <w:tc>
          <w:tcPr>
            <w:tcW w:w="851" w:type="dxa"/>
          </w:tcPr>
          <w:p w:rsidR="00C36513" w:rsidRPr="008A2B4A" w:rsidRDefault="00E85986" w:rsidP="00AC23AE">
            <w:pPr>
              <w:jc w:val="center"/>
              <w:rPr>
                <w:sz w:val="18"/>
                <w:szCs w:val="18"/>
              </w:rPr>
            </w:pPr>
            <w:r>
              <w:rPr>
                <w:sz w:val="18"/>
                <w:szCs w:val="18"/>
              </w:rPr>
              <w:t>2,5</w:t>
            </w:r>
          </w:p>
        </w:tc>
        <w:tc>
          <w:tcPr>
            <w:tcW w:w="850" w:type="dxa"/>
          </w:tcPr>
          <w:p w:rsidR="00C36513" w:rsidRPr="008A2B4A" w:rsidRDefault="00377D8D" w:rsidP="00AC23AE">
            <w:pPr>
              <w:jc w:val="center"/>
              <w:rPr>
                <w:sz w:val="18"/>
                <w:szCs w:val="18"/>
              </w:rPr>
            </w:pPr>
            <w:r>
              <w:rPr>
                <w:sz w:val="18"/>
                <w:szCs w:val="18"/>
              </w:rPr>
              <w:t>35</w:t>
            </w:r>
          </w:p>
        </w:tc>
        <w:tc>
          <w:tcPr>
            <w:tcW w:w="851" w:type="dxa"/>
          </w:tcPr>
          <w:p w:rsidR="00C36513" w:rsidRPr="008A2B4A" w:rsidRDefault="00172B45" w:rsidP="00AC23AE">
            <w:pPr>
              <w:jc w:val="center"/>
              <w:rPr>
                <w:sz w:val="18"/>
                <w:szCs w:val="18"/>
              </w:rPr>
            </w:pPr>
            <w:r>
              <w:rPr>
                <w:sz w:val="18"/>
                <w:szCs w:val="18"/>
              </w:rPr>
              <w:t>2,1</w:t>
            </w:r>
          </w:p>
        </w:tc>
        <w:tc>
          <w:tcPr>
            <w:tcW w:w="850" w:type="dxa"/>
          </w:tcPr>
          <w:p w:rsidR="00C36513" w:rsidRPr="008A2B4A" w:rsidRDefault="00377D8D" w:rsidP="00AC23AE">
            <w:pPr>
              <w:jc w:val="center"/>
              <w:rPr>
                <w:sz w:val="18"/>
                <w:szCs w:val="18"/>
              </w:rPr>
            </w:pPr>
            <w:r>
              <w:rPr>
                <w:sz w:val="18"/>
                <w:szCs w:val="18"/>
              </w:rPr>
              <w:t>30</w:t>
            </w:r>
          </w:p>
        </w:tc>
        <w:tc>
          <w:tcPr>
            <w:tcW w:w="1842" w:type="dxa"/>
          </w:tcPr>
          <w:p w:rsidR="00C36513" w:rsidRPr="008A2B4A" w:rsidRDefault="00377D8D" w:rsidP="00AC23AE">
            <w:pPr>
              <w:jc w:val="center"/>
              <w:rPr>
                <w:b/>
                <w:sz w:val="18"/>
                <w:szCs w:val="18"/>
              </w:rPr>
            </w:pPr>
            <w:r>
              <w:rPr>
                <w:b/>
                <w:sz w:val="18"/>
                <w:szCs w:val="18"/>
              </w:rPr>
              <w:t>7,1</w:t>
            </w:r>
          </w:p>
        </w:tc>
      </w:tr>
      <w:tr w:rsidR="00C36513" w:rsidRPr="008A2B4A" w:rsidTr="00AC23AE">
        <w:tc>
          <w:tcPr>
            <w:tcW w:w="2518" w:type="dxa"/>
          </w:tcPr>
          <w:p w:rsidR="00C36513" w:rsidRPr="008A2B4A" w:rsidRDefault="00C36513" w:rsidP="00AC23AE">
            <w:pPr>
              <w:rPr>
                <w:sz w:val="18"/>
                <w:szCs w:val="18"/>
              </w:rPr>
            </w:pPr>
            <w:r w:rsidRPr="008A2B4A">
              <w:rPr>
                <w:sz w:val="18"/>
                <w:szCs w:val="18"/>
              </w:rPr>
              <w:t>Услуги связи</w:t>
            </w:r>
          </w:p>
        </w:tc>
        <w:tc>
          <w:tcPr>
            <w:tcW w:w="545" w:type="dxa"/>
          </w:tcPr>
          <w:p w:rsidR="00C36513" w:rsidRPr="008A2B4A" w:rsidRDefault="00C36513" w:rsidP="00AC23AE">
            <w:pPr>
              <w:rPr>
                <w:sz w:val="18"/>
                <w:szCs w:val="18"/>
              </w:rPr>
            </w:pPr>
            <w:r w:rsidRPr="008A2B4A">
              <w:rPr>
                <w:sz w:val="18"/>
                <w:szCs w:val="18"/>
              </w:rPr>
              <w:t>221</w:t>
            </w:r>
          </w:p>
        </w:tc>
        <w:tc>
          <w:tcPr>
            <w:tcW w:w="873" w:type="dxa"/>
          </w:tcPr>
          <w:p w:rsidR="00C36513" w:rsidRPr="008A2B4A" w:rsidRDefault="00E85986" w:rsidP="00AC23AE">
            <w:pPr>
              <w:jc w:val="center"/>
              <w:rPr>
                <w:sz w:val="18"/>
                <w:szCs w:val="18"/>
              </w:rPr>
            </w:pPr>
            <w:r>
              <w:rPr>
                <w:sz w:val="18"/>
                <w:szCs w:val="18"/>
              </w:rPr>
              <w:t>196,4</w:t>
            </w:r>
          </w:p>
        </w:tc>
        <w:tc>
          <w:tcPr>
            <w:tcW w:w="850" w:type="dxa"/>
          </w:tcPr>
          <w:p w:rsidR="00C36513" w:rsidRPr="008A2B4A" w:rsidRDefault="00377D8D" w:rsidP="00AC23AE">
            <w:pPr>
              <w:jc w:val="center"/>
              <w:rPr>
                <w:sz w:val="18"/>
                <w:szCs w:val="18"/>
              </w:rPr>
            </w:pPr>
            <w:r>
              <w:rPr>
                <w:sz w:val="18"/>
                <w:szCs w:val="18"/>
              </w:rPr>
              <w:t>32</w:t>
            </w:r>
          </w:p>
        </w:tc>
        <w:tc>
          <w:tcPr>
            <w:tcW w:w="851" w:type="dxa"/>
          </w:tcPr>
          <w:p w:rsidR="00C36513" w:rsidRPr="008A2B4A" w:rsidRDefault="00E85986" w:rsidP="00AC23AE">
            <w:pPr>
              <w:jc w:val="center"/>
              <w:rPr>
                <w:sz w:val="18"/>
                <w:szCs w:val="18"/>
              </w:rPr>
            </w:pPr>
            <w:r>
              <w:rPr>
                <w:sz w:val="18"/>
                <w:szCs w:val="18"/>
              </w:rPr>
              <w:t>215,5</w:t>
            </w:r>
          </w:p>
        </w:tc>
        <w:tc>
          <w:tcPr>
            <w:tcW w:w="850" w:type="dxa"/>
          </w:tcPr>
          <w:p w:rsidR="00C36513" w:rsidRPr="008A2B4A" w:rsidRDefault="00377D8D" w:rsidP="00AC23AE">
            <w:pPr>
              <w:jc w:val="center"/>
              <w:rPr>
                <w:sz w:val="18"/>
                <w:szCs w:val="18"/>
              </w:rPr>
            </w:pPr>
            <w:r>
              <w:rPr>
                <w:sz w:val="18"/>
                <w:szCs w:val="18"/>
              </w:rPr>
              <w:t>35</w:t>
            </w:r>
          </w:p>
        </w:tc>
        <w:tc>
          <w:tcPr>
            <w:tcW w:w="851" w:type="dxa"/>
          </w:tcPr>
          <w:p w:rsidR="00C36513" w:rsidRPr="008A2B4A" w:rsidRDefault="00172B45" w:rsidP="00AC23AE">
            <w:pPr>
              <w:jc w:val="center"/>
              <w:rPr>
                <w:sz w:val="18"/>
                <w:szCs w:val="18"/>
              </w:rPr>
            </w:pPr>
            <w:r>
              <w:rPr>
                <w:sz w:val="18"/>
                <w:szCs w:val="18"/>
              </w:rPr>
              <w:t>208,8</w:t>
            </w:r>
          </w:p>
        </w:tc>
        <w:tc>
          <w:tcPr>
            <w:tcW w:w="850" w:type="dxa"/>
          </w:tcPr>
          <w:p w:rsidR="00C36513" w:rsidRPr="008A2B4A" w:rsidRDefault="00377D8D" w:rsidP="00AC23AE">
            <w:pPr>
              <w:jc w:val="center"/>
              <w:rPr>
                <w:sz w:val="18"/>
                <w:szCs w:val="18"/>
              </w:rPr>
            </w:pPr>
            <w:r>
              <w:rPr>
                <w:sz w:val="18"/>
                <w:szCs w:val="18"/>
              </w:rPr>
              <w:t>33</w:t>
            </w:r>
          </w:p>
        </w:tc>
        <w:tc>
          <w:tcPr>
            <w:tcW w:w="1842" w:type="dxa"/>
          </w:tcPr>
          <w:p w:rsidR="00C36513" w:rsidRPr="008A2B4A" w:rsidRDefault="00377D8D" w:rsidP="00AC23AE">
            <w:pPr>
              <w:jc w:val="center"/>
              <w:rPr>
                <w:b/>
                <w:sz w:val="18"/>
                <w:szCs w:val="18"/>
              </w:rPr>
            </w:pPr>
            <w:r>
              <w:rPr>
                <w:b/>
                <w:sz w:val="18"/>
                <w:szCs w:val="18"/>
              </w:rPr>
              <w:t>620,7</w:t>
            </w:r>
          </w:p>
        </w:tc>
      </w:tr>
      <w:tr w:rsidR="00C36513" w:rsidRPr="008A2B4A" w:rsidTr="00AC23AE">
        <w:tc>
          <w:tcPr>
            <w:tcW w:w="2518" w:type="dxa"/>
          </w:tcPr>
          <w:p w:rsidR="00C36513" w:rsidRPr="008A2B4A" w:rsidRDefault="00C36513" w:rsidP="00AC23AE">
            <w:pPr>
              <w:rPr>
                <w:sz w:val="18"/>
                <w:szCs w:val="18"/>
              </w:rPr>
            </w:pPr>
            <w:r w:rsidRPr="008A2B4A">
              <w:rPr>
                <w:sz w:val="18"/>
                <w:szCs w:val="18"/>
              </w:rPr>
              <w:t>Транспортные услуги</w:t>
            </w:r>
          </w:p>
        </w:tc>
        <w:tc>
          <w:tcPr>
            <w:tcW w:w="545" w:type="dxa"/>
          </w:tcPr>
          <w:p w:rsidR="00C36513" w:rsidRPr="008A2B4A" w:rsidRDefault="00C36513" w:rsidP="00AC23AE">
            <w:pPr>
              <w:rPr>
                <w:sz w:val="18"/>
                <w:szCs w:val="18"/>
              </w:rPr>
            </w:pPr>
            <w:r w:rsidRPr="008A2B4A">
              <w:rPr>
                <w:sz w:val="18"/>
                <w:szCs w:val="18"/>
              </w:rPr>
              <w:t>222</w:t>
            </w:r>
          </w:p>
        </w:tc>
        <w:tc>
          <w:tcPr>
            <w:tcW w:w="873" w:type="dxa"/>
          </w:tcPr>
          <w:p w:rsidR="00C36513" w:rsidRPr="008A2B4A" w:rsidRDefault="00E85986"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851" w:type="dxa"/>
          </w:tcPr>
          <w:p w:rsidR="00C36513" w:rsidRPr="008A2B4A" w:rsidRDefault="00E85986" w:rsidP="00AC23AE">
            <w:pPr>
              <w:jc w:val="center"/>
              <w:rPr>
                <w:sz w:val="18"/>
                <w:szCs w:val="18"/>
              </w:rPr>
            </w:pPr>
            <w:r>
              <w:rPr>
                <w:sz w:val="18"/>
                <w:szCs w:val="18"/>
              </w:rPr>
              <w:t>-5,0</w:t>
            </w:r>
          </w:p>
        </w:tc>
        <w:tc>
          <w:tcPr>
            <w:tcW w:w="850" w:type="dxa"/>
          </w:tcPr>
          <w:p w:rsidR="00C36513" w:rsidRPr="008A2B4A" w:rsidRDefault="00377D8D" w:rsidP="00AC23AE">
            <w:pPr>
              <w:jc w:val="center"/>
              <w:rPr>
                <w:sz w:val="18"/>
                <w:szCs w:val="18"/>
              </w:rPr>
            </w:pPr>
            <w:r>
              <w:rPr>
                <w:sz w:val="18"/>
                <w:szCs w:val="18"/>
              </w:rPr>
              <w:t>-3</w:t>
            </w:r>
          </w:p>
        </w:tc>
        <w:tc>
          <w:tcPr>
            <w:tcW w:w="851" w:type="dxa"/>
          </w:tcPr>
          <w:p w:rsidR="00C36513" w:rsidRPr="008A2B4A" w:rsidRDefault="00172B45" w:rsidP="00AC23AE">
            <w:pPr>
              <w:jc w:val="center"/>
              <w:rPr>
                <w:sz w:val="18"/>
                <w:szCs w:val="18"/>
              </w:rPr>
            </w:pPr>
            <w:r>
              <w:rPr>
                <w:sz w:val="18"/>
                <w:szCs w:val="18"/>
              </w:rPr>
              <w:t>179,0</w:t>
            </w:r>
          </w:p>
        </w:tc>
        <w:tc>
          <w:tcPr>
            <w:tcW w:w="850" w:type="dxa"/>
          </w:tcPr>
          <w:p w:rsidR="00C36513" w:rsidRPr="008A2B4A" w:rsidRDefault="00377D8D" w:rsidP="00AC23AE">
            <w:pPr>
              <w:jc w:val="center"/>
              <w:rPr>
                <w:sz w:val="18"/>
                <w:szCs w:val="18"/>
              </w:rPr>
            </w:pPr>
            <w:r>
              <w:rPr>
                <w:sz w:val="18"/>
                <w:szCs w:val="18"/>
              </w:rPr>
              <w:t>103</w:t>
            </w:r>
          </w:p>
        </w:tc>
        <w:tc>
          <w:tcPr>
            <w:tcW w:w="1842" w:type="dxa"/>
          </w:tcPr>
          <w:p w:rsidR="00C36513" w:rsidRPr="008A2B4A" w:rsidRDefault="00377D8D" w:rsidP="00AC23AE">
            <w:pPr>
              <w:jc w:val="center"/>
              <w:rPr>
                <w:b/>
                <w:sz w:val="18"/>
                <w:szCs w:val="18"/>
              </w:rPr>
            </w:pPr>
            <w:r>
              <w:rPr>
                <w:b/>
                <w:sz w:val="18"/>
                <w:szCs w:val="18"/>
              </w:rPr>
              <w:t>174</w:t>
            </w:r>
          </w:p>
        </w:tc>
      </w:tr>
      <w:tr w:rsidR="00C36513" w:rsidRPr="008A2B4A" w:rsidTr="00AC23AE">
        <w:tc>
          <w:tcPr>
            <w:tcW w:w="2518" w:type="dxa"/>
          </w:tcPr>
          <w:p w:rsidR="00C36513" w:rsidRPr="008A2B4A" w:rsidRDefault="00C36513" w:rsidP="00AC23AE">
            <w:pPr>
              <w:rPr>
                <w:sz w:val="18"/>
                <w:szCs w:val="18"/>
              </w:rPr>
            </w:pPr>
            <w:r w:rsidRPr="008A2B4A">
              <w:rPr>
                <w:sz w:val="18"/>
                <w:szCs w:val="18"/>
              </w:rPr>
              <w:t>Коммунальные услуги</w:t>
            </w:r>
          </w:p>
        </w:tc>
        <w:tc>
          <w:tcPr>
            <w:tcW w:w="545" w:type="dxa"/>
          </w:tcPr>
          <w:p w:rsidR="00C36513" w:rsidRPr="008A2B4A" w:rsidRDefault="00C36513" w:rsidP="00AC23AE">
            <w:pPr>
              <w:rPr>
                <w:sz w:val="18"/>
                <w:szCs w:val="18"/>
              </w:rPr>
            </w:pPr>
            <w:r w:rsidRPr="008A2B4A">
              <w:rPr>
                <w:sz w:val="18"/>
                <w:szCs w:val="18"/>
              </w:rPr>
              <w:t>223</w:t>
            </w:r>
          </w:p>
        </w:tc>
        <w:tc>
          <w:tcPr>
            <w:tcW w:w="873" w:type="dxa"/>
          </w:tcPr>
          <w:p w:rsidR="00C36513" w:rsidRPr="008A2B4A" w:rsidRDefault="00E85986" w:rsidP="00AC23AE">
            <w:pPr>
              <w:jc w:val="center"/>
              <w:rPr>
                <w:sz w:val="18"/>
                <w:szCs w:val="18"/>
              </w:rPr>
            </w:pPr>
            <w:r>
              <w:rPr>
                <w:sz w:val="18"/>
                <w:szCs w:val="18"/>
              </w:rPr>
              <w:t>1157,8</w:t>
            </w:r>
          </w:p>
        </w:tc>
        <w:tc>
          <w:tcPr>
            <w:tcW w:w="850" w:type="dxa"/>
          </w:tcPr>
          <w:p w:rsidR="00C36513" w:rsidRPr="008A2B4A" w:rsidRDefault="004A018D" w:rsidP="00AC23AE">
            <w:pPr>
              <w:jc w:val="center"/>
              <w:rPr>
                <w:sz w:val="18"/>
                <w:szCs w:val="18"/>
              </w:rPr>
            </w:pPr>
            <w:r>
              <w:rPr>
                <w:sz w:val="18"/>
                <w:szCs w:val="18"/>
              </w:rPr>
              <w:t>41</w:t>
            </w:r>
          </w:p>
        </w:tc>
        <w:tc>
          <w:tcPr>
            <w:tcW w:w="851" w:type="dxa"/>
          </w:tcPr>
          <w:p w:rsidR="00C36513" w:rsidRPr="008A2B4A" w:rsidRDefault="00E85986" w:rsidP="00AC23AE">
            <w:pPr>
              <w:jc w:val="center"/>
              <w:rPr>
                <w:sz w:val="18"/>
                <w:szCs w:val="18"/>
              </w:rPr>
            </w:pPr>
            <w:r>
              <w:rPr>
                <w:sz w:val="18"/>
                <w:szCs w:val="18"/>
              </w:rPr>
              <w:t>676,6</w:t>
            </w:r>
          </w:p>
        </w:tc>
        <w:tc>
          <w:tcPr>
            <w:tcW w:w="850" w:type="dxa"/>
          </w:tcPr>
          <w:p w:rsidR="00C36513" w:rsidRPr="008A2B4A" w:rsidRDefault="004A018D" w:rsidP="00AC23AE">
            <w:pPr>
              <w:jc w:val="center"/>
              <w:rPr>
                <w:sz w:val="18"/>
                <w:szCs w:val="18"/>
              </w:rPr>
            </w:pPr>
            <w:r>
              <w:rPr>
                <w:sz w:val="18"/>
                <w:szCs w:val="18"/>
              </w:rPr>
              <w:t>24</w:t>
            </w:r>
          </w:p>
        </w:tc>
        <w:tc>
          <w:tcPr>
            <w:tcW w:w="851" w:type="dxa"/>
          </w:tcPr>
          <w:p w:rsidR="00C36513" w:rsidRPr="008A2B4A" w:rsidRDefault="00172B45" w:rsidP="00AC23AE">
            <w:pPr>
              <w:jc w:val="center"/>
              <w:rPr>
                <w:sz w:val="18"/>
                <w:szCs w:val="18"/>
              </w:rPr>
            </w:pPr>
            <w:r>
              <w:rPr>
                <w:sz w:val="18"/>
                <w:szCs w:val="18"/>
              </w:rPr>
              <w:t>966,1</w:t>
            </w:r>
          </w:p>
        </w:tc>
        <w:tc>
          <w:tcPr>
            <w:tcW w:w="850" w:type="dxa"/>
          </w:tcPr>
          <w:p w:rsidR="00C36513" w:rsidRPr="008A2B4A" w:rsidRDefault="004A018D" w:rsidP="00AC23AE">
            <w:pPr>
              <w:jc w:val="center"/>
              <w:rPr>
                <w:sz w:val="18"/>
                <w:szCs w:val="18"/>
              </w:rPr>
            </w:pPr>
            <w:r>
              <w:rPr>
                <w:sz w:val="18"/>
                <w:szCs w:val="18"/>
              </w:rPr>
              <w:t>35</w:t>
            </w:r>
          </w:p>
        </w:tc>
        <w:tc>
          <w:tcPr>
            <w:tcW w:w="1842" w:type="dxa"/>
          </w:tcPr>
          <w:p w:rsidR="00C36513" w:rsidRPr="008A2B4A" w:rsidRDefault="004A018D" w:rsidP="00AC23AE">
            <w:pPr>
              <w:jc w:val="center"/>
              <w:rPr>
                <w:b/>
                <w:sz w:val="18"/>
                <w:szCs w:val="18"/>
              </w:rPr>
            </w:pPr>
            <w:r>
              <w:rPr>
                <w:b/>
                <w:sz w:val="18"/>
                <w:szCs w:val="18"/>
              </w:rPr>
              <w:t>2800,5</w:t>
            </w:r>
          </w:p>
        </w:tc>
      </w:tr>
      <w:tr w:rsidR="00C36513" w:rsidRPr="008A2B4A" w:rsidTr="00AC23AE">
        <w:tc>
          <w:tcPr>
            <w:tcW w:w="2518" w:type="dxa"/>
          </w:tcPr>
          <w:p w:rsidR="00C36513" w:rsidRPr="008A2B4A" w:rsidRDefault="00C36513" w:rsidP="00AC23AE">
            <w:pPr>
              <w:rPr>
                <w:sz w:val="18"/>
                <w:szCs w:val="18"/>
              </w:rPr>
            </w:pPr>
            <w:r w:rsidRPr="008A2B4A">
              <w:rPr>
                <w:sz w:val="18"/>
                <w:szCs w:val="18"/>
              </w:rPr>
              <w:t xml:space="preserve">Арендная плата </w:t>
            </w:r>
          </w:p>
        </w:tc>
        <w:tc>
          <w:tcPr>
            <w:tcW w:w="545" w:type="dxa"/>
          </w:tcPr>
          <w:p w:rsidR="00C36513" w:rsidRPr="008A2B4A" w:rsidRDefault="00C36513" w:rsidP="00AC23AE">
            <w:pPr>
              <w:rPr>
                <w:sz w:val="18"/>
                <w:szCs w:val="18"/>
              </w:rPr>
            </w:pPr>
            <w:r w:rsidRPr="008A2B4A">
              <w:rPr>
                <w:sz w:val="18"/>
                <w:szCs w:val="18"/>
              </w:rPr>
              <w:t>224</w:t>
            </w:r>
          </w:p>
        </w:tc>
        <w:tc>
          <w:tcPr>
            <w:tcW w:w="873" w:type="dxa"/>
          </w:tcPr>
          <w:p w:rsidR="00C36513" w:rsidRPr="008A2B4A" w:rsidRDefault="00E85986" w:rsidP="00AC23AE">
            <w:pPr>
              <w:jc w:val="center"/>
              <w:rPr>
                <w:sz w:val="18"/>
                <w:szCs w:val="18"/>
              </w:rPr>
            </w:pPr>
            <w:r>
              <w:rPr>
                <w:sz w:val="18"/>
                <w:szCs w:val="18"/>
              </w:rPr>
              <w:t>21,5</w:t>
            </w:r>
          </w:p>
        </w:tc>
        <w:tc>
          <w:tcPr>
            <w:tcW w:w="850" w:type="dxa"/>
          </w:tcPr>
          <w:p w:rsidR="00C36513" w:rsidRPr="008A2B4A" w:rsidRDefault="004A018D" w:rsidP="00AC23AE">
            <w:pPr>
              <w:jc w:val="center"/>
              <w:rPr>
                <w:sz w:val="18"/>
                <w:szCs w:val="18"/>
              </w:rPr>
            </w:pPr>
            <w:r>
              <w:rPr>
                <w:sz w:val="18"/>
                <w:szCs w:val="18"/>
              </w:rPr>
              <w:t>33</w:t>
            </w:r>
          </w:p>
        </w:tc>
        <w:tc>
          <w:tcPr>
            <w:tcW w:w="851" w:type="dxa"/>
          </w:tcPr>
          <w:p w:rsidR="00C36513" w:rsidRPr="008A2B4A" w:rsidRDefault="00E85986" w:rsidP="00AC23AE">
            <w:pPr>
              <w:jc w:val="center"/>
              <w:rPr>
                <w:sz w:val="18"/>
                <w:szCs w:val="18"/>
              </w:rPr>
            </w:pPr>
            <w:r>
              <w:rPr>
                <w:sz w:val="18"/>
                <w:szCs w:val="18"/>
              </w:rPr>
              <w:t>21,5</w:t>
            </w:r>
          </w:p>
        </w:tc>
        <w:tc>
          <w:tcPr>
            <w:tcW w:w="850" w:type="dxa"/>
          </w:tcPr>
          <w:p w:rsidR="00C36513" w:rsidRPr="008A2B4A" w:rsidRDefault="004A018D" w:rsidP="00AC23AE">
            <w:pPr>
              <w:jc w:val="center"/>
              <w:rPr>
                <w:sz w:val="18"/>
                <w:szCs w:val="18"/>
              </w:rPr>
            </w:pPr>
            <w:r>
              <w:rPr>
                <w:sz w:val="18"/>
                <w:szCs w:val="18"/>
              </w:rPr>
              <w:t>33</w:t>
            </w:r>
          </w:p>
        </w:tc>
        <w:tc>
          <w:tcPr>
            <w:tcW w:w="851" w:type="dxa"/>
          </w:tcPr>
          <w:p w:rsidR="00C36513" w:rsidRPr="008A2B4A" w:rsidRDefault="00172B45" w:rsidP="00AC23AE">
            <w:pPr>
              <w:jc w:val="center"/>
              <w:rPr>
                <w:sz w:val="18"/>
                <w:szCs w:val="18"/>
              </w:rPr>
            </w:pPr>
            <w:r>
              <w:rPr>
                <w:sz w:val="18"/>
                <w:szCs w:val="18"/>
              </w:rPr>
              <w:t>21,5</w:t>
            </w:r>
          </w:p>
        </w:tc>
        <w:tc>
          <w:tcPr>
            <w:tcW w:w="850" w:type="dxa"/>
          </w:tcPr>
          <w:p w:rsidR="00C36513" w:rsidRPr="008A2B4A" w:rsidRDefault="004A018D" w:rsidP="00AC23AE">
            <w:pPr>
              <w:jc w:val="center"/>
              <w:rPr>
                <w:sz w:val="18"/>
                <w:szCs w:val="18"/>
              </w:rPr>
            </w:pPr>
            <w:r>
              <w:rPr>
                <w:sz w:val="18"/>
                <w:szCs w:val="18"/>
              </w:rPr>
              <w:t>34</w:t>
            </w:r>
          </w:p>
        </w:tc>
        <w:tc>
          <w:tcPr>
            <w:tcW w:w="1842" w:type="dxa"/>
          </w:tcPr>
          <w:p w:rsidR="00C36513" w:rsidRPr="008A2B4A" w:rsidRDefault="004A018D" w:rsidP="00AC23AE">
            <w:pPr>
              <w:jc w:val="center"/>
              <w:rPr>
                <w:b/>
                <w:sz w:val="18"/>
                <w:szCs w:val="18"/>
              </w:rPr>
            </w:pPr>
            <w:r>
              <w:rPr>
                <w:b/>
                <w:sz w:val="18"/>
                <w:szCs w:val="18"/>
              </w:rPr>
              <w:t>64,5</w:t>
            </w:r>
          </w:p>
        </w:tc>
      </w:tr>
      <w:tr w:rsidR="00C36513" w:rsidRPr="008A2B4A" w:rsidTr="00AC23AE">
        <w:tc>
          <w:tcPr>
            <w:tcW w:w="2518" w:type="dxa"/>
          </w:tcPr>
          <w:p w:rsidR="00C36513" w:rsidRPr="008A2B4A" w:rsidRDefault="00C36513" w:rsidP="00AC23AE">
            <w:pPr>
              <w:rPr>
                <w:sz w:val="18"/>
                <w:szCs w:val="18"/>
              </w:rPr>
            </w:pPr>
            <w:r w:rsidRPr="008A2B4A">
              <w:rPr>
                <w:sz w:val="18"/>
                <w:szCs w:val="18"/>
              </w:rPr>
              <w:t>Работы, услуги по содержанию имущества</w:t>
            </w:r>
          </w:p>
        </w:tc>
        <w:tc>
          <w:tcPr>
            <w:tcW w:w="545" w:type="dxa"/>
          </w:tcPr>
          <w:p w:rsidR="00C36513" w:rsidRPr="008A2B4A" w:rsidRDefault="00C36513" w:rsidP="00AC23AE">
            <w:pPr>
              <w:rPr>
                <w:sz w:val="18"/>
                <w:szCs w:val="18"/>
              </w:rPr>
            </w:pPr>
            <w:r w:rsidRPr="008A2B4A">
              <w:rPr>
                <w:sz w:val="18"/>
                <w:szCs w:val="18"/>
              </w:rPr>
              <w:t>225</w:t>
            </w:r>
          </w:p>
        </w:tc>
        <w:tc>
          <w:tcPr>
            <w:tcW w:w="873" w:type="dxa"/>
          </w:tcPr>
          <w:p w:rsidR="00C36513" w:rsidRPr="008A2B4A" w:rsidRDefault="00E85986" w:rsidP="00AC23AE">
            <w:pPr>
              <w:jc w:val="center"/>
              <w:rPr>
                <w:sz w:val="18"/>
                <w:szCs w:val="18"/>
              </w:rPr>
            </w:pPr>
            <w:r>
              <w:rPr>
                <w:sz w:val="18"/>
                <w:szCs w:val="18"/>
              </w:rPr>
              <w:t>3540,5</w:t>
            </w:r>
          </w:p>
        </w:tc>
        <w:tc>
          <w:tcPr>
            <w:tcW w:w="850" w:type="dxa"/>
          </w:tcPr>
          <w:p w:rsidR="00C36513" w:rsidRPr="008A2B4A" w:rsidRDefault="004A018D" w:rsidP="00AC23AE">
            <w:pPr>
              <w:jc w:val="center"/>
              <w:rPr>
                <w:sz w:val="18"/>
                <w:szCs w:val="18"/>
              </w:rPr>
            </w:pPr>
            <w:r>
              <w:rPr>
                <w:sz w:val="18"/>
                <w:szCs w:val="18"/>
              </w:rPr>
              <w:t>8</w:t>
            </w:r>
          </w:p>
        </w:tc>
        <w:tc>
          <w:tcPr>
            <w:tcW w:w="851" w:type="dxa"/>
          </w:tcPr>
          <w:p w:rsidR="00C36513" w:rsidRPr="008A2B4A" w:rsidRDefault="00E85986" w:rsidP="00AC23AE">
            <w:pPr>
              <w:jc w:val="center"/>
              <w:rPr>
                <w:sz w:val="18"/>
                <w:szCs w:val="18"/>
              </w:rPr>
            </w:pPr>
            <w:r>
              <w:rPr>
                <w:sz w:val="18"/>
                <w:szCs w:val="18"/>
              </w:rPr>
              <w:t>20217,8</w:t>
            </w:r>
          </w:p>
        </w:tc>
        <w:tc>
          <w:tcPr>
            <w:tcW w:w="850" w:type="dxa"/>
          </w:tcPr>
          <w:p w:rsidR="00C36513" w:rsidRPr="008A2B4A" w:rsidRDefault="004A018D" w:rsidP="00AC23AE">
            <w:pPr>
              <w:jc w:val="center"/>
              <w:rPr>
                <w:sz w:val="18"/>
                <w:szCs w:val="18"/>
              </w:rPr>
            </w:pPr>
            <w:r>
              <w:rPr>
                <w:sz w:val="18"/>
                <w:szCs w:val="18"/>
              </w:rPr>
              <w:t>43</w:t>
            </w:r>
          </w:p>
        </w:tc>
        <w:tc>
          <w:tcPr>
            <w:tcW w:w="851" w:type="dxa"/>
          </w:tcPr>
          <w:p w:rsidR="00C36513" w:rsidRPr="008A2B4A" w:rsidRDefault="00172B45" w:rsidP="00AC23AE">
            <w:pPr>
              <w:jc w:val="center"/>
              <w:rPr>
                <w:sz w:val="18"/>
                <w:szCs w:val="18"/>
              </w:rPr>
            </w:pPr>
            <w:r>
              <w:rPr>
                <w:sz w:val="18"/>
                <w:szCs w:val="18"/>
              </w:rPr>
              <w:t>23122,3</w:t>
            </w:r>
          </w:p>
        </w:tc>
        <w:tc>
          <w:tcPr>
            <w:tcW w:w="850" w:type="dxa"/>
          </w:tcPr>
          <w:p w:rsidR="00C36513" w:rsidRPr="008A2B4A" w:rsidRDefault="004A018D" w:rsidP="00AC23AE">
            <w:pPr>
              <w:jc w:val="center"/>
              <w:rPr>
                <w:sz w:val="18"/>
                <w:szCs w:val="18"/>
              </w:rPr>
            </w:pPr>
            <w:r>
              <w:rPr>
                <w:sz w:val="18"/>
                <w:szCs w:val="18"/>
              </w:rPr>
              <w:t>49</w:t>
            </w:r>
          </w:p>
        </w:tc>
        <w:tc>
          <w:tcPr>
            <w:tcW w:w="1842" w:type="dxa"/>
          </w:tcPr>
          <w:p w:rsidR="00C36513" w:rsidRPr="008A2B4A" w:rsidRDefault="004A018D" w:rsidP="00AC23AE">
            <w:pPr>
              <w:jc w:val="center"/>
              <w:rPr>
                <w:b/>
                <w:sz w:val="18"/>
                <w:szCs w:val="18"/>
              </w:rPr>
            </w:pPr>
            <w:r>
              <w:rPr>
                <w:b/>
                <w:sz w:val="18"/>
                <w:szCs w:val="18"/>
              </w:rPr>
              <w:t>46880,6</w:t>
            </w:r>
          </w:p>
        </w:tc>
      </w:tr>
      <w:tr w:rsidR="00C36513" w:rsidRPr="008A2B4A" w:rsidTr="00AC23AE">
        <w:tc>
          <w:tcPr>
            <w:tcW w:w="2518" w:type="dxa"/>
          </w:tcPr>
          <w:p w:rsidR="00C36513" w:rsidRPr="008A2B4A" w:rsidRDefault="00C36513" w:rsidP="00AC23AE">
            <w:pPr>
              <w:rPr>
                <w:sz w:val="18"/>
                <w:szCs w:val="18"/>
              </w:rPr>
            </w:pPr>
            <w:r w:rsidRPr="008A2B4A">
              <w:rPr>
                <w:sz w:val="18"/>
                <w:szCs w:val="18"/>
              </w:rPr>
              <w:t>Прочие работы, услуги</w:t>
            </w:r>
          </w:p>
        </w:tc>
        <w:tc>
          <w:tcPr>
            <w:tcW w:w="545" w:type="dxa"/>
          </w:tcPr>
          <w:p w:rsidR="00C36513" w:rsidRPr="008A2B4A" w:rsidRDefault="00C36513" w:rsidP="00AC23AE">
            <w:pPr>
              <w:rPr>
                <w:sz w:val="18"/>
                <w:szCs w:val="18"/>
              </w:rPr>
            </w:pPr>
            <w:r w:rsidRPr="008A2B4A">
              <w:rPr>
                <w:sz w:val="18"/>
                <w:szCs w:val="18"/>
              </w:rPr>
              <w:t>226</w:t>
            </w:r>
          </w:p>
        </w:tc>
        <w:tc>
          <w:tcPr>
            <w:tcW w:w="873" w:type="dxa"/>
          </w:tcPr>
          <w:p w:rsidR="00C36513" w:rsidRPr="008A2B4A" w:rsidRDefault="00E85986" w:rsidP="00AC23AE">
            <w:pPr>
              <w:jc w:val="center"/>
              <w:rPr>
                <w:sz w:val="18"/>
                <w:szCs w:val="18"/>
              </w:rPr>
            </w:pPr>
            <w:r>
              <w:rPr>
                <w:sz w:val="18"/>
                <w:szCs w:val="18"/>
              </w:rPr>
              <w:t>1485,8</w:t>
            </w:r>
          </w:p>
        </w:tc>
        <w:tc>
          <w:tcPr>
            <w:tcW w:w="850" w:type="dxa"/>
          </w:tcPr>
          <w:p w:rsidR="00C36513" w:rsidRPr="008A2B4A" w:rsidRDefault="00366DCC" w:rsidP="00AC23AE">
            <w:pPr>
              <w:jc w:val="center"/>
              <w:rPr>
                <w:sz w:val="18"/>
                <w:szCs w:val="18"/>
              </w:rPr>
            </w:pPr>
            <w:r>
              <w:rPr>
                <w:sz w:val="18"/>
                <w:szCs w:val="18"/>
              </w:rPr>
              <w:t>29</w:t>
            </w:r>
          </w:p>
        </w:tc>
        <w:tc>
          <w:tcPr>
            <w:tcW w:w="851" w:type="dxa"/>
          </w:tcPr>
          <w:p w:rsidR="00C36513" w:rsidRPr="008A2B4A" w:rsidRDefault="00E85986" w:rsidP="00AC23AE">
            <w:pPr>
              <w:jc w:val="center"/>
              <w:rPr>
                <w:sz w:val="18"/>
                <w:szCs w:val="18"/>
              </w:rPr>
            </w:pPr>
            <w:r>
              <w:rPr>
                <w:sz w:val="18"/>
                <w:szCs w:val="18"/>
              </w:rPr>
              <w:t>2003,8</w:t>
            </w:r>
          </w:p>
        </w:tc>
        <w:tc>
          <w:tcPr>
            <w:tcW w:w="850" w:type="dxa"/>
          </w:tcPr>
          <w:p w:rsidR="00C36513" w:rsidRPr="008A2B4A" w:rsidRDefault="00366DCC" w:rsidP="00AC23AE">
            <w:pPr>
              <w:jc w:val="center"/>
              <w:rPr>
                <w:sz w:val="18"/>
                <w:szCs w:val="18"/>
              </w:rPr>
            </w:pPr>
            <w:r>
              <w:rPr>
                <w:sz w:val="18"/>
                <w:szCs w:val="18"/>
              </w:rPr>
              <w:t>39</w:t>
            </w:r>
          </w:p>
        </w:tc>
        <w:tc>
          <w:tcPr>
            <w:tcW w:w="851" w:type="dxa"/>
          </w:tcPr>
          <w:p w:rsidR="00C36513" w:rsidRPr="008A2B4A" w:rsidRDefault="00172B45" w:rsidP="00AC23AE">
            <w:pPr>
              <w:jc w:val="center"/>
              <w:rPr>
                <w:sz w:val="18"/>
                <w:szCs w:val="18"/>
              </w:rPr>
            </w:pPr>
            <w:r>
              <w:rPr>
                <w:sz w:val="18"/>
                <w:szCs w:val="18"/>
              </w:rPr>
              <w:t>1628,1</w:t>
            </w:r>
          </w:p>
        </w:tc>
        <w:tc>
          <w:tcPr>
            <w:tcW w:w="850" w:type="dxa"/>
          </w:tcPr>
          <w:p w:rsidR="00C36513" w:rsidRPr="008A2B4A" w:rsidRDefault="00366DCC" w:rsidP="00AC23AE">
            <w:pPr>
              <w:jc w:val="center"/>
              <w:rPr>
                <w:sz w:val="18"/>
                <w:szCs w:val="18"/>
              </w:rPr>
            </w:pPr>
            <w:r>
              <w:rPr>
                <w:sz w:val="18"/>
                <w:szCs w:val="18"/>
              </w:rPr>
              <w:t>32</w:t>
            </w:r>
          </w:p>
        </w:tc>
        <w:tc>
          <w:tcPr>
            <w:tcW w:w="1842" w:type="dxa"/>
          </w:tcPr>
          <w:p w:rsidR="00C36513" w:rsidRPr="008A2B4A" w:rsidRDefault="00366DCC" w:rsidP="00AC23AE">
            <w:pPr>
              <w:jc w:val="center"/>
              <w:rPr>
                <w:b/>
                <w:sz w:val="18"/>
                <w:szCs w:val="18"/>
              </w:rPr>
            </w:pPr>
            <w:r>
              <w:rPr>
                <w:b/>
                <w:sz w:val="18"/>
                <w:szCs w:val="18"/>
              </w:rPr>
              <w:t>5117,7</w:t>
            </w:r>
          </w:p>
        </w:tc>
      </w:tr>
      <w:tr w:rsidR="00C36513" w:rsidRPr="008A2B4A" w:rsidTr="00AC23AE">
        <w:tc>
          <w:tcPr>
            <w:tcW w:w="2518" w:type="dxa"/>
          </w:tcPr>
          <w:p w:rsidR="00C36513" w:rsidRPr="008A2B4A" w:rsidRDefault="00C36513" w:rsidP="00AC23AE">
            <w:pPr>
              <w:rPr>
                <w:sz w:val="18"/>
                <w:szCs w:val="18"/>
              </w:rPr>
            </w:pPr>
            <w:r w:rsidRPr="008A2B4A">
              <w:rPr>
                <w:sz w:val="18"/>
                <w:szCs w:val="18"/>
              </w:rPr>
              <w:t>Страхование</w:t>
            </w:r>
          </w:p>
        </w:tc>
        <w:tc>
          <w:tcPr>
            <w:tcW w:w="545" w:type="dxa"/>
          </w:tcPr>
          <w:p w:rsidR="00C36513" w:rsidRPr="008A2B4A" w:rsidRDefault="00C36513" w:rsidP="00AC23AE">
            <w:pPr>
              <w:rPr>
                <w:sz w:val="18"/>
                <w:szCs w:val="18"/>
              </w:rPr>
            </w:pPr>
            <w:r w:rsidRPr="008A2B4A">
              <w:rPr>
                <w:sz w:val="18"/>
                <w:szCs w:val="18"/>
              </w:rPr>
              <w:t>227</w:t>
            </w:r>
          </w:p>
        </w:tc>
        <w:tc>
          <w:tcPr>
            <w:tcW w:w="873" w:type="dxa"/>
          </w:tcPr>
          <w:p w:rsidR="00C36513" w:rsidRPr="008A2B4A" w:rsidRDefault="00E85986"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851" w:type="dxa"/>
          </w:tcPr>
          <w:p w:rsidR="00C36513" w:rsidRPr="008A2B4A" w:rsidRDefault="00E85986"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851" w:type="dxa"/>
          </w:tcPr>
          <w:p w:rsidR="00C36513" w:rsidRPr="008A2B4A" w:rsidRDefault="00172B45"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1842" w:type="dxa"/>
          </w:tcPr>
          <w:p w:rsidR="00C36513" w:rsidRPr="008A2B4A" w:rsidRDefault="00366DCC" w:rsidP="00AC23AE">
            <w:pPr>
              <w:jc w:val="center"/>
              <w:rPr>
                <w:b/>
                <w:sz w:val="18"/>
                <w:szCs w:val="18"/>
              </w:rPr>
            </w:pPr>
            <w:r>
              <w:rPr>
                <w:b/>
                <w:sz w:val="18"/>
                <w:szCs w:val="18"/>
              </w:rPr>
              <w:t>0</w:t>
            </w:r>
          </w:p>
        </w:tc>
      </w:tr>
      <w:tr w:rsidR="00C36513" w:rsidRPr="008A2B4A" w:rsidTr="00AC23AE">
        <w:tc>
          <w:tcPr>
            <w:tcW w:w="2518" w:type="dxa"/>
          </w:tcPr>
          <w:p w:rsidR="00C36513" w:rsidRPr="008A2B4A" w:rsidRDefault="00C36513" w:rsidP="00AC23AE">
            <w:pPr>
              <w:rPr>
                <w:sz w:val="18"/>
                <w:szCs w:val="18"/>
              </w:rPr>
            </w:pPr>
            <w:r w:rsidRPr="008A2B4A">
              <w:rPr>
                <w:sz w:val="18"/>
                <w:szCs w:val="18"/>
              </w:rPr>
              <w:t xml:space="preserve">Услуги, работы для целей </w:t>
            </w:r>
          </w:p>
          <w:p w:rsidR="00C36513" w:rsidRPr="008A2B4A" w:rsidRDefault="00C36513" w:rsidP="00AC23AE">
            <w:pPr>
              <w:rPr>
                <w:sz w:val="18"/>
                <w:szCs w:val="18"/>
              </w:rPr>
            </w:pPr>
            <w:r w:rsidRPr="008A2B4A">
              <w:rPr>
                <w:sz w:val="18"/>
                <w:szCs w:val="18"/>
              </w:rPr>
              <w:t>капитальных вложений</w:t>
            </w:r>
          </w:p>
        </w:tc>
        <w:tc>
          <w:tcPr>
            <w:tcW w:w="545" w:type="dxa"/>
          </w:tcPr>
          <w:p w:rsidR="00C36513" w:rsidRPr="008A2B4A" w:rsidRDefault="00C36513" w:rsidP="00AC23AE">
            <w:pPr>
              <w:rPr>
                <w:sz w:val="18"/>
                <w:szCs w:val="18"/>
              </w:rPr>
            </w:pPr>
            <w:r w:rsidRPr="008A2B4A">
              <w:rPr>
                <w:sz w:val="18"/>
                <w:szCs w:val="18"/>
              </w:rPr>
              <w:t>228</w:t>
            </w:r>
          </w:p>
        </w:tc>
        <w:tc>
          <w:tcPr>
            <w:tcW w:w="873" w:type="dxa"/>
          </w:tcPr>
          <w:p w:rsidR="00C36513" w:rsidRPr="008A2B4A" w:rsidRDefault="00E85986"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851" w:type="dxa"/>
          </w:tcPr>
          <w:p w:rsidR="00C36513" w:rsidRPr="008A2B4A" w:rsidRDefault="00E85986"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851" w:type="dxa"/>
          </w:tcPr>
          <w:p w:rsidR="00C36513" w:rsidRPr="008A2B4A" w:rsidRDefault="00172B45"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1842" w:type="dxa"/>
          </w:tcPr>
          <w:p w:rsidR="00C36513" w:rsidRPr="008A2B4A" w:rsidRDefault="00366DCC" w:rsidP="00AC23AE">
            <w:pPr>
              <w:jc w:val="center"/>
              <w:rPr>
                <w:b/>
                <w:sz w:val="18"/>
                <w:szCs w:val="18"/>
              </w:rPr>
            </w:pPr>
            <w:r>
              <w:rPr>
                <w:b/>
                <w:sz w:val="18"/>
                <w:szCs w:val="18"/>
              </w:rPr>
              <w:t>0</w:t>
            </w:r>
          </w:p>
        </w:tc>
      </w:tr>
      <w:tr w:rsidR="00C36513" w:rsidRPr="008A2B4A" w:rsidTr="00AC23AE">
        <w:tc>
          <w:tcPr>
            <w:tcW w:w="2518" w:type="dxa"/>
          </w:tcPr>
          <w:p w:rsidR="00C36513" w:rsidRPr="008A2B4A" w:rsidRDefault="00C36513" w:rsidP="00AC23AE">
            <w:pPr>
              <w:rPr>
                <w:sz w:val="18"/>
                <w:szCs w:val="18"/>
              </w:rPr>
            </w:pPr>
            <w:r w:rsidRPr="008A2B4A">
              <w:rPr>
                <w:sz w:val="18"/>
                <w:szCs w:val="18"/>
              </w:rPr>
              <w:t>Облуживание внутреннего долга</w:t>
            </w:r>
          </w:p>
        </w:tc>
        <w:tc>
          <w:tcPr>
            <w:tcW w:w="545" w:type="dxa"/>
          </w:tcPr>
          <w:p w:rsidR="00C36513" w:rsidRPr="008A2B4A" w:rsidRDefault="00C36513" w:rsidP="00AC23AE">
            <w:pPr>
              <w:rPr>
                <w:sz w:val="18"/>
                <w:szCs w:val="18"/>
              </w:rPr>
            </w:pPr>
            <w:r w:rsidRPr="008A2B4A">
              <w:rPr>
                <w:sz w:val="18"/>
                <w:szCs w:val="18"/>
              </w:rPr>
              <w:t>231</w:t>
            </w:r>
          </w:p>
        </w:tc>
        <w:tc>
          <w:tcPr>
            <w:tcW w:w="873" w:type="dxa"/>
          </w:tcPr>
          <w:p w:rsidR="00C36513" w:rsidRPr="008A2B4A" w:rsidRDefault="00E85986"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851" w:type="dxa"/>
          </w:tcPr>
          <w:p w:rsidR="00C36513" w:rsidRPr="008A2B4A" w:rsidRDefault="00E85986"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851" w:type="dxa"/>
          </w:tcPr>
          <w:p w:rsidR="00C36513" w:rsidRPr="008A2B4A" w:rsidRDefault="00172B45"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1842" w:type="dxa"/>
          </w:tcPr>
          <w:p w:rsidR="00C36513" w:rsidRPr="008A2B4A" w:rsidRDefault="00366DCC" w:rsidP="00AC23AE">
            <w:pPr>
              <w:jc w:val="center"/>
              <w:rPr>
                <w:b/>
                <w:sz w:val="18"/>
                <w:szCs w:val="18"/>
              </w:rPr>
            </w:pPr>
            <w:r>
              <w:rPr>
                <w:b/>
                <w:sz w:val="18"/>
                <w:szCs w:val="18"/>
              </w:rPr>
              <w:t>0</w:t>
            </w:r>
          </w:p>
        </w:tc>
      </w:tr>
      <w:tr w:rsidR="00C36513" w:rsidRPr="008A2B4A" w:rsidTr="00AC23AE">
        <w:tc>
          <w:tcPr>
            <w:tcW w:w="2518" w:type="dxa"/>
          </w:tcPr>
          <w:p w:rsidR="00C36513" w:rsidRPr="008A2B4A" w:rsidRDefault="00C36513" w:rsidP="00AC23AE">
            <w:pPr>
              <w:rPr>
                <w:sz w:val="18"/>
                <w:szCs w:val="18"/>
              </w:rPr>
            </w:pPr>
            <w:r w:rsidRPr="008A2B4A">
              <w:rPr>
                <w:sz w:val="18"/>
                <w:szCs w:val="18"/>
              </w:rPr>
              <w:t>Безвозмездные перечисления</w:t>
            </w:r>
          </w:p>
          <w:p w:rsidR="00C36513" w:rsidRPr="008A2B4A" w:rsidRDefault="00696FAA" w:rsidP="00AC23AE">
            <w:pPr>
              <w:rPr>
                <w:sz w:val="18"/>
                <w:szCs w:val="18"/>
              </w:rPr>
            </w:pPr>
            <w:r>
              <w:rPr>
                <w:sz w:val="18"/>
                <w:szCs w:val="18"/>
              </w:rPr>
              <w:t>г</w:t>
            </w:r>
            <w:r w:rsidR="00C36513" w:rsidRPr="008A2B4A">
              <w:rPr>
                <w:sz w:val="18"/>
                <w:szCs w:val="18"/>
              </w:rPr>
              <w:t>осударственным и муниципальным организациям</w:t>
            </w:r>
          </w:p>
        </w:tc>
        <w:tc>
          <w:tcPr>
            <w:tcW w:w="545" w:type="dxa"/>
          </w:tcPr>
          <w:p w:rsidR="00C36513" w:rsidRPr="008A2B4A" w:rsidRDefault="00C36513" w:rsidP="00AC23AE">
            <w:pPr>
              <w:rPr>
                <w:sz w:val="18"/>
                <w:szCs w:val="18"/>
              </w:rPr>
            </w:pPr>
            <w:r w:rsidRPr="008A2B4A">
              <w:rPr>
                <w:sz w:val="18"/>
                <w:szCs w:val="18"/>
              </w:rPr>
              <w:t>241</w:t>
            </w:r>
          </w:p>
        </w:tc>
        <w:tc>
          <w:tcPr>
            <w:tcW w:w="873" w:type="dxa"/>
          </w:tcPr>
          <w:p w:rsidR="00C36513" w:rsidRPr="008A2B4A" w:rsidRDefault="00E85986" w:rsidP="00AC23AE">
            <w:pPr>
              <w:jc w:val="center"/>
              <w:rPr>
                <w:sz w:val="18"/>
                <w:szCs w:val="18"/>
              </w:rPr>
            </w:pPr>
            <w:r>
              <w:rPr>
                <w:sz w:val="18"/>
                <w:szCs w:val="18"/>
              </w:rPr>
              <w:t>72308,1</w:t>
            </w:r>
          </w:p>
        </w:tc>
        <w:tc>
          <w:tcPr>
            <w:tcW w:w="850" w:type="dxa"/>
          </w:tcPr>
          <w:p w:rsidR="00C36513" w:rsidRPr="008A2B4A" w:rsidRDefault="00366DCC" w:rsidP="00AC23AE">
            <w:pPr>
              <w:jc w:val="center"/>
              <w:rPr>
                <w:sz w:val="18"/>
                <w:szCs w:val="18"/>
              </w:rPr>
            </w:pPr>
            <w:r>
              <w:rPr>
                <w:sz w:val="18"/>
                <w:szCs w:val="18"/>
              </w:rPr>
              <w:t>45</w:t>
            </w:r>
          </w:p>
        </w:tc>
        <w:tc>
          <w:tcPr>
            <w:tcW w:w="851" w:type="dxa"/>
          </w:tcPr>
          <w:p w:rsidR="00C36513" w:rsidRPr="008A2B4A" w:rsidRDefault="00E85986" w:rsidP="00AC23AE">
            <w:pPr>
              <w:jc w:val="center"/>
              <w:rPr>
                <w:sz w:val="18"/>
                <w:szCs w:val="18"/>
              </w:rPr>
            </w:pPr>
            <w:r>
              <w:rPr>
                <w:sz w:val="18"/>
                <w:szCs w:val="18"/>
              </w:rPr>
              <w:t>30677,7</w:t>
            </w:r>
          </w:p>
        </w:tc>
        <w:tc>
          <w:tcPr>
            <w:tcW w:w="850" w:type="dxa"/>
          </w:tcPr>
          <w:p w:rsidR="00C36513" w:rsidRPr="008A2B4A" w:rsidRDefault="00366DCC" w:rsidP="00AC23AE">
            <w:pPr>
              <w:jc w:val="center"/>
              <w:rPr>
                <w:sz w:val="18"/>
                <w:szCs w:val="18"/>
              </w:rPr>
            </w:pPr>
            <w:r>
              <w:rPr>
                <w:sz w:val="18"/>
                <w:szCs w:val="18"/>
              </w:rPr>
              <w:t>19</w:t>
            </w:r>
          </w:p>
        </w:tc>
        <w:tc>
          <w:tcPr>
            <w:tcW w:w="851" w:type="dxa"/>
          </w:tcPr>
          <w:p w:rsidR="00C36513" w:rsidRPr="008A2B4A" w:rsidRDefault="00172B45" w:rsidP="00AC23AE">
            <w:pPr>
              <w:jc w:val="center"/>
              <w:rPr>
                <w:sz w:val="18"/>
                <w:szCs w:val="18"/>
              </w:rPr>
            </w:pPr>
            <w:r>
              <w:rPr>
                <w:sz w:val="18"/>
                <w:szCs w:val="18"/>
              </w:rPr>
              <w:t>56587,7</w:t>
            </w:r>
          </w:p>
        </w:tc>
        <w:tc>
          <w:tcPr>
            <w:tcW w:w="850" w:type="dxa"/>
          </w:tcPr>
          <w:p w:rsidR="00C36513" w:rsidRPr="008A2B4A" w:rsidRDefault="00366DCC" w:rsidP="00AC23AE">
            <w:pPr>
              <w:jc w:val="center"/>
              <w:rPr>
                <w:sz w:val="18"/>
                <w:szCs w:val="18"/>
              </w:rPr>
            </w:pPr>
            <w:r>
              <w:rPr>
                <w:sz w:val="18"/>
                <w:szCs w:val="18"/>
              </w:rPr>
              <w:t>36</w:t>
            </w:r>
          </w:p>
        </w:tc>
        <w:tc>
          <w:tcPr>
            <w:tcW w:w="1842" w:type="dxa"/>
          </w:tcPr>
          <w:p w:rsidR="00C36513" w:rsidRPr="008A2B4A" w:rsidRDefault="00366DCC" w:rsidP="00AC23AE">
            <w:pPr>
              <w:jc w:val="center"/>
              <w:rPr>
                <w:b/>
                <w:sz w:val="18"/>
                <w:szCs w:val="18"/>
              </w:rPr>
            </w:pPr>
            <w:r>
              <w:rPr>
                <w:b/>
                <w:sz w:val="18"/>
                <w:szCs w:val="18"/>
              </w:rPr>
              <w:t>159573,7</w:t>
            </w:r>
          </w:p>
        </w:tc>
      </w:tr>
      <w:tr w:rsidR="00E85986" w:rsidRPr="008A2B4A" w:rsidTr="00AC23AE">
        <w:tc>
          <w:tcPr>
            <w:tcW w:w="2518" w:type="dxa"/>
          </w:tcPr>
          <w:p w:rsidR="00E85986" w:rsidRPr="008A2B4A" w:rsidRDefault="00696FAA" w:rsidP="00351851">
            <w:pPr>
              <w:rPr>
                <w:sz w:val="18"/>
                <w:szCs w:val="18"/>
              </w:rPr>
            </w:pPr>
            <w:r>
              <w:rPr>
                <w:sz w:val="18"/>
                <w:szCs w:val="18"/>
              </w:rPr>
              <w:t xml:space="preserve">Безвозмездные перечисления иным нефинансовым организациям (за исключением </w:t>
            </w:r>
            <w:r w:rsidR="00351851">
              <w:rPr>
                <w:sz w:val="18"/>
                <w:szCs w:val="18"/>
              </w:rPr>
              <w:t>нефинансовых организаций госсектора) на производство</w:t>
            </w:r>
          </w:p>
        </w:tc>
        <w:tc>
          <w:tcPr>
            <w:tcW w:w="545" w:type="dxa"/>
          </w:tcPr>
          <w:p w:rsidR="00E85986" w:rsidRPr="008A2B4A" w:rsidRDefault="00E85986" w:rsidP="00AC23AE">
            <w:pPr>
              <w:rPr>
                <w:sz w:val="18"/>
                <w:szCs w:val="18"/>
              </w:rPr>
            </w:pPr>
            <w:r>
              <w:rPr>
                <w:sz w:val="18"/>
                <w:szCs w:val="18"/>
              </w:rPr>
              <w:t>245</w:t>
            </w:r>
          </w:p>
        </w:tc>
        <w:tc>
          <w:tcPr>
            <w:tcW w:w="873" w:type="dxa"/>
          </w:tcPr>
          <w:p w:rsidR="00E85986" w:rsidRDefault="00E85986" w:rsidP="00AC23AE">
            <w:pPr>
              <w:jc w:val="center"/>
              <w:rPr>
                <w:sz w:val="18"/>
                <w:szCs w:val="18"/>
              </w:rPr>
            </w:pPr>
            <w:r>
              <w:rPr>
                <w:sz w:val="18"/>
                <w:szCs w:val="18"/>
              </w:rPr>
              <w:t>616,2</w:t>
            </w:r>
          </w:p>
        </w:tc>
        <w:tc>
          <w:tcPr>
            <w:tcW w:w="850" w:type="dxa"/>
          </w:tcPr>
          <w:p w:rsidR="00E85986" w:rsidRPr="008A2B4A" w:rsidRDefault="00366DCC" w:rsidP="00AC23AE">
            <w:pPr>
              <w:jc w:val="center"/>
              <w:rPr>
                <w:sz w:val="18"/>
                <w:szCs w:val="18"/>
              </w:rPr>
            </w:pPr>
            <w:r>
              <w:rPr>
                <w:sz w:val="18"/>
                <w:szCs w:val="18"/>
              </w:rPr>
              <w:t>7</w:t>
            </w:r>
          </w:p>
        </w:tc>
        <w:tc>
          <w:tcPr>
            <w:tcW w:w="851" w:type="dxa"/>
          </w:tcPr>
          <w:p w:rsidR="00E85986" w:rsidRPr="008A2B4A" w:rsidRDefault="00E85986" w:rsidP="00AC23AE">
            <w:pPr>
              <w:jc w:val="center"/>
              <w:rPr>
                <w:sz w:val="18"/>
                <w:szCs w:val="18"/>
              </w:rPr>
            </w:pPr>
            <w:r>
              <w:rPr>
                <w:sz w:val="18"/>
                <w:szCs w:val="18"/>
              </w:rPr>
              <w:t>0</w:t>
            </w:r>
          </w:p>
        </w:tc>
        <w:tc>
          <w:tcPr>
            <w:tcW w:w="850" w:type="dxa"/>
          </w:tcPr>
          <w:p w:rsidR="00E85986" w:rsidRPr="008A2B4A" w:rsidRDefault="00E85986" w:rsidP="00AC23AE">
            <w:pPr>
              <w:jc w:val="center"/>
              <w:rPr>
                <w:sz w:val="18"/>
                <w:szCs w:val="18"/>
              </w:rPr>
            </w:pPr>
          </w:p>
        </w:tc>
        <w:tc>
          <w:tcPr>
            <w:tcW w:w="851" w:type="dxa"/>
          </w:tcPr>
          <w:p w:rsidR="00E85986" w:rsidRPr="008A2B4A" w:rsidRDefault="00172B45" w:rsidP="00AC23AE">
            <w:pPr>
              <w:jc w:val="center"/>
              <w:rPr>
                <w:sz w:val="18"/>
                <w:szCs w:val="18"/>
              </w:rPr>
            </w:pPr>
            <w:r>
              <w:rPr>
                <w:sz w:val="18"/>
                <w:szCs w:val="18"/>
              </w:rPr>
              <w:t>7902,2</w:t>
            </w:r>
          </w:p>
        </w:tc>
        <w:tc>
          <w:tcPr>
            <w:tcW w:w="850" w:type="dxa"/>
          </w:tcPr>
          <w:p w:rsidR="00E85986" w:rsidRPr="008A2B4A" w:rsidRDefault="00366DCC" w:rsidP="00AC23AE">
            <w:pPr>
              <w:jc w:val="center"/>
              <w:rPr>
                <w:sz w:val="18"/>
                <w:szCs w:val="18"/>
              </w:rPr>
            </w:pPr>
            <w:r>
              <w:rPr>
                <w:sz w:val="18"/>
                <w:szCs w:val="18"/>
              </w:rPr>
              <w:t>93</w:t>
            </w:r>
          </w:p>
        </w:tc>
        <w:tc>
          <w:tcPr>
            <w:tcW w:w="1842" w:type="dxa"/>
          </w:tcPr>
          <w:p w:rsidR="00E85986" w:rsidRPr="008A2B4A" w:rsidRDefault="00366DCC" w:rsidP="00AC23AE">
            <w:pPr>
              <w:jc w:val="center"/>
              <w:rPr>
                <w:b/>
                <w:sz w:val="18"/>
                <w:szCs w:val="18"/>
              </w:rPr>
            </w:pPr>
            <w:r>
              <w:rPr>
                <w:b/>
                <w:sz w:val="18"/>
                <w:szCs w:val="18"/>
              </w:rPr>
              <w:t>8518,5</w:t>
            </w:r>
          </w:p>
        </w:tc>
      </w:tr>
      <w:tr w:rsidR="00C36513" w:rsidRPr="008A2B4A" w:rsidTr="00AC23AE">
        <w:tc>
          <w:tcPr>
            <w:tcW w:w="2518" w:type="dxa"/>
          </w:tcPr>
          <w:p w:rsidR="00C36513" w:rsidRPr="008A2B4A" w:rsidRDefault="00C36513" w:rsidP="00AC23AE">
            <w:pPr>
              <w:rPr>
                <w:sz w:val="18"/>
                <w:szCs w:val="18"/>
              </w:rPr>
            </w:pPr>
            <w:r w:rsidRPr="008A2B4A">
              <w:rPr>
                <w:sz w:val="18"/>
                <w:szCs w:val="18"/>
              </w:rPr>
              <w:t xml:space="preserve">Безвозмездные перечисления некоммерческим организациям и </w:t>
            </w:r>
            <w:proofErr w:type="spellStart"/>
            <w:r w:rsidRPr="008A2B4A">
              <w:rPr>
                <w:sz w:val="18"/>
                <w:szCs w:val="18"/>
              </w:rPr>
              <w:t>физлицам</w:t>
            </w:r>
            <w:proofErr w:type="spellEnd"/>
            <w:r w:rsidRPr="008A2B4A">
              <w:rPr>
                <w:sz w:val="18"/>
                <w:szCs w:val="18"/>
              </w:rPr>
              <w:t xml:space="preserve"> </w:t>
            </w:r>
            <w:proofErr w:type="gramStart"/>
            <w:r w:rsidRPr="008A2B4A">
              <w:rPr>
                <w:sz w:val="18"/>
                <w:szCs w:val="18"/>
              </w:rPr>
              <w:t>-п</w:t>
            </w:r>
            <w:proofErr w:type="gramEnd"/>
            <w:r w:rsidRPr="008A2B4A">
              <w:rPr>
                <w:sz w:val="18"/>
                <w:szCs w:val="18"/>
              </w:rPr>
              <w:t>роизводителям товаров, работ и услуг на производство</w:t>
            </w:r>
          </w:p>
        </w:tc>
        <w:tc>
          <w:tcPr>
            <w:tcW w:w="545" w:type="dxa"/>
          </w:tcPr>
          <w:p w:rsidR="00C36513" w:rsidRPr="008A2B4A" w:rsidRDefault="00C36513" w:rsidP="00AC23AE">
            <w:pPr>
              <w:rPr>
                <w:sz w:val="18"/>
                <w:szCs w:val="18"/>
              </w:rPr>
            </w:pPr>
            <w:r w:rsidRPr="008A2B4A">
              <w:rPr>
                <w:sz w:val="18"/>
                <w:szCs w:val="18"/>
              </w:rPr>
              <w:t>246</w:t>
            </w:r>
          </w:p>
        </w:tc>
        <w:tc>
          <w:tcPr>
            <w:tcW w:w="873" w:type="dxa"/>
          </w:tcPr>
          <w:p w:rsidR="00C36513" w:rsidRPr="008A2B4A" w:rsidRDefault="00E85986"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851" w:type="dxa"/>
          </w:tcPr>
          <w:p w:rsidR="00C36513" w:rsidRPr="008A2B4A" w:rsidRDefault="00E85986"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851" w:type="dxa"/>
          </w:tcPr>
          <w:p w:rsidR="00C36513" w:rsidRPr="008A2B4A" w:rsidRDefault="00172B45" w:rsidP="00AC23AE">
            <w:pPr>
              <w:jc w:val="center"/>
              <w:rPr>
                <w:sz w:val="18"/>
                <w:szCs w:val="18"/>
              </w:rPr>
            </w:pPr>
            <w:r>
              <w:rPr>
                <w:sz w:val="18"/>
                <w:szCs w:val="18"/>
              </w:rPr>
              <w:t>0</w:t>
            </w:r>
          </w:p>
        </w:tc>
        <w:tc>
          <w:tcPr>
            <w:tcW w:w="850" w:type="dxa"/>
          </w:tcPr>
          <w:p w:rsidR="00C36513" w:rsidRPr="008A2B4A" w:rsidRDefault="00C36513" w:rsidP="00AC23AE">
            <w:pPr>
              <w:jc w:val="center"/>
              <w:rPr>
                <w:sz w:val="18"/>
                <w:szCs w:val="18"/>
              </w:rPr>
            </w:pPr>
          </w:p>
        </w:tc>
        <w:tc>
          <w:tcPr>
            <w:tcW w:w="1842" w:type="dxa"/>
          </w:tcPr>
          <w:p w:rsidR="00C36513" w:rsidRPr="008A2B4A" w:rsidRDefault="00366DCC" w:rsidP="00AC23AE">
            <w:pPr>
              <w:jc w:val="center"/>
              <w:rPr>
                <w:b/>
                <w:sz w:val="18"/>
                <w:szCs w:val="18"/>
              </w:rPr>
            </w:pPr>
            <w:r>
              <w:rPr>
                <w:b/>
                <w:sz w:val="18"/>
                <w:szCs w:val="18"/>
              </w:rPr>
              <w:t>0</w:t>
            </w:r>
          </w:p>
        </w:tc>
      </w:tr>
      <w:tr w:rsidR="00C36513" w:rsidRPr="008A2B4A" w:rsidTr="00AC23AE">
        <w:tc>
          <w:tcPr>
            <w:tcW w:w="2518" w:type="dxa"/>
          </w:tcPr>
          <w:p w:rsidR="00C36513" w:rsidRPr="008A2B4A" w:rsidRDefault="00C36513" w:rsidP="00AC23AE">
            <w:pPr>
              <w:rPr>
                <w:sz w:val="18"/>
                <w:szCs w:val="18"/>
              </w:rPr>
            </w:pPr>
            <w:r w:rsidRPr="008A2B4A">
              <w:rPr>
                <w:sz w:val="18"/>
                <w:szCs w:val="18"/>
              </w:rPr>
              <w:t>Пособия по социальной помощи населению</w:t>
            </w:r>
          </w:p>
        </w:tc>
        <w:tc>
          <w:tcPr>
            <w:tcW w:w="545" w:type="dxa"/>
          </w:tcPr>
          <w:p w:rsidR="00C36513" w:rsidRPr="008A2B4A" w:rsidRDefault="00C36513" w:rsidP="00AC23AE">
            <w:pPr>
              <w:rPr>
                <w:sz w:val="18"/>
                <w:szCs w:val="18"/>
              </w:rPr>
            </w:pPr>
            <w:r w:rsidRPr="008A2B4A">
              <w:rPr>
                <w:sz w:val="18"/>
                <w:szCs w:val="18"/>
              </w:rPr>
              <w:t>262</w:t>
            </w:r>
          </w:p>
        </w:tc>
        <w:tc>
          <w:tcPr>
            <w:tcW w:w="873" w:type="dxa"/>
          </w:tcPr>
          <w:p w:rsidR="00C36513" w:rsidRPr="008A2B4A" w:rsidRDefault="00E85986" w:rsidP="00AC23AE">
            <w:pPr>
              <w:jc w:val="center"/>
              <w:rPr>
                <w:sz w:val="18"/>
                <w:szCs w:val="18"/>
              </w:rPr>
            </w:pPr>
            <w:r>
              <w:rPr>
                <w:sz w:val="18"/>
                <w:szCs w:val="18"/>
              </w:rPr>
              <w:t>1029,0</w:t>
            </w:r>
          </w:p>
        </w:tc>
        <w:tc>
          <w:tcPr>
            <w:tcW w:w="850" w:type="dxa"/>
          </w:tcPr>
          <w:p w:rsidR="00C36513" w:rsidRPr="008A2B4A" w:rsidRDefault="00366DCC" w:rsidP="00AC23AE">
            <w:pPr>
              <w:jc w:val="center"/>
              <w:rPr>
                <w:sz w:val="18"/>
                <w:szCs w:val="18"/>
              </w:rPr>
            </w:pPr>
            <w:r>
              <w:rPr>
                <w:sz w:val="18"/>
                <w:szCs w:val="18"/>
              </w:rPr>
              <w:t>28</w:t>
            </w:r>
          </w:p>
        </w:tc>
        <w:tc>
          <w:tcPr>
            <w:tcW w:w="851" w:type="dxa"/>
          </w:tcPr>
          <w:p w:rsidR="00C36513" w:rsidRPr="008A2B4A" w:rsidRDefault="00E85986" w:rsidP="00AC23AE">
            <w:pPr>
              <w:jc w:val="center"/>
              <w:rPr>
                <w:sz w:val="18"/>
                <w:szCs w:val="18"/>
              </w:rPr>
            </w:pPr>
            <w:r>
              <w:rPr>
                <w:sz w:val="18"/>
                <w:szCs w:val="18"/>
              </w:rPr>
              <w:t>892,6</w:t>
            </w:r>
          </w:p>
        </w:tc>
        <w:tc>
          <w:tcPr>
            <w:tcW w:w="850" w:type="dxa"/>
          </w:tcPr>
          <w:p w:rsidR="00C36513" w:rsidRPr="008A2B4A" w:rsidRDefault="00366DCC" w:rsidP="00AC23AE">
            <w:pPr>
              <w:jc w:val="center"/>
              <w:rPr>
                <w:sz w:val="18"/>
                <w:szCs w:val="18"/>
              </w:rPr>
            </w:pPr>
            <w:r>
              <w:rPr>
                <w:sz w:val="18"/>
                <w:szCs w:val="18"/>
              </w:rPr>
              <w:t>24</w:t>
            </w:r>
          </w:p>
        </w:tc>
        <w:tc>
          <w:tcPr>
            <w:tcW w:w="851" w:type="dxa"/>
          </w:tcPr>
          <w:p w:rsidR="00C36513" w:rsidRPr="008A2B4A" w:rsidRDefault="00172B45" w:rsidP="00AC23AE">
            <w:pPr>
              <w:jc w:val="center"/>
              <w:rPr>
                <w:sz w:val="18"/>
                <w:szCs w:val="18"/>
              </w:rPr>
            </w:pPr>
            <w:r>
              <w:rPr>
                <w:sz w:val="18"/>
                <w:szCs w:val="18"/>
              </w:rPr>
              <w:t>1798,7</w:t>
            </w:r>
          </w:p>
        </w:tc>
        <w:tc>
          <w:tcPr>
            <w:tcW w:w="850" w:type="dxa"/>
          </w:tcPr>
          <w:p w:rsidR="00C36513" w:rsidRPr="008A2B4A" w:rsidRDefault="00366DCC" w:rsidP="00AC23AE">
            <w:pPr>
              <w:jc w:val="center"/>
              <w:rPr>
                <w:sz w:val="18"/>
                <w:szCs w:val="18"/>
              </w:rPr>
            </w:pPr>
            <w:r>
              <w:rPr>
                <w:sz w:val="18"/>
                <w:szCs w:val="18"/>
              </w:rPr>
              <w:t>48</w:t>
            </w:r>
          </w:p>
        </w:tc>
        <w:tc>
          <w:tcPr>
            <w:tcW w:w="1842" w:type="dxa"/>
          </w:tcPr>
          <w:p w:rsidR="00C36513" w:rsidRPr="008A2B4A" w:rsidRDefault="00366DCC" w:rsidP="00AC23AE">
            <w:pPr>
              <w:jc w:val="center"/>
              <w:rPr>
                <w:b/>
                <w:sz w:val="18"/>
                <w:szCs w:val="18"/>
              </w:rPr>
            </w:pPr>
            <w:r>
              <w:rPr>
                <w:b/>
                <w:sz w:val="18"/>
                <w:szCs w:val="18"/>
              </w:rPr>
              <w:t>3720,3</w:t>
            </w:r>
          </w:p>
        </w:tc>
      </w:tr>
      <w:tr w:rsidR="00C36513" w:rsidRPr="008A2B4A" w:rsidTr="00AC23AE">
        <w:tc>
          <w:tcPr>
            <w:tcW w:w="2518" w:type="dxa"/>
          </w:tcPr>
          <w:p w:rsidR="00C36513" w:rsidRPr="008A2B4A" w:rsidRDefault="00C36513" w:rsidP="00AC23AE">
            <w:pPr>
              <w:rPr>
                <w:sz w:val="18"/>
                <w:szCs w:val="18"/>
              </w:rPr>
            </w:pPr>
            <w:r w:rsidRPr="008A2B4A">
              <w:rPr>
                <w:sz w:val="18"/>
                <w:szCs w:val="18"/>
              </w:rPr>
              <w:t>Пенсии, выплачиваемые работодателями-нанимателями бывшим работникам</w:t>
            </w:r>
          </w:p>
        </w:tc>
        <w:tc>
          <w:tcPr>
            <w:tcW w:w="545" w:type="dxa"/>
          </w:tcPr>
          <w:p w:rsidR="00C36513" w:rsidRPr="008A2B4A" w:rsidRDefault="00C36513" w:rsidP="00AC23AE">
            <w:pPr>
              <w:rPr>
                <w:sz w:val="18"/>
                <w:szCs w:val="18"/>
              </w:rPr>
            </w:pPr>
            <w:r w:rsidRPr="008A2B4A">
              <w:rPr>
                <w:sz w:val="18"/>
                <w:szCs w:val="18"/>
              </w:rPr>
              <w:t>264</w:t>
            </w:r>
          </w:p>
        </w:tc>
        <w:tc>
          <w:tcPr>
            <w:tcW w:w="873" w:type="dxa"/>
          </w:tcPr>
          <w:p w:rsidR="00C36513" w:rsidRPr="008A2B4A" w:rsidRDefault="00E85986" w:rsidP="00AC23AE">
            <w:pPr>
              <w:jc w:val="center"/>
              <w:rPr>
                <w:sz w:val="18"/>
                <w:szCs w:val="18"/>
              </w:rPr>
            </w:pPr>
            <w:r>
              <w:rPr>
                <w:sz w:val="18"/>
                <w:szCs w:val="18"/>
              </w:rPr>
              <w:t>485,8</w:t>
            </w:r>
          </w:p>
        </w:tc>
        <w:tc>
          <w:tcPr>
            <w:tcW w:w="850" w:type="dxa"/>
          </w:tcPr>
          <w:p w:rsidR="00C36513" w:rsidRPr="008A2B4A" w:rsidRDefault="00366DCC" w:rsidP="00AC23AE">
            <w:pPr>
              <w:jc w:val="center"/>
              <w:rPr>
                <w:sz w:val="18"/>
                <w:szCs w:val="18"/>
              </w:rPr>
            </w:pPr>
            <w:r>
              <w:rPr>
                <w:sz w:val="18"/>
                <w:szCs w:val="18"/>
              </w:rPr>
              <w:t>29</w:t>
            </w:r>
          </w:p>
        </w:tc>
        <w:tc>
          <w:tcPr>
            <w:tcW w:w="851" w:type="dxa"/>
          </w:tcPr>
          <w:p w:rsidR="00C36513" w:rsidRPr="008A2B4A" w:rsidRDefault="00E85986" w:rsidP="00AC23AE">
            <w:pPr>
              <w:jc w:val="center"/>
              <w:rPr>
                <w:sz w:val="18"/>
                <w:szCs w:val="18"/>
              </w:rPr>
            </w:pPr>
            <w:r>
              <w:rPr>
                <w:sz w:val="18"/>
                <w:szCs w:val="18"/>
              </w:rPr>
              <w:t>632,5</w:t>
            </w:r>
          </w:p>
        </w:tc>
        <w:tc>
          <w:tcPr>
            <w:tcW w:w="850" w:type="dxa"/>
          </w:tcPr>
          <w:p w:rsidR="00C36513" w:rsidRPr="008A2B4A" w:rsidRDefault="00366DCC" w:rsidP="00AC23AE">
            <w:pPr>
              <w:jc w:val="center"/>
              <w:rPr>
                <w:sz w:val="18"/>
                <w:szCs w:val="18"/>
              </w:rPr>
            </w:pPr>
            <w:r>
              <w:rPr>
                <w:sz w:val="18"/>
                <w:szCs w:val="18"/>
              </w:rPr>
              <w:t>38</w:t>
            </w:r>
          </w:p>
        </w:tc>
        <w:tc>
          <w:tcPr>
            <w:tcW w:w="851" w:type="dxa"/>
          </w:tcPr>
          <w:p w:rsidR="00C36513" w:rsidRPr="008A2B4A" w:rsidRDefault="00172B45" w:rsidP="00AC23AE">
            <w:pPr>
              <w:jc w:val="center"/>
              <w:rPr>
                <w:sz w:val="18"/>
                <w:szCs w:val="18"/>
              </w:rPr>
            </w:pPr>
            <w:r>
              <w:rPr>
                <w:sz w:val="18"/>
                <w:szCs w:val="18"/>
              </w:rPr>
              <w:t>542,5</w:t>
            </w:r>
          </w:p>
        </w:tc>
        <w:tc>
          <w:tcPr>
            <w:tcW w:w="850" w:type="dxa"/>
          </w:tcPr>
          <w:p w:rsidR="00C36513" w:rsidRPr="008A2B4A" w:rsidRDefault="00366DCC" w:rsidP="00AC23AE">
            <w:pPr>
              <w:jc w:val="center"/>
              <w:rPr>
                <w:sz w:val="18"/>
                <w:szCs w:val="18"/>
              </w:rPr>
            </w:pPr>
            <w:r>
              <w:rPr>
                <w:sz w:val="18"/>
                <w:szCs w:val="18"/>
              </w:rPr>
              <w:t>33</w:t>
            </w:r>
          </w:p>
        </w:tc>
        <w:tc>
          <w:tcPr>
            <w:tcW w:w="1842" w:type="dxa"/>
          </w:tcPr>
          <w:p w:rsidR="00C36513" w:rsidRPr="008A2B4A" w:rsidRDefault="00366DCC" w:rsidP="00AC23AE">
            <w:pPr>
              <w:jc w:val="center"/>
              <w:rPr>
                <w:b/>
                <w:sz w:val="18"/>
                <w:szCs w:val="18"/>
              </w:rPr>
            </w:pPr>
            <w:r>
              <w:rPr>
                <w:b/>
                <w:sz w:val="18"/>
                <w:szCs w:val="18"/>
              </w:rPr>
              <w:t>1660,8</w:t>
            </w:r>
          </w:p>
        </w:tc>
      </w:tr>
      <w:tr w:rsidR="00E85986" w:rsidRPr="008A2B4A" w:rsidTr="00AC23AE">
        <w:tc>
          <w:tcPr>
            <w:tcW w:w="2518" w:type="dxa"/>
          </w:tcPr>
          <w:p w:rsidR="00E85986" w:rsidRPr="008A2B4A" w:rsidRDefault="00B6278D" w:rsidP="00AC23AE">
            <w:pPr>
              <w:rPr>
                <w:sz w:val="18"/>
                <w:szCs w:val="18"/>
              </w:rPr>
            </w:pPr>
            <w:r>
              <w:rPr>
                <w:sz w:val="18"/>
                <w:szCs w:val="18"/>
              </w:rPr>
              <w:t>Погребение</w:t>
            </w:r>
          </w:p>
        </w:tc>
        <w:tc>
          <w:tcPr>
            <w:tcW w:w="545" w:type="dxa"/>
          </w:tcPr>
          <w:p w:rsidR="00E85986" w:rsidRPr="008A2B4A" w:rsidRDefault="00E85986" w:rsidP="00AC23AE">
            <w:pPr>
              <w:rPr>
                <w:sz w:val="18"/>
                <w:szCs w:val="18"/>
              </w:rPr>
            </w:pPr>
            <w:r>
              <w:rPr>
                <w:sz w:val="18"/>
                <w:szCs w:val="18"/>
              </w:rPr>
              <w:t>265</w:t>
            </w:r>
          </w:p>
        </w:tc>
        <w:tc>
          <w:tcPr>
            <w:tcW w:w="873" w:type="dxa"/>
          </w:tcPr>
          <w:p w:rsidR="00E85986" w:rsidRDefault="00E85986" w:rsidP="00AC23AE">
            <w:pPr>
              <w:jc w:val="center"/>
              <w:rPr>
                <w:sz w:val="18"/>
                <w:szCs w:val="18"/>
              </w:rPr>
            </w:pPr>
            <w:r>
              <w:rPr>
                <w:sz w:val="18"/>
                <w:szCs w:val="18"/>
              </w:rPr>
              <w:t>8,4</w:t>
            </w:r>
          </w:p>
        </w:tc>
        <w:tc>
          <w:tcPr>
            <w:tcW w:w="850" w:type="dxa"/>
          </w:tcPr>
          <w:p w:rsidR="00E85986" w:rsidRPr="008A2B4A" w:rsidRDefault="00366DCC" w:rsidP="00AC23AE">
            <w:pPr>
              <w:jc w:val="center"/>
              <w:rPr>
                <w:sz w:val="18"/>
                <w:szCs w:val="18"/>
              </w:rPr>
            </w:pPr>
            <w:r>
              <w:rPr>
                <w:sz w:val="18"/>
                <w:szCs w:val="18"/>
              </w:rPr>
              <w:t>100</w:t>
            </w:r>
          </w:p>
        </w:tc>
        <w:tc>
          <w:tcPr>
            <w:tcW w:w="851" w:type="dxa"/>
          </w:tcPr>
          <w:p w:rsidR="00E85986" w:rsidRPr="008A2B4A" w:rsidRDefault="00E85986" w:rsidP="00AC23AE">
            <w:pPr>
              <w:jc w:val="center"/>
              <w:rPr>
                <w:sz w:val="18"/>
                <w:szCs w:val="18"/>
              </w:rPr>
            </w:pPr>
            <w:r>
              <w:rPr>
                <w:sz w:val="18"/>
                <w:szCs w:val="18"/>
              </w:rPr>
              <w:t>0</w:t>
            </w:r>
          </w:p>
        </w:tc>
        <w:tc>
          <w:tcPr>
            <w:tcW w:w="850" w:type="dxa"/>
          </w:tcPr>
          <w:p w:rsidR="00E85986" w:rsidRPr="008A2B4A" w:rsidRDefault="00E85986" w:rsidP="00AC23AE">
            <w:pPr>
              <w:jc w:val="center"/>
              <w:rPr>
                <w:sz w:val="18"/>
                <w:szCs w:val="18"/>
              </w:rPr>
            </w:pPr>
          </w:p>
        </w:tc>
        <w:tc>
          <w:tcPr>
            <w:tcW w:w="851" w:type="dxa"/>
          </w:tcPr>
          <w:p w:rsidR="00E85986" w:rsidRPr="008A2B4A" w:rsidRDefault="00172B45" w:rsidP="00AC23AE">
            <w:pPr>
              <w:jc w:val="center"/>
              <w:rPr>
                <w:sz w:val="18"/>
                <w:szCs w:val="18"/>
              </w:rPr>
            </w:pPr>
            <w:r>
              <w:rPr>
                <w:sz w:val="18"/>
                <w:szCs w:val="18"/>
              </w:rPr>
              <w:t>0</w:t>
            </w:r>
          </w:p>
        </w:tc>
        <w:tc>
          <w:tcPr>
            <w:tcW w:w="850" w:type="dxa"/>
          </w:tcPr>
          <w:p w:rsidR="00E85986" w:rsidRPr="008A2B4A" w:rsidRDefault="00E85986" w:rsidP="00AC23AE">
            <w:pPr>
              <w:jc w:val="center"/>
              <w:rPr>
                <w:sz w:val="18"/>
                <w:szCs w:val="18"/>
              </w:rPr>
            </w:pPr>
          </w:p>
        </w:tc>
        <w:tc>
          <w:tcPr>
            <w:tcW w:w="1842" w:type="dxa"/>
          </w:tcPr>
          <w:p w:rsidR="00E85986" w:rsidRPr="008A2B4A" w:rsidRDefault="00366DCC" w:rsidP="00AC23AE">
            <w:pPr>
              <w:jc w:val="center"/>
              <w:rPr>
                <w:b/>
                <w:sz w:val="18"/>
                <w:szCs w:val="18"/>
              </w:rPr>
            </w:pPr>
            <w:r>
              <w:rPr>
                <w:b/>
                <w:sz w:val="18"/>
                <w:szCs w:val="18"/>
              </w:rPr>
              <w:t>8,4</w:t>
            </w:r>
          </w:p>
        </w:tc>
      </w:tr>
      <w:tr w:rsidR="00C36513" w:rsidRPr="008A2B4A" w:rsidTr="00AC23AE">
        <w:tc>
          <w:tcPr>
            <w:tcW w:w="2518" w:type="dxa"/>
          </w:tcPr>
          <w:p w:rsidR="00C36513" w:rsidRPr="008A2B4A" w:rsidRDefault="00C36513" w:rsidP="00AC23AE">
            <w:pPr>
              <w:rPr>
                <w:sz w:val="18"/>
                <w:szCs w:val="18"/>
              </w:rPr>
            </w:pPr>
            <w:r w:rsidRPr="008A2B4A">
              <w:rPr>
                <w:sz w:val="18"/>
                <w:szCs w:val="18"/>
              </w:rPr>
              <w:t>Социальные пособия и компенсации персоналу в денежной форме</w:t>
            </w:r>
          </w:p>
        </w:tc>
        <w:tc>
          <w:tcPr>
            <w:tcW w:w="545" w:type="dxa"/>
          </w:tcPr>
          <w:p w:rsidR="00C36513" w:rsidRPr="008A2B4A" w:rsidRDefault="00C36513" w:rsidP="00AC23AE">
            <w:pPr>
              <w:rPr>
                <w:sz w:val="18"/>
                <w:szCs w:val="18"/>
              </w:rPr>
            </w:pPr>
            <w:r w:rsidRPr="008A2B4A">
              <w:rPr>
                <w:sz w:val="18"/>
                <w:szCs w:val="18"/>
              </w:rPr>
              <w:t>266</w:t>
            </w:r>
          </w:p>
        </w:tc>
        <w:tc>
          <w:tcPr>
            <w:tcW w:w="873" w:type="dxa"/>
          </w:tcPr>
          <w:p w:rsidR="00C36513" w:rsidRPr="008A2B4A" w:rsidRDefault="00E85986" w:rsidP="00AC23AE">
            <w:pPr>
              <w:jc w:val="center"/>
              <w:rPr>
                <w:sz w:val="18"/>
                <w:szCs w:val="18"/>
              </w:rPr>
            </w:pPr>
            <w:r>
              <w:rPr>
                <w:sz w:val="18"/>
                <w:szCs w:val="18"/>
              </w:rPr>
              <w:t>69,2</w:t>
            </w:r>
          </w:p>
        </w:tc>
        <w:tc>
          <w:tcPr>
            <w:tcW w:w="850" w:type="dxa"/>
          </w:tcPr>
          <w:p w:rsidR="00C36513" w:rsidRPr="008A2B4A" w:rsidRDefault="00366DCC" w:rsidP="00AC23AE">
            <w:pPr>
              <w:jc w:val="center"/>
              <w:rPr>
                <w:sz w:val="18"/>
                <w:szCs w:val="18"/>
              </w:rPr>
            </w:pPr>
            <w:r>
              <w:rPr>
                <w:sz w:val="18"/>
                <w:szCs w:val="18"/>
              </w:rPr>
              <w:t>23</w:t>
            </w:r>
          </w:p>
        </w:tc>
        <w:tc>
          <w:tcPr>
            <w:tcW w:w="851" w:type="dxa"/>
          </w:tcPr>
          <w:p w:rsidR="00C36513" w:rsidRPr="008A2B4A" w:rsidRDefault="00366DCC" w:rsidP="00AC23AE">
            <w:pPr>
              <w:jc w:val="center"/>
              <w:rPr>
                <w:sz w:val="18"/>
                <w:szCs w:val="18"/>
              </w:rPr>
            </w:pPr>
            <w:r>
              <w:rPr>
                <w:sz w:val="18"/>
                <w:szCs w:val="18"/>
              </w:rPr>
              <w:t>75,8</w:t>
            </w:r>
          </w:p>
        </w:tc>
        <w:tc>
          <w:tcPr>
            <w:tcW w:w="850" w:type="dxa"/>
          </w:tcPr>
          <w:p w:rsidR="00C36513" w:rsidRPr="008A2B4A" w:rsidRDefault="00366DCC" w:rsidP="00AC23AE">
            <w:pPr>
              <w:jc w:val="center"/>
              <w:rPr>
                <w:sz w:val="18"/>
                <w:szCs w:val="18"/>
              </w:rPr>
            </w:pPr>
            <w:r>
              <w:rPr>
                <w:sz w:val="18"/>
                <w:szCs w:val="18"/>
              </w:rPr>
              <w:t>25</w:t>
            </w:r>
          </w:p>
        </w:tc>
        <w:tc>
          <w:tcPr>
            <w:tcW w:w="851" w:type="dxa"/>
          </w:tcPr>
          <w:p w:rsidR="00C36513" w:rsidRPr="008A2B4A" w:rsidRDefault="00172B45" w:rsidP="00AC23AE">
            <w:pPr>
              <w:jc w:val="center"/>
              <w:rPr>
                <w:sz w:val="18"/>
                <w:szCs w:val="18"/>
              </w:rPr>
            </w:pPr>
            <w:r>
              <w:rPr>
                <w:sz w:val="18"/>
                <w:szCs w:val="18"/>
              </w:rPr>
              <w:t>155,9</w:t>
            </w:r>
          </w:p>
        </w:tc>
        <w:tc>
          <w:tcPr>
            <w:tcW w:w="850" w:type="dxa"/>
          </w:tcPr>
          <w:p w:rsidR="00C36513" w:rsidRPr="008A2B4A" w:rsidRDefault="00366DCC" w:rsidP="00AC23AE">
            <w:pPr>
              <w:jc w:val="center"/>
              <w:rPr>
                <w:sz w:val="18"/>
                <w:szCs w:val="18"/>
              </w:rPr>
            </w:pPr>
            <w:r>
              <w:rPr>
                <w:sz w:val="18"/>
                <w:szCs w:val="18"/>
              </w:rPr>
              <w:t>52</w:t>
            </w:r>
          </w:p>
        </w:tc>
        <w:tc>
          <w:tcPr>
            <w:tcW w:w="1842" w:type="dxa"/>
          </w:tcPr>
          <w:p w:rsidR="00C36513" w:rsidRPr="008A2B4A" w:rsidRDefault="00366DCC" w:rsidP="00AC23AE">
            <w:pPr>
              <w:jc w:val="center"/>
              <w:rPr>
                <w:b/>
                <w:sz w:val="18"/>
                <w:szCs w:val="18"/>
              </w:rPr>
            </w:pPr>
            <w:r>
              <w:rPr>
                <w:b/>
                <w:sz w:val="18"/>
                <w:szCs w:val="18"/>
              </w:rPr>
              <w:t>300,9</w:t>
            </w:r>
          </w:p>
        </w:tc>
      </w:tr>
      <w:tr w:rsidR="00C36513" w:rsidRPr="008A2B4A" w:rsidTr="00AC23AE">
        <w:tc>
          <w:tcPr>
            <w:tcW w:w="2518" w:type="dxa"/>
          </w:tcPr>
          <w:p w:rsidR="00C36513" w:rsidRPr="008A2B4A" w:rsidRDefault="00C36513" w:rsidP="00AC23AE">
            <w:pPr>
              <w:rPr>
                <w:sz w:val="18"/>
                <w:szCs w:val="18"/>
              </w:rPr>
            </w:pPr>
            <w:r w:rsidRPr="008A2B4A">
              <w:rPr>
                <w:sz w:val="18"/>
                <w:szCs w:val="18"/>
              </w:rPr>
              <w:t>Прочие расходы</w:t>
            </w:r>
          </w:p>
        </w:tc>
        <w:tc>
          <w:tcPr>
            <w:tcW w:w="545" w:type="dxa"/>
          </w:tcPr>
          <w:p w:rsidR="00C36513" w:rsidRPr="008A2B4A" w:rsidRDefault="00C36513" w:rsidP="00AC23AE">
            <w:pPr>
              <w:rPr>
                <w:sz w:val="18"/>
                <w:szCs w:val="18"/>
              </w:rPr>
            </w:pPr>
            <w:r w:rsidRPr="008A2B4A">
              <w:rPr>
                <w:sz w:val="18"/>
                <w:szCs w:val="18"/>
              </w:rPr>
              <w:t>290</w:t>
            </w:r>
          </w:p>
        </w:tc>
        <w:tc>
          <w:tcPr>
            <w:tcW w:w="873" w:type="dxa"/>
          </w:tcPr>
          <w:p w:rsidR="00C36513" w:rsidRPr="008A2B4A" w:rsidRDefault="00E85986" w:rsidP="00AC23AE">
            <w:pPr>
              <w:jc w:val="center"/>
              <w:rPr>
                <w:sz w:val="18"/>
                <w:szCs w:val="18"/>
              </w:rPr>
            </w:pPr>
            <w:r>
              <w:rPr>
                <w:sz w:val="18"/>
                <w:szCs w:val="18"/>
              </w:rPr>
              <w:t>737,5</w:t>
            </w:r>
          </w:p>
        </w:tc>
        <w:tc>
          <w:tcPr>
            <w:tcW w:w="850" w:type="dxa"/>
          </w:tcPr>
          <w:p w:rsidR="00C36513" w:rsidRPr="008A2B4A" w:rsidRDefault="00366DCC" w:rsidP="00AC23AE">
            <w:pPr>
              <w:jc w:val="center"/>
              <w:rPr>
                <w:sz w:val="18"/>
                <w:szCs w:val="18"/>
              </w:rPr>
            </w:pPr>
            <w:r>
              <w:rPr>
                <w:sz w:val="18"/>
                <w:szCs w:val="18"/>
              </w:rPr>
              <w:t>53</w:t>
            </w:r>
          </w:p>
        </w:tc>
        <w:tc>
          <w:tcPr>
            <w:tcW w:w="851" w:type="dxa"/>
          </w:tcPr>
          <w:p w:rsidR="00C36513" w:rsidRPr="008A2B4A" w:rsidRDefault="00172B45" w:rsidP="00AC23AE">
            <w:pPr>
              <w:jc w:val="center"/>
              <w:rPr>
                <w:sz w:val="18"/>
                <w:szCs w:val="18"/>
              </w:rPr>
            </w:pPr>
            <w:r>
              <w:rPr>
                <w:sz w:val="18"/>
                <w:szCs w:val="18"/>
              </w:rPr>
              <w:t>306,4</w:t>
            </w:r>
          </w:p>
        </w:tc>
        <w:tc>
          <w:tcPr>
            <w:tcW w:w="850" w:type="dxa"/>
          </w:tcPr>
          <w:p w:rsidR="00C36513" w:rsidRPr="008A2B4A" w:rsidRDefault="00366DCC" w:rsidP="00AC23AE">
            <w:pPr>
              <w:jc w:val="center"/>
              <w:rPr>
                <w:sz w:val="18"/>
                <w:szCs w:val="18"/>
              </w:rPr>
            </w:pPr>
            <w:r>
              <w:rPr>
                <w:sz w:val="18"/>
                <w:szCs w:val="18"/>
              </w:rPr>
              <w:t>22</w:t>
            </w:r>
          </w:p>
        </w:tc>
        <w:tc>
          <w:tcPr>
            <w:tcW w:w="851" w:type="dxa"/>
          </w:tcPr>
          <w:p w:rsidR="00C36513" w:rsidRPr="008A2B4A" w:rsidRDefault="00172B45" w:rsidP="00AC23AE">
            <w:pPr>
              <w:jc w:val="center"/>
              <w:rPr>
                <w:sz w:val="18"/>
                <w:szCs w:val="18"/>
              </w:rPr>
            </w:pPr>
            <w:r>
              <w:rPr>
                <w:sz w:val="18"/>
                <w:szCs w:val="18"/>
              </w:rPr>
              <w:t>351,2</w:t>
            </w:r>
          </w:p>
        </w:tc>
        <w:tc>
          <w:tcPr>
            <w:tcW w:w="850" w:type="dxa"/>
          </w:tcPr>
          <w:p w:rsidR="00C36513" w:rsidRPr="008A2B4A" w:rsidRDefault="00366DCC" w:rsidP="00AC23AE">
            <w:pPr>
              <w:jc w:val="center"/>
              <w:rPr>
                <w:sz w:val="18"/>
                <w:szCs w:val="18"/>
              </w:rPr>
            </w:pPr>
            <w:r>
              <w:rPr>
                <w:sz w:val="18"/>
                <w:szCs w:val="18"/>
              </w:rPr>
              <w:t>25</w:t>
            </w:r>
          </w:p>
        </w:tc>
        <w:tc>
          <w:tcPr>
            <w:tcW w:w="1842" w:type="dxa"/>
          </w:tcPr>
          <w:p w:rsidR="00C36513" w:rsidRPr="008A2B4A" w:rsidRDefault="00366DCC" w:rsidP="00AC23AE">
            <w:pPr>
              <w:jc w:val="center"/>
              <w:rPr>
                <w:b/>
                <w:sz w:val="18"/>
                <w:szCs w:val="18"/>
              </w:rPr>
            </w:pPr>
            <w:r>
              <w:rPr>
                <w:b/>
                <w:sz w:val="18"/>
                <w:szCs w:val="18"/>
              </w:rPr>
              <w:t>1395,1</w:t>
            </w:r>
          </w:p>
        </w:tc>
      </w:tr>
      <w:tr w:rsidR="00C36513" w:rsidRPr="008A2B4A" w:rsidTr="00AC23AE">
        <w:tc>
          <w:tcPr>
            <w:tcW w:w="2518" w:type="dxa"/>
          </w:tcPr>
          <w:p w:rsidR="00C36513" w:rsidRPr="008A2B4A" w:rsidRDefault="00C36513" w:rsidP="00AC23AE">
            <w:pPr>
              <w:rPr>
                <w:sz w:val="18"/>
                <w:szCs w:val="18"/>
              </w:rPr>
            </w:pPr>
            <w:r w:rsidRPr="008A2B4A">
              <w:rPr>
                <w:sz w:val="18"/>
                <w:szCs w:val="18"/>
              </w:rPr>
              <w:t>Увеличение стоимости основных средств</w:t>
            </w:r>
          </w:p>
        </w:tc>
        <w:tc>
          <w:tcPr>
            <w:tcW w:w="545" w:type="dxa"/>
          </w:tcPr>
          <w:p w:rsidR="00C36513" w:rsidRPr="008A2B4A" w:rsidRDefault="00C36513" w:rsidP="00AC23AE">
            <w:pPr>
              <w:rPr>
                <w:sz w:val="18"/>
                <w:szCs w:val="18"/>
              </w:rPr>
            </w:pPr>
            <w:r w:rsidRPr="008A2B4A">
              <w:rPr>
                <w:sz w:val="18"/>
                <w:szCs w:val="18"/>
              </w:rPr>
              <w:t>310</w:t>
            </w:r>
          </w:p>
        </w:tc>
        <w:tc>
          <w:tcPr>
            <w:tcW w:w="873" w:type="dxa"/>
          </w:tcPr>
          <w:p w:rsidR="00C36513" w:rsidRPr="008A2B4A" w:rsidRDefault="00E85986" w:rsidP="00AC23AE">
            <w:pPr>
              <w:jc w:val="center"/>
              <w:rPr>
                <w:sz w:val="18"/>
                <w:szCs w:val="18"/>
              </w:rPr>
            </w:pPr>
            <w:r>
              <w:rPr>
                <w:sz w:val="18"/>
                <w:szCs w:val="18"/>
              </w:rPr>
              <w:t>58999,9</w:t>
            </w:r>
          </w:p>
        </w:tc>
        <w:tc>
          <w:tcPr>
            <w:tcW w:w="850" w:type="dxa"/>
          </w:tcPr>
          <w:p w:rsidR="00C36513" w:rsidRPr="008A2B4A" w:rsidRDefault="00366DCC" w:rsidP="00AC23AE">
            <w:pPr>
              <w:jc w:val="center"/>
              <w:rPr>
                <w:sz w:val="18"/>
                <w:szCs w:val="18"/>
              </w:rPr>
            </w:pPr>
            <w:r>
              <w:rPr>
                <w:sz w:val="18"/>
                <w:szCs w:val="18"/>
              </w:rPr>
              <w:t>24</w:t>
            </w:r>
          </w:p>
        </w:tc>
        <w:tc>
          <w:tcPr>
            <w:tcW w:w="851" w:type="dxa"/>
          </w:tcPr>
          <w:p w:rsidR="00C36513" w:rsidRPr="008A2B4A" w:rsidRDefault="00172B45" w:rsidP="00AC23AE">
            <w:pPr>
              <w:jc w:val="center"/>
              <w:rPr>
                <w:sz w:val="18"/>
                <w:szCs w:val="18"/>
              </w:rPr>
            </w:pPr>
            <w:r>
              <w:rPr>
                <w:sz w:val="18"/>
                <w:szCs w:val="18"/>
              </w:rPr>
              <w:t>115029,4</w:t>
            </w:r>
          </w:p>
        </w:tc>
        <w:tc>
          <w:tcPr>
            <w:tcW w:w="850" w:type="dxa"/>
          </w:tcPr>
          <w:p w:rsidR="00C36513" w:rsidRPr="008A2B4A" w:rsidRDefault="00366DCC" w:rsidP="00AC23AE">
            <w:pPr>
              <w:jc w:val="center"/>
              <w:rPr>
                <w:sz w:val="18"/>
                <w:szCs w:val="18"/>
              </w:rPr>
            </w:pPr>
            <w:r>
              <w:rPr>
                <w:sz w:val="18"/>
                <w:szCs w:val="18"/>
              </w:rPr>
              <w:t>46</w:t>
            </w:r>
          </w:p>
        </w:tc>
        <w:tc>
          <w:tcPr>
            <w:tcW w:w="851" w:type="dxa"/>
          </w:tcPr>
          <w:p w:rsidR="00C36513" w:rsidRPr="008A2B4A" w:rsidRDefault="00172B45" w:rsidP="00AC23AE">
            <w:pPr>
              <w:jc w:val="center"/>
              <w:rPr>
                <w:sz w:val="18"/>
                <w:szCs w:val="18"/>
              </w:rPr>
            </w:pPr>
            <w:r>
              <w:rPr>
                <w:sz w:val="18"/>
                <w:szCs w:val="18"/>
              </w:rPr>
              <w:t>73771,0</w:t>
            </w:r>
          </w:p>
        </w:tc>
        <w:tc>
          <w:tcPr>
            <w:tcW w:w="850" w:type="dxa"/>
          </w:tcPr>
          <w:p w:rsidR="00C36513" w:rsidRPr="008A2B4A" w:rsidRDefault="00366DCC" w:rsidP="00AC23AE">
            <w:pPr>
              <w:jc w:val="center"/>
              <w:rPr>
                <w:sz w:val="18"/>
                <w:szCs w:val="18"/>
              </w:rPr>
            </w:pPr>
            <w:r>
              <w:rPr>
                <w:sz w:val="18"/>
                <w:szCs w:val="18"/>
              </w:rPr>
              <w:t>30</w:t>
            </w:r>
          </w:p>
        </w:tc>
        <w:tc>
          <w:tcPr>
            <w:tcW w:w="1842" w:type="dxa"/>
          </w:tcPr>
          <w:p w:rsidR="00C36513" w:rsidRPr="008A2B4A" w:rsidRDefault="00366DCC" w:rsidP="00AC23AE">
            <w:pPr>
              <w:jc w:val="center"/>
              <w:rPr>
                <w:b/>
                <w:sz w:val="18"/>
                <w:szCs w:val="18"/>
              </w:rPr>
            </w:pPr>
            <w:r>
              <w:rPr>
                <w:b/>
                <w:sz w:val="18"/>
                <w:szCs w:val="18"/>
              </w:rPr>
              <w:t>247800,3</w:t>
            </w:r>
          </w:p>
        </w:tc>
      </w:tr>
      <w:tr w:rsidR="00C36513" w:rsidRPr="008A2B4A" w:rsidTr="00AC23AE">
        <w:tc>
          <w:tcPr>
            <w:tcW w:w="2518" w:type="dxa"/>
          </w:tcPr>
          <w:p w:rsidR="00C36513" w:rsidRPr="008A2B4A" w:rsidRDefault="00C36513" w:rsidP="00AC23AE">
            <w:pPr>
              <w:rPr>
                <w:sz w:val="18"/>
                <w:szCs w:val="18"/>
              </w:rPr>
            </w:pPr>
            <w:r w:rsidRPr="008A2B4A">
              <w:rPr>
                <w:sz w:val="18"/>
                <w:szCs w:val="18"/>
              </w:rPr>
              <w:t>Увеличение стоимости материальных запасов</w:t>
            </w:r>
          </w:p>
        </w:tc>
        <w:tc>
          <w:tcPr>
            <w:tcW w:w="545" w:type="dxa"/>
          </w:tcPr>
          <w:p w:rsidR="00C36513" w:rsidRPr="008A2B4A" w:rsidRDefault="00C36513" w:rsidP="00AC23AE">
            <w:pPr>
              <w:rPr>
                <w:sz w:val="18"/>
                <w:szCs w:val="18"/>
              </w:rPr>
            </w:pPr>
            <w:r w:rsidRPr="008A2B4A">
              <w:rPr>
                <w:sz w:val="18"/>
                <w:szCs w:val="18"/>
              </w:rPr>
              <w:t>340</w:t>
            </w:r>
          </w:p>
        </w:tc>
        <w:tc>
          <w:tcPr>
            <w:tcW w:w="873" w:type="dxa"/>
          </w:tcPr>
          <w:p w:rsidR="00C36513" w:rsidRPr="008A2B4A" w:rsidRDefault="00E85986" w:rsidP="00AC23AE">
            <w:pPr>
              <w:jc w:val="center"/>
              <w:rPr>
                <w:sz w:val="18"/>
                <w:szCs w:val="18"/>
              </w:rPr>
            </w:pPr>
            <w:r>
              <w:rPr>
                <w:sz w:val="18"/>
                <w:szCs w:val="18"/>
              </w:rPr>
              <w:t>2545,7</w:t>
            </w:r>
          </w:p>
        </w:tc>
        <w:tc>
          <w:tcPr>
            <w:tcW w:w="850" w:type="dxa"/>
          </w:tcPr>
          <w:p w:rsidR="00C36513" w:rsidRPr="008A2B4A" w:rsidRDefault="00366DCC" w:rsidP="00AC23AE">
            <w:pPr>
              <w:jc w:val="center"/>
              <w:rPr>
                <w:sz w:val="18"/>
                <w:szCs w:val="18"/>
              </w:rPr>
            </w:pPr>
            <w:r>
              <w:rPr>
                <w:sz w:val="18"/>
                <w:szCs w:val="18"/>
              </w:rPr>
              <w:t>25</w:t>
            </w:r>
          </w:p>
        </w:tc>
        <w:tc>
          <w:tcPr>
            <w:tcW w:w="851" w:type="dxa"/>
          </w:tcPr>
          <w:p w:rsidR="00C36513" w:rsidRPr="008A2B4A" w:rsidRDefault="00172B45" w:rsidP="00AC23AE">
            <w:pPr>
              <w:jc w:val="center"/>
              <w:rPr>
                <w:sz w:val="18"/>
                <w:szCs w:val="18"/>
              </w:rPr>
            </w:pPr>
            <w:r>
              <w:rPr>
                <w:sz w:val="18"/>
                <w:szCs w:val="18"/>
              </w:rPr>
              <w:t>3219,2</w:t>
            </w:r>
          </w:p>
        </w:tc>
        <w:tc>
          <w:tcPr>
            <w:tcW w:w="850" w:type="dxa"/>
          </w:tcPr>
          <w:p w:rsidR="00C36513" w:rsidRPr="008A2B4A" w:rsidRDefault="00366DCC" w:rsidP="00AC23AE">
            <w:pPr>
              <w:jc w:val="center"/>
              <w:rPr>
                <w:sz w:val="18"/>
                <w:szCs w:val="18"/>
              </w:rPr>
            </w:pPr>
            <w:r>
              <w:rPr>
                <w:sz w:val="18"/>
                <w:szCs w:val="18"/>
              </w:rPr>
              <w:t>32</w:t>
            </w:r>
          </w:p>
        </w:tc>
        <w:tc>
          <w:tcPr>
            <w:tcW w:w="851" w:type="dxa"/>
          </w:tcPr>
          <w:p w:rsidR="00C36513" w:rsidRPr="008A2B4A" w:rsidRDefault="00172B45" w:rsidP="00AC23AE">
            <w:pPr>
              <w:jc w:val="center"/>
              <w:rPr>
                <w:sz w:val="18"/>
                <w:szCs w:val="18"/>
              </w:rPr>
            </w:pPr>
            <w:r>
              <w:rPr>
                <w:sz w:val="18"/>
                <w:szCs w:val="18"/>
              </w:rPr>
              <w:t>4417,8</w:t>
            </w:r>
          </w:p>
        </w:tc>
        <w:tc>
          <w:tcPr>
            <w:tcW w:w="850" w:type="dxa"/>
          </w:tcPr>
          <w:p w:rsidR="00C36513" w:rsidRPr="008A2B4A" w:rsidRDefault="00366DCC" w:rsidP="00AC23AE">
            <w:pPr>
              <w:jc w:val="center"/>
              <w:rPr>
                <w:sz w:val="18"/>
                <w:szCs w:val="18"/>
              </w:rPr>
            </w:pPr>
            <w:r>
              <w:rPr>
                <w:sz w:val="18"/>
                <w:szCs w:val="18"/>
              </w:rPr>
              <w:t>43</w:t>
            </w:r>
          </w:p>
        </w:tc>
        <w:tc>
          <w:tcPr>
            <w:tcW w:w="1842" w:type="dxa"/>
          </w:tcPr>
          <w:p w:rsidR="00C36513" w:rsidRPr="008A2B4A" w:rsidRDefault="00366DCC" w:rsidP="00AC23AE">
            <w:pPr>
              <w:jc w:val="center"/>
              <w:rPr>
                <w:b/>
                <w:sz w:val="18"/>
                <w:szCs w:val="18"/>
              </w:rPr>
            </w:pPr>
            <w:r>
              <w:rPr>
                <w:b/>
                <w:sz w:val="18"/>
                <w:szCs w:val="18"/>
              </w:rPr>
              <w:t>10182,8</w:t>
            </w:r>
          </w:p>
        </w:tc>
      </w:tr>
      <w:tr w:rsidR="00C36513" w:rsidRPr="008A2B4A" w:rsidTr="00AC23AE">
        <w:tc>
          <w:tcPr>
            <w:tcW w:w="2518" w:type="dxa"/>
          </w:tcPr>
          <w:p w:rsidR="00C36513" w:rsidRPr="008A2B4A" w:rsidRDefault="00C36513" w:rsidP="00AC23AE">
            <w:pPr>
              <w:rPr>
                <w:b/>
                <w:sz w:val="18"/>
                <w:szCs w:val="18"/>
              </w:rPr>
            </w:pPr>
            <w:r w:rsidRPr="008A2B4A">
              <w:rPr>
                <w:b/>
                <w:sz w:val="18"/>
                <w:szCs w:val="18"/>
              </w:rPr>
              <w:t>Итого</w:t>
            </w:r>
          </w:p>
        </w:tc>
        <w:tc>
          <w:tcPr>
            <w:tcW w:w="545" w:type="dxa"/>
          </w:tcPr>
          <w:p w:rsidR="00C36513" w:rsidRPr="008A2B4A" w:rsidRDefault="00C36513" w:rsidP="00AC23AE">
            <w:pPr>
              <w:rPr>
                <w:b/>
                <w:sz w:val="18"/>
                <w:szCs w:val="18"/>
              </w:rPr>
            </w:pPr>
          </w:p>
        </w:tc>
        <w:tc>
          <w:tcPr>
            <w:tcW w:w="873" w:type="dxa"/>
          </w:tcPr>
          <w:p w:rsidR="00C36513" w:rsidRPr="008A2B4A" w:rsidRDefault="00E85986" w:rsidP="00AC23AE">
            <w:pPr>
              <w:jc w:val="center"/>
              <w:rPr>
                <w:b/>
                <w:sz w:val="18"/>
                <w:szCs w:val="18"/>
              </w:rPr>
            </w:pPr>
            <w:r>
              <w:rPr>
                <w:b/>
                <w:sz w:val="18"/>
                <w:szCs w:val="18"/>
              </w:rPr>
              <w:t>187583,4</w:t>
            </w:r>
          </w:p>
        </w:tc>
        <w:tc>
          <w:tcPr>
            <w:tcW w:w="850" w:type="dxa"/>
          </w:tcPr>
          <w:p w:rsidR="00C36513" w:rsidRPr="008A2B4A" w:rsidRDefault="00366DCC" w:rsidP="00AC23AE">
            <w:pPr>
              <w:jc w:val="center"/>
              <w:rPr>
                <w:b/>
                <w:sz w:val="18"/>
                <w:szCs w:val="18"/>
              </w:rPr>
            </w:pPr>
            <w:r>
              <w:rPr>
                <w:b/>
                <w:sz w:val="18"/>
                <w:szCs w:val="18"/>
              </w:rPr>
              <w:t>32</w:t>
            </w:r>
          </w:p>
        </w:tc>
        <w:tc>
          <w:tcPr>
            <w:tcW w:w="851" w:type="dxa"/>
          </w:tcPr>
          <w:p w:rsidR="00C36513" w:rsidRPr="008A2B4A" w:rsidRDefault="00172B45" w:rsidP="00AC23AE">
            <w:pPr>
              <w:jc w:val="center"/>
              <w:rPr>
                <w:b/>
                <w:sz w:val="18"/>
                <w:szCs w:val="18"/>
              </w:rPr>
            </w:pPr>
            <w:r>
              <w:rPr>
                <w:b/>
                <w:sz w:val="18"/>
                <w:szCs w:val="18"/>
              </w:rPr>
              <w:t>204919,8</w:t>
            </w:r>
          </w:p>
        </w:tc>
        <w:tc>
          <w:tcPr>
            <w:tcW w:w="850" w:type="dxa"/>
          </w:tcPr>
          <w:p w:rsidR="00C36513" w:rsidRPr="008A2B4A" w:rsidRDefault="00366DCC" w:rsidP="00AC23AE">
            <w:pPr>
              <w:jc w:val="center"/>
              <w:rPr>
                <w:b/>
                <w:sz w:val="18"/>
                <w:szCs w:val="18"/>
              </w:rPr>
            </w:pPr>
            <w:r>
              <w:rPr>
                <w:b/>
                <w:sz w:val="18"/>
                <w:szCs w:val="18"/>
              </w:rPr>
              <w:t>34</w:t>
            </w:r>
          </w:p>
        </w:tc>
        <w:tc>
          <w:tcPr>
            <w:tcW w:w="851" w:type="dxa"/>
          </w:tcPr>
          <w:p w:rsidR="00C36513" w:rsidRPr="008A2B4A" w:rsidRDefault="00172B45" w:rsidP="00AC23AE">
            <w:pPr>
              <w:jc w:val="center"/>
              <w:rPr>
                <w:b/>
                <w:sz w:val="18"/>
                <w:szCs w:val="18"/>
              </w:rPr>
            </w:pPr>
            <w:r>
              <w:rPr>
                <w:b/>
                <w:sz w:val="18"/>
                <w:szCs w:val="18"/>
              </w:rPr>
              <w:t>202922,9</w:t>
            </w:r>
          </w:p>
        </w:tc>
        <w:tc>
          <w:tcPr>
            <w:tcW w:w="850" w:type="dxa"/>
          </w:tcPr>
          <w:p w:rsidR="00C36513" w:rsidRPr="008A2B4A" w:rsidRDefault="00366DCC" w:rsidP="00AC23AE">
            <w:pPr>
              <w:jc w:val="center"/>
              <w:rPr>
                <w:b/>
                <w:sz w:val="18"/>
                <w:szCs w:val="18"/>
              </w:rPr>
            </w:pPr>
            <w:r>
              <w:rPr>
                <w:b/>
                <w:sz w:val="18"/>
                <w:szCs w:val="18"/>
              </w:rPr>
              <w:t>34</w:t>
            </w:r>
          </w:p>
        </w:tc>
        <w:tc>
          <w:tcPr>
            <w:tcW w:w="1842" w:type="dxa"/>
          </w:tcPr>
          <w:p w:rsidR="00C36513" w:rsidRPr="008A2B4A" w:rsidRDefault="00366DCC" w:rsidP="00AC23AE">
            <w:pPr>
              <w:jc w:val="center"/>
              <w:rPr>
                <w:b/>
                <w:sz w:val="18"/>
                <w:szCs w:val="18"/>
              </w:rPr>
            </w:pPr>
            <w:r>
              <w:rPr>
                <w:b/>
                <w:sz w:val="18"/>
                <w:szCs w:val="18"/>
              </w:rPr>
              <w:t>595426,1</w:t>
            </w:r>
          </w:p>
        </w:tc>
      </w:tr>
    </w:tbl>
    <w:p w:rsidR="008A2B4A" w:rsidRDefault="008A2B4A" w:rsidP="00E601F0">
      <w:pPr>
        <w:ind w:firstLine="709"/>
      </w:pPr>
    </w:p>
    <w:p w:rsidR="00700BF2" w:rsidRDefault="0071690C" w:rsidP="00E601F0">
      <w:pPr>
        <w:ind w:firstLine="709"/>
      </w:pPr>
      <w:r>
        <w:t xml:space="preserve">Как видно из таблицы, наибольший объем финансирования расходов местного бюджета </w:t>
      </w:r>
      <w:r w:rsidR="00CC5786">
        <w:t xml:space="preserve">в </w:t>
      </w:r>
      <w:proofErr w:type="spellStart"/>
      <w:proofErr w:type="gramStart"/>
      <w:r w:rsidR="00CC5786">
        <w:t>в</w:t>
      </w:r>
      <w:proofErr w:type="spellEnd"/>
      <w:proofErr w:type="gramEnd"/>
      <w:r w:rsidR="00CC5786">
        <w:t xml:space="preserve"> течение 9 </w:t>
      </w:r>
      <w:r w:rsidR="00CC5786" w:rsidRPr="000340BF">
        <w:t xml:space="preserve">месяцев </w:t>
      </w:r>
      <w:r w:rsidRPr="000340BF">
        <w:t xml:space="preserve"> 2022 года произведен </w:t>
      </w:r>
      <w:r w:rsidR="000340BF" w:rsidRPr="000340BF">
        <w:t xml:space="preserve">3 квартале </w:t>
      </w:r>
      <w:r w:rsidRPr="000340BF">
        <w:t xml:space="preserve"> 2022 года.</w:t>
      </w:r>
    </w:p>
    <w:p w:rsidR="00E601F0" w:rsidRPr="0071690C" w:rsidRDefault="00E601F0" w:rsidP="00E601F0">
      <w:pPr>
        <w:ind w:firstLine="709"/>
        <w:rPr>
          <w:color w:val="000000"/>
        </w:rPr>
      </w:pPr>
      <w:r w:rsidRPr="0071690C">
        <w:t xml:space="preserve">Решением  Думы </w:t>
      </w:r>
      <w:proofErr w:type="spellStart"/>
      <w:r w:rsidRPr="0071690C">
        <w:t>Зиминского</w:t>
      </w:r>
      <w:proofErr w:type="spellEnd"/>
      <w:r w:rsidRPr="0071690C">
        <w:t xml:space="preserve"> городского муниципального образования от 23.12.2021 г. № 183 «О бюджете </w:t>
      </w:r>
      <w:proofErr w:type="spellStart"/>
      <w:r w:rsidRPr="0071690C">
        <w:t>Зиминского</w:t>
      </w:r>
      <w:proofErr w:type="spellEnd"/>
      <w:r w:rsidRPr="0071690C">
        <w:t xml:space="preserve"> городского муниципального образования на 2022 год и на плановый период 2023 и 2024 годов» </w:t>
      </w:r>
      <w:r w:rsidRPr="0071690C">
        <w:rPr>
          <w:color w:val="000000"/>
        </w:rPr>
        <w:t xml:space="preserve"> в ведомственной структуре расходов местного бюджета на 2022 год утверждено 7 главных распорядителей бюджетных средств.</w:t>
      </w:r>
    </w:p>
    <w:p w:rsidR="00E601F0" w:rsidRDefault="00E601F0" w:rsidP="00E601F0">
      <w:pPr>
        <w:ind w:firstLine="709"/>
        <w:rPr>
          <w:color w:val="000000"/>
        </w:rPr>
      </w:pPr>
      <w:r w:rsidRPr="0071690C">
        <w:rPr>
          <w:color w:val="000000"/>
        </w:rPr>
        <w:t>Информация об исполнении местного бюджета</w:t>
      </w:r>
      <w:r>
        <w:rPr>
          <w:color w:val="000000"/>
        </w:rPr>
        <w:t xml:space="preserve"> за отчетный период по главным распорядителям бюджетных сре</w:t>
      </w:r>
      <w:proofErr w:type="gramStart"/>
      <w:r>
        <w:rPr>
          <w:color w:val="000000"/>
        </w:rPr>
        <w:t>дств</w:t>
      </w:r>
      <w:r w:rsidR="008A2B4A">
        <w:rPr>
          <w:color w:val="000000"/>
        </w:rPr>
        <w:t xml:space="preserve"> </w:t>
      </w:r>
      <w:r>
        <w:rPr>
          <w:color w:val="000000"/>
        </w:rPr>
        <w:t xml:space="preserve"> пр</w:t>
      </w:r>
      <w:proofErr w:type="gramEnd"/>
      <w:r>
        <w:rPr>
          <w:color w:val="000000"/>
        </w:rPr>
        <w:t>иведена в таблице</w:t>
      </w:r>
      <w:r w:rsidR="00EC2A2D">
        <w:rPr>
          <w:color w:val="000000"/>
        </w:rPr>
        <w:t xml:space="preserve"> </w:t>
      </w:r>
      <w:r w:rsidR="001400BC">
        <w:rPr>
          <w:color w:val="000000"/>
        </w:rPr>
        <w:t>№ 7</w:t>
      </w:r>
    </w:p>
    <w:p w:rsidR="00E83088" w:rsidRDefault="00E83088" w:rsidP="00E601F0">
      <w:pPr>
        <w:ind w:firstLine="709"/>
        <w:rPr>
          <w:b/>
          <w:bCs/>
          <w:color w:val="000000"/>
          <w:spacing w:val="3"/>
        </w:rPr>
      </w:pPr>
    </w:p>
    <w:p w:rsidR="00E601F0" w:rsidRPr="00161053" w:rsidRDefault="00E601F0" w:rsidP="00E601F0">
      <w:pPr>
        <w:tabs>
          <w:tab w:val="left" w:pos="7560"/>
        </w:tabs>
      </w:pPr>
      <w:r>
        <w:tab/>
        <w:t xml:space="preserve">Таблица </w:t>
      </w:r>
      <w:r w:rsidR="001400BC">
        <w:t>7</w:t>
      </w:r>
      <w:r>
        <w:t xml:space="preserve"> (тыс</w:t>
      </w:r>
      <w:proofErr w:type="gramStart"/>
      <w:r>
        <w:t>.р</w:t>
      </w:r>
      <w:proofErr w:type="gramEnd"/>
      <w:r>
        <w:t>уб.)</w:t>
      </w:r>
    </w:p>
    <w:tbl>
      <w:tblPr>
        <w:tblStyle w:val="a4"/>
        <w:tblpPr w:leftFromText="180" w:rightFromText="180" w:vertAnchor="text" w:horzAnchor="margin" w:tblpX="108" w:tblpY="164"/>
        <w:tblW w:w="10173" w:type="dxa"/>
        <w:tblLayout w:type="fixed"/>
        <w:tblLook w:val="04A0"/>
      </w:tblPr>
      <w:tblGrid>
        <w:gridCol w:w="683"/>
        <w:gridCol w:w="2402"/>
        <w:gridCol w:w="1559"/>
        <w:gridCol w:w="993"/>
        <w:gridCol w:w="850"/>
        <w:gridCol w:w="1276"/>
        <w:gridCol w:w="587"/>
        <w:gridCol w:w="1823"/>
      </w:tblGrid>
      <w:tr w:rsidR="001049FE" w:rsidRPr="005B5E3A" w:rsidTr="00E83088">
        <w:trPr>
          <w:trHeight w:val="684"/>
        </w:trPr>
        <w:tc>
          <w:tcPr>
            <w:tcW w:w="683" w:type="dxa"/>
            <w:vAlign w:val="center"/>
          </w:tcPr>
          <w:p w:rsidR="001049FE" w:rsidRPr="001400BC" w:rsidRDefault="001049FE" w:rsidP="00940047">
            <w:pPr>
              <w:jc w:val="center"/>
              <w:rPr>
                <w:kern w:val="2"/>
                <w:sz w:val="18"/>
                <w:szCs w:val="18"/>
              </w:rPr>
            </w:pPr>
            <w:r w:rsidRPr="001400BC">
              <w:rPr>
                <w:kern w:val="2"/>
                <w:sz w:val="18"/>
                <w:szCs w:val="18"/>
              </w:rPr>
              <w:t>Код</w:t>
            </w:r>
          </w:p>
          <w:p w:rsidR="001049FE" w:rsidRPr="005B5E3A" w:rsidRDefault="001049FE" w:rsidP="00940047">
            <w:pPr>
              <w:jc w:val="center"/>
              <w:rPr>
                <w:i/>
                <w:kern w:val="2"/>
                <w:sz w:val="22"/>
                <w:szCs w:val="22"/>
              </w:rPr>
            </w:pPr>
          </w:p>
        </w:tc>
        <w:tc>
          <w:tcPr>
            <w:tcW w:w="2402" w:type="dxa"/>
          </w:tcPr>
          <w:p w:rsidR="001400BC" w:rsidRDefault="001400BC" w:rsidP="00940047">
            <w:pPr>
              <w:pStyle w:val="Default"/>
              <w:jc w:val="center"/>
              <w:rPr>
                <w:bCs/>
                <w:sz w:val="18"/>
                <w:szCs w:val="18"/>
              </w:rPr>
            </w:pPr>
          </w:p>
          <w:p w:rsidR="001400BC" w:rsidRDefault="001400BC" w:rsidP="00940047">
            <w:pPr>
              <w:pStyle w:val="Default"/>
              <w:jc w:val="center"/>
              <w:rPr>
                <w:bCs/>
                <w:sz w:val="18"/>
                <w:szCs w:val="18"/>
              </w:rPr>
            </w:pPr>
          </w:p>
          <w:p w:rsidR="001400BC" w:rsidRDefault="001400BC" w:rsidP="00940047">
            <w:pPr>
              <w:pStyle w:val="Default"/>
              <w:jc w:val="center"/>
              <w:rPr>
                <w:bCs/>
                <w:sz w:val="18"/>
                <w:szCs w:val="18"/>
              </w:rPr>
            </w:pPr>
          </w:p>
          <w:p w:rsidR="001400BC" w:rsidRDefault="001400BC" w:rsidP="00940047">
            <w:pPr>
              <w:pStyle w:val="Default"/>
              <w:jc w:val="center"/>
              <w:rPr>
                <w:bCs/>
                <w:sz w:val="18"/>
                <w:szCs w:val="18"/>
              </w:rPr>
            </w:pPr>
          </w:p>
          <w:p w:rsidR="001049FE" w:rsidRPr="001049FE" w:rsidRDefault="001049FE" w:rsidP="00940047">
            <w:pPr>
              <w:pStyle w:val="Default"/>
              <w:jc w:val="center"/>
              <w:rPr>
                <w:color w:val="auto"/>
                <w:sz w:val="18"/>
                <w:szCs w:val="18"/>
              </w:rPr>
            </w:pPr>
            <w:r w:rsidRPr="001049FE">
              <w:rPr>
                <w:bCs/>
                <w:sz w:val="18"/>
                <w:szCs w:val="18"/>
              </w:rPr>
              <w:t>Главные распорядители бюджетных средств</w:t>
            </w:r>
          </w:p>
        </w:tc>
        <w:tc>
          <w:tcPr>
            <w:tcW w:w="1559" w:type="dxa"/>
            <w:vAlign w:val="center"/>
          </w:tcPr>
          <w:p w:rsidR="001049FE" w:rsidRPr="001049FE" w:rsidRDefault="001049FE" w:rsidP="001049FE">
            <w:pPr>
              <w:ind w:left="-533" w:firstLine="425"/>
              <w:jc w:val="center"/>
              <w:rPr>
                <w:color w:val="000000"/>
                <w:sz w:val="18"/>
                <w:szCs w:val="18"/>
              </w:rPr>
            </w:pPr>
            <w:r w:rsidRPr="001049FE">
              <w:rPr>
                <w:color w:val="000000"/>
                <w:sz w:val="18"/>
                <w:szCs w:val="18"/>
              </w:rPr>
              <w:t>Решение</w:t>
            </w:r>
          </w:p>
          <w:p w:rsidR="001400BC" w:rsidRDefault="001049FE" w:rsidP="001049FE">
            <w:pPr>
              <w:ind w:left="-533" w:firstLine="425"/>
              <w:jc w:val="center"/>
              <w:rPr>
                <w:color w:val="000000"/>
                <w:sz w:val="18"/>
                <w:szCs w:val="18"/>
              </w:rPr>
            </w:pPr>
            <w:r w:rsidRPr="001049FE">
              <w:rPr>
                <w:color w:val="000000"/>
                <w:sz w:val="18"/>
                <w:szCs w:val="18"/>
              </w:rPr>
              <w:t>городской Думы</w:t>
            </w:r>
          </w:p>
          <w:p w:rsidR="0071690C" w:rsidRDefault="001049FE" w:rsidP="001049FE">
            <w:pPr>
              <w:ind w:left="-533" w:firstLine="425"/>
              <w:jc w:val="center"/>
              <w:rPr>
                <w:color w:val="000000"/>
                <w:sz w:val="18"/>
                <w:szCs w:val="18"/>
              </w:rPr>
            </w:pPr>
            <w:r w:rsidRPr="001049FE">
              <w:rPr>
                <w:color w:val="000000"/>
                <w:sz w:val="18"/>
                <w:szCs w:val="18"/>
              </w:rPr>
              <w:t xml:space="preserve"> 23.12.2021</w:t>
            </w:r>
          </w:p>
          <w:p w:rsidR="001049FE" w:rsidRPr="001049FE" w:rsidRDefault="001049FE" w:rsidP="001049FE">
            <w:pPr>
              <w:ind w:left="-533" w:firstLine="425"/>
              <w:jc w:val="center"/>
              <w:rPr>
                <w:color w:val="000000"/>
                <w:sz w:val="18"/>
                <w:szCs w:val="18"/>
              </w:rPr>
            </w:pPr>
            <w:r w:rsidRPr="001049FE">
              <w:rPr>
                <w:color w:val="000000"/>
                <w:sz w:val="18"/>
                <w:szCs w:val="18"/>
              </w:rPr>
              <w:t xml:space="preserve"> № 183</w:t>
            </w:r>
          </w:p>
          <w:p w:rsidR="001049FE" w:rsidRPr="001049FE" w:rsidRDefault="001049FE" w:rsidP="001049FE">
            <w:pPr>
              <w:pStyle w:val="Default"/>
              <w:ind w:left="-533" w:firstLine="533"/>
              <w:jc w:val="center"/>
              <w:rPr>
                <w:color w:val="auto"/>
                <w:sz w:val="18"/>
                <w:szCs w:val="18"/>
              </w:rPr>
            </w:pPr>
            <w:r w:rsidRPr="001049FE">
              <w:rPr>
                <w:sz w:val="18"/>
                <w:szCs w:val="18"/>
              </w:rPr>
              <w:t>(с изменениями), тыс. руб.</w:t>
            </w:r>
          </w:p>
        </w:tc>
        <w:tc>
          <w:tcPr>
            <w:tcW w:w="993" w:type="dxa"/>
            <w:shd w:val="clear" w:color="auto" w:fill="FFFFFF" w:themeFill="background1"/>
          </w:tcPr>
          <w:p w:rsidR="002B4357" w:rsidRDefault="001049FE" w:rsidP="00940047">
            <w:pPr>
              <w:pStyle w:val="Default"/>
              <w:jc w:val="center"/>
              <w:rPr>
                <w:sz w:val="18"/>
                <w:szCs w:val="18"/>
              </w:rPr>
            </w:pPr>
            <w:r w:rsidRPr="001049FE">
              <w:rPr>
                <w:sz w:val="18"/>
                <w:szCs w:val="18"/>
              </w:rPr>
              <w:t>Сводная бюджетная роспись на 30.0</w:t>
            </w:r>
            <w:r w:rsidR="00E83088">
              <w:rPr>
                <w:sz w:val="18"/>
                <w:szCs w:val="18"/>
              </w:rPr>
              <w:t>9</w:t>
            </w:r>
            <w:r w:rsidRPr="001049FE">
              <w:rPr>
                <w:sz w:val="18"/>
                <w:szCs w:val="18"/>
              </w:rPr>
              <w:t>.</w:t>
            </w:r>
          </w:p>
          <w:p w:rsidR="001049FE" w:rsidRPr="001049FE" w:rsidRDefault="001049FE" w:rsidP="00940047">
            <w:pPr>
              <w:pStyle w:val="Default"/>
              <w:jc w:val="center"/>
              <w:rPr>
                <w:sz w:val="18"/>
                <w:szCs w:val="18"/>
              </w:rPr>
            </w:pPr>
            <w:r w:rsidRPr="001049FE">
              <w:rPr>
                <w:sz w:val="18"/>
                <w:szCs w:val="18"/>
              </w:rPr>
              <w:t xml:space="preserve">2022 </w:t>
            </w:r>
          </w:p>
          <w:p w:rsidR="001049FE" w:rsidRPr="001049FE" w:rsidRDefault="001049FE" w:rsidP="00940047">
            <w:pPr>
              <w:pStyle w:val="Default"/>
              <w:jc w:val="center"/>
              <w:rPr>
                <w:color w:val="auto"/>
                <w:sz w:val="18"/>
                <w:szCs w:val="18"/>
              </w:rPr>
            </w:pPr>
            <w:r w:rsidRPr="001049FE">
              <w:rPr>
                <w:sz w:val="18"/>
                <w:szCs w:val="18"/>
              </w:rPr>
              <w:t>тыс. руб.</w:t>
            </w:r>
          </w:p>
        </w:tc>
        <w:tc>
          <w:tcPr>
            <w:tcW w:w="850" w:type="dxa"/>
            <w:shd w:val="clear" w:color="auto" w:fill="FFFFFF" w:themeFill="background1"/>
          </w:tcPr>
          <w:p w:rsidR="001049FE" w:rsidRPr="001049FE" w:rsidRDefault="001049FE" w:rsidP="00940047">
            <w:pPr>
              <w:jc w:val="center"/>
              <w:rPr>
                <w:sz w:val="18"/>
                <w:szCs w:val="18"/>
              </w:rPr>
            </w:pPr>
            <w:r w:rsidRPr="001049FE">
              <w:rPr>
                <w:sz w:val="18"/>
                <w:szCs w:val="18"/>
              </w:rPr>
              <w:t>Отклонение</w:t>
            </w:r>
          </w:p>
          <w:p w:rsidR="001049FE" w:rsidRPr="001049FE" w:rsidRDefault="001049FE" w:rsidP="00940047">
            <w:pPr>
              <w:jc w:val="center"/>
              <w:rPr>
                <w:sz w:val="18"/>
                <w:szCs w:val="18"/>
              </w:rPr>
            </w:pPr>
            <w:r w:rsidRPr="001049FE">
              <w:rPr>
                <w:sz w:val="18"/>
                <w:szCs w:val="18"/>
              </w:rPr>
              <w:t>(+, -)</w:t>
            </w:r>
          </w:p>
        </w:tc>
        <w:tc>
          <w:tcPr>
            <w:tcW w:w="1276" w:type="dxa"/>
            <w:shd w:val="clear" w:color="auto" w:fill="FFFFFF" w:themeFill="background1"/>
            <w:vAlign w:val="center"/>
          </w:tcPr>
          <w:p w:rsidR="001049FE" w:rsidRDefault="001049FE" w:rsidP="001049FE">
            <w:pPr>
              <w:ind w:left="-283" w:firstLine="269"/>
              <w:jc w:val="center"/>
              <w:rPr>
                <w:sz w:val="18"/>
                <w:szCs w:val="18"/>
              </w:rPr>
            </w:pPr>
            <w:r w:rsidRPr="001049FE">
              <w:rPr>
                <w:sz w:val="18"/>
                <w:szCs w:val="18"/>
              </w:rPr>
              <w:t>Исполнени</w:t>
            </w:r>
            <w:r w:rsidR="00E83088">
              <w:rPr>
                <w:sz w:val="18"/>
                <w:szCs w:val="18"/>
              </w:rPr>
              <w:t>е</w:t>
            </w:r>
            <w:r w:rsidRPr="001049FE">
              <w:rPr>
                <w:sz w:val="18"/>
                <w:szCs w:val="18"/>
              </w:rPr>
              <w:t xml:space="preserve">     </w:t>
            </w:r>
            <w:r>
              <w:rPr>
                <w:sz w:val="18"/>
                <w:szCs w:val="18"/>
              </w:rPr>
              <w:t xml:space="preserve">    </w:t>
            </w:r>
            <w:r w:rsidRPr="001049FE">
              <w:rPr>
                <w:sz w:val="18"/>
                <w:szCs w:val="18"/>
              </w:rPr>
              <w:t xml:space="preserve">бюджета </w:t>
            </w:r>
          </w:p>
          <w:p w:rsidR="00E83088" w:rsidRDefault="001049FE" w:rsidP="001049FE">
            <w:pPr>
              <w:ind w:left="-283" w:firstLine="269"/>
              <w:jc w:val="center"/>
              <w:rPr>
                <w:sz w:val="18"/>
                <w:szCs w:val="18"/>
              </w:rPr>
            </w:pPr>
            <w:r w:rsidRPr="001049FE">
              <w:rPr>
                <w:sz w:val="18"/>
                <w:szCs w:val="18"/>
              </w:rPr>
              <w:t xml:space="preserve"> </w:t>
            </w:r>
            <w:r w:rsidR="00E83088">
              <w:rPr>
                <w:sz w:val="18"/>
                <w:szCs w:val="18"/>
              </w:rPr>
              <w:t xml:space="preserve">за 9 </w:t>
            </w:r>
          </w:p>
          <w:p w:rsidR="001049FE" w:rsidRDefault="00E83088" w:rsidP="001049FE">
            <w:pPr>
              <w:ind w:left="-283" w:firstLine="269"/>
              <w:jc w:val="center"/>
              <w:rPr>
                <w:sz w:val="18"/>
                <w:szCs w:val="18"/>
              </w:rPr>
            </w:pPr>
            <w:r>
              <w:rPr>
                <w:sz w:val="18"/>
                <w:szCs w:val="18"/>
              </w:rPr>
              <w:t>месяцев</w:t>
            </w:r>
            <w:r w:rsidR="001049FE" w:rsidRPr="001049FE">
              <w:rPr>
                <w:sz w:val="18"/>
                <w:szCs w:val="18"/>
              </w:rPr>
              <w:t xml:space="preserve"> </w:t>
            </w:r>
          </w:p>
          <w:p w:rsidR="001049FE" w:rsidRPr="001049FE" w:rsidRDefault="001049FE" w:rsidP="001049FE">
            <w:pPr>
              <w:ind w:left="-283" w:firstLine="269"/>
              <w:jc w:val="center"/>
              <w:rPr>
                <w:sz w:val="18"/>
                <w:szCs w:val="18"/>
              </w:rPr>
            </w:pPr>
            <w:r w:rsidRPr="001049FE">
              <w:rPr>
                <w:sz w:val="18"/>
                <w:szCs w:val="18"/>
              </w:rPr>
              <w:t>2022 г.                                тыс</w:t>
            </w:r>
            <w:proofErr w:type="gramStart"/>
            <w:r w:rsidRPr="001049FE">
              <w:rPr>
                <w:sz w:val="18"/>
                <w:szCs w:val="18"/>
              </w:rPr>
              <w:t>.р</w:t>
            </w:r>
            <w:proofErr w:type="gramEnd"/>
            <w:r w:rsidRPr="001049FE">
              <w:rPr>
                <w:sz w:val="18"/>
                <w:szCs w:val="18"/>
              </w:rPr>
              <w:t>уб.</w:t>
            </w:r>
          </w:p>
        </w:tc>
        <w:tc>
          <w:tcPr>
            <w:tcW w:w="587" w:type="dxa"/>
            <w:shd w:val="clear" w:color="auto" w:fill="FFFFFF" w:themeFill="background1"/>
            <w:vAlign w:val="center"/>
          </w:tcPr>
          <w:p w:rsidR="001049FE" w:rsidRPr="001049FE" w:rsidRDefault="001049FE" w:rsidP="001400BC">
            <w:pPr>
              <w:ind w:left="-113" w:firstLine="269"/>
              <w:jc w:val="center"/>
              <w:rPr>
                <w:sz w:val="18"/>
                <w:szCs w:val="18"/>
              </w:rPr>
            </w:pPr>
            <w:r w:rsidRPr="001049FE">
              <w:rPr>
                <w:sz w:val="18"/>
                <w:szCs w:val="18"/>
              </w:rPr>
              <w:t>%          исп.</w:t>
            </w:r>
            <w:r>
              <w:rPr>
                <w:sz w:val="18"/>
                <w:szCs w:val="18"/>
              </w:rPr>
              <w:t xml:space="preserve"> к СБР</w:t>
            </w:r>
          </w:p>
        </w:tc>
        <w:tc>
          <w:tcPr>
            <w:tcW w:w="1823" w:type="dxa"/>
            <w:shd w:val="clear" w:color="auto" w:fill="FFFFFF" w:themeFill="background1"/>
          </w:tcPr>
          <w:p w:rsidR="001049FE" w:rsidRPr="001049FE" w:rsidRDefault="001049FE" w:rsidP="00940047">
            <w:pPr>
              <w:ind w:left="-269" w:firstLine="269"/>
              <w:jc w:val="center"/>
              <w:rPr>
                <w:sz w:val="18"/>
                <w:szCs w:val="18"/>
              </w:rPr>
            </w:pPr>
          </w:p>
          <w:p w:rsidR="001400BC" w:rsidRDefault="001049FE" w:rsidP="00E83088">
            <w:pPr>
              <w:ind w:left="-269" w:firstLine="269"/>
              <w:jc w:val="center"/>
              <w:rPr>
                <w:sz w:val="18"/>
                <w:szCs w:val="18"/>
              </w:rPr>
            </w:pPr>
            <w:r w:rsidRPr="001049FE">
              <w:rPr>
                <w:sz w:val="18"/>
                <w:szCs w:val="18"/>
              </w:rPr>
              <w:t>Исполнени</w:t>
            </w:r>
            <w:r w:rsidR="001400BC">
              <w:rPr>
                <w:sz w:val="18"/>
                <w:szCs w:val="18"/>
              </w:rPr>
              <w:t>е</w:t>
            </w:r>
            <w:r w:rsidRPr="001049FE">
              <w:rPr>
                <w:sz w:val="18"/>
                <w:szCs w:val="18"/>
              </w:rPr>
              <w:t xml:space="preserve">     </w:t>
            </w:r>
            <w:r w:rsidR="00E83088">
              <w:rPr>
                <w:sz w:val="18"/>
                <w:szCs w:val="18"/>
              </w:rPr>
              <w:t xml:space="preserve">                      </w:t>
            </w:r>
            <w:r w:rsidRPr="001049FE">
              <w:rPr>
                <w:sz w:val="18"/>
                <w:szCs w:val="18"/>
              </w:rPr>
              <w:t xml:space="preserve">бюджета </w:t>
            </w:r>
            <w:proofErr w:type="gramStart"/>
            <w:r w:rsidRPr="001049FE">
              <w:rPr>
                <w:sz w:val="18"/>
                <w:szCs w:val="18"/>
              </w:rPr>
              <w:t>за</w:t>
            </w:r>
            <w:proofErr w:type="gramEnd"/>
          </w:p>
          <w:p w:rsidR="00E83088" w:rsidRDefault="001049FE" w:rsidP="00E83088">
            <w:pPr>
              <w:ind w:left="-283" w:firstLine="269"/>
              <w:jc w:val="center"/>
              <w:rPr>
                <w:sz w:val="18"/>
                <w:szCs w:val="18"/>
              </w:rPr>
            </w:pPr>
            <w:r w:rsidRPr="001049FE">
              <w:rPr>
                <w:sz w:val="18"/>
                <w:szCs w:val="18"/>
              </w:rPr>
              <w:t xml:space="preserve"> </w:t>
            </w:r>
            <w:r w:rsidR="00E83088">
              <w:rPr>
                <w:sz w:val="18"/>
                <w:szCs w:val="18"/>
              </w:rPr>
              <w:t xml:space="preserve">9 </w:t>
            </w:r>
          </w:p>
          <w:p w:rsidR="00E83088" w:rsidRDefault="00E83088" w:rsidP="00E83088">
            <w:pPr>
              <w:ind w:left="-283" w:firstLine="269"/>
              <w:jc w:val="center"/>
              <w:rPr>
                <w:sz w:val="18"/>
                <w:szCs w:val="18"/>
              </w:rPr>
            </w:pPr>
            <w:r>
              <w:rPr>
                <w:sz w:val="18"/>
                <w:szCs w:val="18"/>
              </w:rPr>
              <w:t>месяцев</w:t>
            </w:r>
            <w:r w:rsidRPr="001049FE">
              <w:rPr>
                <w:sz w:val="18"/>
                <w:szCs w:val="18"/>
              </w:rPr>
              <w:t xml:space="preserve"> </w:t>
            </w:r>
          </w:p>
          <w:p w:rsidR="001049FE" w:rsidRPr="001049FE" w:rsidRDefault="001049FE" w:rsidP="001400BC">
            <w:pPr>
              <w:ind w:left="-269" w:firstLine="269"/>
              <w:jc w:val="center"/>
              <w:rPr>
                <w:sz w:val="18"/>
                <w:szCs w:val="18"/>
              </w:rPr>
            </w:pPr>
            <w:r w:rsidRPr="001049FE">
              <w:rPr>
                <w:sz w:val="18"/>
                <w:szCs w:val="18"/>
              </w:rPr>
              <w:t>202</w:t>
            </w:r>
            <w:r>
              <w:rPr>
                <w:sz w:val="18"/>
                <w:szCs w:val="18"/>
              </w:rPr>
              <w:t>1</w:t>
            </w:r>
            <w:r w:rsidRPr="001049FE">
              <w:rPr>
                <w:sz w:val="18"/>
                <w:szCs w:val="18"/>
              </w:rPr>
              <w:t xml:space="preserve"> г.                                </w:t>
            </w:r>
            <w:r w:rsidR="00E83088">
              <w:rPr>
                <w:sz w:val="18"/>
                <w:szCs w:val="18"/>
              </w:rPr>
              <w:t xml:space="preserve">                           </w:t>
            </w:r>
            <w:r w:rsidRPr="001049FE">
              <w:rPr>
                <w:sz w:val="18"/>
                <w:szCs w:val="18"/>
              </w:rPr>
              <w:t>тыс</w:t>
            </w:r>
            <w:proofErr w:type="gramStart"/>
            <w:r w:rsidRPr="001049FE">
              <w:rPr>
                <w:sz w:val="18"/>
                <w:szCs w:val="18"/>
              </w:rPr>
              <w:t>.р</w:t>
            </w:r>
            <w:proofErr w:type="gramEnd"/>
            <w:r w:rsidRPr="001049FE">
              <w:rPr>
                <w:sz w:val="18"/>
                <w:szCs w:val="18"/>
              </w:rPr>
              <w:t>уб.</w:t>
            </w:r>
          </w:p>
        </w:tc>
      </w:tr>
      <w:tr w:rsidR="001049FE" w:rsidRPr="005B5E3A" w:rsidTr="00E83088">
        <w:trPr>
          <w:trHeight w:val="450"/>
        </w:trPr>
        <w:tc>
          <w:tcPr>
            <w:tcW w:w="683" w:type="dxa"/>
            <w:vAlign w:val="center"/>
          </w:tcPr>
          <w:p w:rsidR="001049FE" w:rsidRPr="00C14277" w:rsidRDefault="001049FE" w:rsidP="00940047">
            <w:pPr>
              <w:jc w:val="center"/>
              <w:rPr>
                <w:kern w:val="2"/>
                <w:sz w:val="18"/>
                <w:szCs w:val="18"/>
              </w:rPr>
            </w:pPr>
            <w:r w:rsidRPr="00C14277">
              <w:rPr>
                <w:kern w:val="2"/>
                <w:sz w:val="18"/>
                <w:szCs w:val="18"/>
              </w:rPr>
              <w:lastRenderedPageBreak/>
              <w:t>901</w:t>
            </w:r>
          </w:p>
        </w:tc>
        <w:tc>
          <w:tcPr>
            <w:tcW w:w="2402" w:type="dxa"/>
            <w:vAlign w:val="center"/>
          </w:tcPr>
          <w:p w:rsidR="001049FE" w:rsidRPr="00C14277" w:rsidRDefault="001049FE" w:rsidP="00940047">
            <w:pPr>
              <w:jc w:val="left"/>
              <w:rPr>
                <w:kern w:val="2"/>
                <w:sz w:val="18"/>
                <w:szCs w:val="18"/>
              </w:rPr>
            </w:pPr>
            <w:r w:rsidRPr="00C14277">
              <w:rPr>
                <w:bCs/>
                <w:sz w:val="18"/>
                <w:szCs w:val="18"/>
              </w:rPr>
              <w:t>УФН администрации ЗГМО</w:t>
            </w:r>
          </w:p>
        </w:tc>
        <w:tc>
          <w:tcPr>
            <w:tcW w:w="1559" w:type="dxa"/>
          </w:tcPr>
          <w:p w:rsidR="002B4357" w:rsidRDefault="002B4357" w:rsidP="00940047">
            <w:pPr>
              <w:pStyle w:val="Default"/>
              <w:jc w:val="center"/>
              <w:rPr>
                <w:color w:val="auto"/>
                <w:sz w:val="18"/>
                <w:szCs w:val="18"/>
              </w:rPr>
            </w:pPr>
          </w:p>
          <w:p w:rsidR="001049FE" w:rsidRPr="001049FE" w:rsidRDefault="001049FE" w:rsidP="002B4357">
            <w:pPr>
              <w:pStyle w:val="Default"/>
              <w:jc w:val="center"/>
              <w:rPr>
                <w:color w:val="auto"/>
                <w:sz w:val="18"/>
                <w:szCs w:val="18"/>
              </w:rPr>
            </w:pPr>
            <w:r w:rsidRPr="001049FE">
              <w:rPr>
                <w:color w:val="auto"/>
                <w:sz w:val="18"/>
                <w:szCs w:val="18"/>
              </w:rPr>
              <w:t>127</w:t>
            </w:r>
            <w:r w:rsidR="002B4357">
              <w:rPr>
                <w:color w:val="auto"/>
                <w:sz w:val="18"/>
                <w:szCs w:val="18"/>
              </w:rPr>
              <w:t>83,5</w:t>
            </w:r>
          </w:p>
        </w:tc>
        <w:tc>
          <w:tcPr>
            <w:tcW w:w="993" w:type="dxa"/>
            <w:shd w:val="clear" w:color="auto" w:fill="FFFFFF" w:themeFill="background1"/>
          </w:tcPr>
          <w:p w:rsidR="002B4357" w:rsidRDefault="002B4357" w:rsidP="001400BC">
            <w:pPr>
              <w:pStyle w:val="Default"/>
              <w:jc w:val="center"/>
              <w:rPr>
                <w:color w:val="auto"/>
                <w:sz w:val="18"/>
                <w:szCs w:val="18"/>
              </w:rPr>
            </w:pPr>
          </w:p>
          <w:p w:rsidR="001049FE" w:rsidRPr="001049FE" w:rsidRDefault="002B4357" w:rsidP="001400BC">
            <w:pPr>
              <w:pStyle w:val="Default"/>
              <w:jc w:val="center"/>
              <w:rPr>
                <w:color w:val="auto"/>
                <w:sz w:val="18"/>
                <w:szCs w:val="18"/>
              </w:rPr>
            </w:pPr>
            <w:r>
              <w:rPr>
                <w:color w:val="auto"/>
                <w:sz w:val="18"/>
                <w:szCs w:val="18"/>
              </w:rPr>
              <w:t>12783,5</w:t>
            </w:r>
          </w:p>
        </w:tc>
        <w:tc>
          <w:tcPr>
            <w:tcW w:w="850" w:type="dxa"/>
            <w:shd w:val="clear" w:color="auto" w:fill="FFFFFF" w:themeFill="background1"/>
          </w:tcPr>
          <w:p w:rsidR="002B4357" w:rsidRDefault="002B4357" w:rsidP="00940047">
            <w:pPr>
              <w:pStyle w:val="Default"/>
              <w:jc w:val="center"/>
              <w:rPr>
                <w:bCs/>
                <w:sz w:val="18"/>
                <w:szCs w:val="18"/>
              </w:rPr>
            </w:pPr>
          </w:p>
          <w:p w:rsidR="001049FE" w:rsidRPr="001049FE" w:rsidRDefault="001049FE" w:rsidP="00940047">
            <w:pPr>
              <w:pStyle w:val="Default"/>
              <w:jc w:val="center"/>
              <w:rPr>
                <w:bCs/>
                <w:sz w:val="18"/>
                <w:szCs w:val="18"/>
              </w:rPr>
            </w:pPr>
            <w:r w:rsidRPr="001049FE">
              <w:rPr>
                <w:bCs/>
                <w:sz w:val="18"/>
                <w:szCs w:val="18"/>
              </w:rPr>
              <w:t>-</w:t>
            </w:r>
          </w:p>
        </w:tc>
        <w:tc>
          <w:tcPr>
            <w:tcW w:w="1276" w:type="dxa"/>
            <w:shd w:val="clear" w:color="auto" w:fill="FFFFFF" w:themeFill="background1"/>
          </w:tcPr>
          <w:p w:rsidR="002B4357" w:rsidRDefault="002B4357" w:rsidP="00940047">
            <w:pPr>
              <w:pStyle w:val="Default"/>
              <w:ind w:left="-269" w:firstLine="269"/>
              <w:jc w:val="center"/>
              <w:rPr>
                <w:bCs/>
                <w:sz w:val="18"/>
                <w:szCs w:val="18"/>
              </w:rPr>
            </w:pPr>
          </w:p>
          <w:p w:rsidR="001049FE" w:rsidRPr="001049FE" w:rsidRDefault="00672C7E" w:rsidP="00940047">
            <w:pPr>
              <w:pStyle w:val="Default"/>
              <w:ind w:left="-269" w:firstLine="269"/>
              <w:jc w:val="center"/>
              <w:rPr>
                <w:bCs/>
                <w:sz w:val="18"/>
                <w:szCs w:val="18"/>
              </w:rPr>
            </w:pPr>
            <w:r>
              <w:rPr>
                <w:bCs/>
                <w:sz w:val="18"/>
                <w:szCs w:val="18"/>
              </w:rPr>
              <w:t>9165,9</w:t>
            </w:r>
          </w:p>
        </w:tc>
        <w:tc>
          <w:tcPr>
            <w:tcW w:w="587" w:type="dxa"/>
            <w:shd w:val="clear" w:color="auto" w:fill="FFFFFF" w:themeFill="background1"/>
          </w:tcPr>
          <w:p w:rsidR="001049FE" w:rsidRDefault="001049FE" w:rsidP="00940047">
            <w:pPr>
              <w:pStyle w:val="Default"/>
              <w:ind w:left="-269" w:firstLine="269"/>
              <w:jc w:val="center"/>
              <w:rPr>
                <w:bCs/>
                <w:sz w:val="18"/>
                <w:szCs w:val="18"/>
              </w:rPr>
            </w:pPr>
          </w:p>
          <w:p w:rsidR="00672C7E" w:rsidRPr="001049FE" w:rsidRDefault="00672C7E" w:rsidP="00940047">
            <w:pPr>
              <w:pStyle w:val="Default"/>
              <w:ind w:left="-269" w:firstLine="269"/>
              <w:jc w:val="center"/>
              <w:rPr>
                <w:bCs/>
                <w:sz w:val="18"/>
                <w:szCs w:val="18"/>
              </w:rPr>
            </w:pPr>
            <w:r>
              <w:rPr>
                <w:bCs/>
                <w:sz w:val="18"/>
                <w:szCs w:val="18"/>
              </w:rPr>
              <w:t>72</w:t>
            </w:r>
          </w:p>
        </w:tc>
        <w:tc>
          <w:tcPr>
            <w:tcW w:w="1823" w:type="dxa"/>
            <w:shd w:val="clear" w:color="auto" w:fill="FFFFFF" w:themeFill="background1"/>
          </w:tcPr>
          <w:p w:rsidR="001049FE" w:rsidRDefault="001049FE" w:rsidP="00940047">
            <w:pPr>
              <w:pStyle w:val="Default"/>
              <w:ind w:left="-269" w:firstLine="269"/>
              <w:jc w:val="center"/>
              <w:rPr>
                <w:bCs/>
                <w:sz w:val="18"/>
                <w:szCs w:val="18"/>
              </w:rPr>
            </w:pPr>
          </w:p>
          <w:p w:rsidR="00442074" w:rsidRPr="001049FE" w:rsidRDefault="00442074" w:rsidP="00940047">
            <w:pPr>
              <w:pStyle w:val="Default"/>
              <w:ind w:left="-269" w:firstLine="269"/>
              <w:jc w:val="center"/>
              <w:rPr>
                <w:bCs/>
                <w:sz w:val="18"/>
                <w:szCs w:val="18"/>
              </w:rPr>
            </w:pPr>
            <w:r>
              <w:rPr>
                <w:bCs/>
                <w:sz w:val="18"/>
                <w:szCs w:val="18"/>
              </w:rPr>
              <w:t>8067,6</w:t>
            </w:r>
          </w:p>
        </w:tc>
      </w:tr>
      <w:tr w:rsidR="001049FE" w:rsidRPr="005B5E3A" w:rsidTr="00E83088">
        <w:trPr>
          <w:trHeight w:val="226"/>
        </w:trPr>
        <w:tc>
          <w:tcPr>
            <w:tcW w:w="683" w:type="dxa"/>
            <w:vAlign w:val="center"/>
          </w:tcPr>
          <w:p w:rsidR="001049FE" w:rsidRPr="00C14277" w:rsidRDefault="001049FE" w:rsidP="00940047">
            <w:pPr>
              <w:jc w:val="center"/>
              <w:rPr>
                <w:kern w:val="2"/>
                <w:sz w:val="18"/>
                <w:szCs w:val="18"/>
              </w:rPr>
            </w:pPr>
            <w:r w:rsidRPr="00C14277">
              <w:rPr>
                <w:kern w:val="2"/>
                <w:sz w:val="18"/>
                <w:szCs w:val="18"/>
              </w:rPr>
              <w:t>902</w:t>
            </w:r>
          </w:p>
        </w:tc>
        <w:tc>
          <w:tcPr>
            <w:tcW w:w="2402" w:type="dxa"/>
            <w:vAlign w:val="center"/>
          </w:tcPr>
          <w:p w:rsidR="001049FE" w:rsidRPr="00C14277" w:rsidRDefault="001049FE" w:rsidP="00940047">
            <w:pPr>
              <w:jc w:val="left"/>
              <w:rPr>
                <w:kern w:val="2"/>
                <w:sz w:val="18"/>
                <w:szCs w:val="18"/>
              </w:rPr>
            </w:pPr>
            <w:r w:rsidRPr="00C14277">
              <w:rPr>
                <w:bCs/>
                <w:sz w:val="18"/>
                <w:szCs w:val="18"/>
              </w:rPr>
              <w:t>Администрация ЗГМО</w:t>
            </w:r>
          </w:p>
        </w:tc>
        <w:tc>
          <w:tcPr>
            <w:tcW w:w="1559" w:type="dxa"/>
          </w:tcPr>
          <w:p w:rsidR="002B4357" w:rsidRDefault="002B4357" w:rsidP="00940047">
            <w:pPr>
              <w:pStyle w:val="Default"/>
              <w:jc w:val="center"/>
              <w:rPr>
                <w:color w:val="auto"/>
                <w:sz w:val="18"/>
                <w:szCs w:val="18"/>
              </w:rPr>
            </w:pPr>
          </w:p>
          <w:p w:rsidR="001049FE" w:rsidRPr="001049FE" w:rsidRDefault="002B4357" w:rsidP="00940047">
            <w:pPr>
              <w:pStyle w:val="Default"/>
              <w:jc w:val="center"/>
              <w:rPr>
                <w:color w:val="auto"/>
                <w:sz w:val="18"/>
                <w:szCs w:val="18"/>
              </w:rPr>
            </w:pPr>
            <w:r>
              <w:rPr>
                <w:color w:val="auto"/>
                <w:sz w:val="18"/>
                <w:szCs w:val="18"/>
              </w:rPr>
              <w:t>1223354,6</w:t>
            </w:r>
          </w:p>
        </w:tc>
        <w:tc>
          <w:tcPr>
            <w:tcW w:w="993" w:type="dxa"/>
            <w:shd w:val="clear" w:color="auto" w:fill="FFFFFF" w:themeFill="background1"/>
          </w:tcPr>
          <w:p w:rsidR="002B4357" w:rsidRDefault="002B4357" w:rsidP="001400BC">
            <w:pPr>
              <w:pStyle w:val="Default"/>
              <w:jc w:val="center"/>
              <w:rPr>
                <w:color w:val="auto"/>
                <w:sz w:val="18"/>
                <w:szCs w:val="18"/>
              </w:rPr>
            </w:pPr>
          </w:p>
          <w:p w:rsidR="001049FE" w:rsidRPr="001049FE" w:rsidRDefault="002B4357" w:rsidP="001400BC">
            <w:pPr>
              <w:pStyle w:val="Default"/>
              <w:jc w:val="center"/>
              <w:rPr>
                <w:color w:val="auto"/>
                <w:sz w:val="18"/>
                <w:szCs w:val="18"/>
              </w:rPr>
            </w:pPr>
            <w:r>
              <w:rPr>
                <w:color w:val="auto"/>
                <w:sz w:val="18"/>
                <w:szCs w:val="18"/>
              </w:rPr>
              <w:t>1223397,5</w:t>
            </w:r>
          </w:p>
        </w:tc>
        <w:tc>
          <w:tcPr>
            <w:tcW w:w="850" w:type="dxa"/>
            <w:shd w:val="clear" w:color="auto" w:fill="FFFFFF" w:themeFill="background1"/>
          </w:tcPr>
          <w:p w:rsidR="001049FE" w:rsidRDefault="001049FE" w:rsidP="001049FE">
            <w:pPr>
              <w:pStyle w:val="Default"/>
              <w:jc w:val="center"/>
              <w:rPr>
                <w:bCs/>
                <w:sz w:val="18"/>
                <w:szCs w:val="18"/>
              </w:rPr>
            </w:pPr>
          </w:p>
          <w:p w:rsidR="002B4357" w:rsidRPr="001049FE" w:rsidRDefault="002F05BA" w:rsidP="001049FE">
            <w:pPr>
              <w:pStyle w:val="Default"/>
              <w:jc w:val="center"/>
              <w:rPr>
                <w:bCs/>
                <w:sz w:val="18"/>
                <w:szCs w:val="18"/>
              </w:rPr>
            </w:pPr>
            <w:r>
              <w:rPr>
                <w:bCs/>
                <w:sz w:val="18"/>
                <w:szCs w:val="18"/>
              </w:rPr>
              <w:t>42,9</w:t>
            </w:r>
          </w:p>
        </w:tc>
        <w:tc>
          <w:tcPr>
            <w:tcW w:w="1276" w:type="dxa"/>
            <w:shd w:val="clear" w:color="auto" w:fill="FFFFFF" w:themeFill="background1"/>
          </w:tcPr>
          <w:p w:rsidR="001049FE" w:rsidRDefault="001049FE" w:rsidP="00672C7E">
            <w:pPr>
              <w:pStyle w:val="Default"/>
              <w:ind w:left="-269" w:firstLine="269"/>
              <w:jc w:val="center"/>
              <w:rPr>
                <w:bCs/>
                <w:sz w:val="18"/>
                <w:szCs w:val="18"/>
              </w:rPr>
            </w:pPr>
          </w:p>
          <w:p w:rsidR="00672C7E" w:rsidRPr="001049FE" w:rsidRDefault="00672C7E" w:rsidP="00672C7E">
            <w:pPr>
              <w:pStyle w:val="Default"/>
              <w:ind w:left="-269" w:firstLine="269"/>
              <w:jc w:val="center"/>
              <w:rPr>
                <w:bCs/>
                <w:sz w:val="18"/>
                <w:szCs w:val="18"/>
              </w:rPr>
            </w:pPr>
            <w:r>
              <w:rPr>
                <w:bCs/>
                <w:sz w:val="18"/>
                <w:szCs w:val="18"/>
              </w:rPr>
              <w:t>656903,4</w:t>
            </w:r>
          </w:p>
        </w:tc>
        <w:tc>
          <w:tcPr>
            <w:tcW w:w="587" w:type="dxa"/>
            <w:shd w:val="clear" w:color="auto" w:fill="FFFFFF" w:themeFill="background1"/>
          </w:tcPr>
          <w:p w:rsidR="001049FE" w:rsidRDefault="001049FE" w:rsidP="00940047">
            <w:pPr>
              <w:pStyle w:val="Default"/>
              <w:ind w:left="-269" w:firstLine="269"/>
              <w:jc w:val="center"/>
              <w:rPr>
                <w:bCs/>
                <w:sz w:val="18"/>
                <w:szCs w:val="18"/>
              </w:rPr>
            </w:pPr>
          </w:p>
          <w:p w:rsidR="00672C7E" w:rsidRPr="001049FE" w:rsidRDefault="00672C7E" w:rsidP="00940047">
            <w:pPr>
              <w:pStyle w:val="Default"/>
              <w:ind w:left="-269" w:firstLine="269"/>
              <w:jc w:val="center"/>
              <w:rPr>
                <w:bCs/>
                <w:sz w:val="18"/>
                <w:szCs w:val="18"/>
              </w:rPr>
            </w:pPr>
            <w:r>
              <w:rPr>
                <w:bCs/>
                <w:sz w:val="18"/>
                <w:szCs w:val="18"/>
              </w:rPr>
              <w:t>54</w:t>
            </w:r>
          </w:p>
        </w:tc>
        <w:tc>
          <w:tcPr>
            <w:tcW w:w="1823" w:type="dxa"/>
            <w:shd w:val="clear" w:color="auto" w:fill="FFFFFF" w:themeFill="background1"/>
          </w:tcPr>
          <w:p w:rsidR="001049FE" w:rsidRDefault="001049FE" w:rsidP="00940047">
            <w:pPr>
              <w:pStyle w:val="Default"/>
              <w:ind w:left="-269" w:firstLine="269"/>
              <w:jc w:val="center"/>
              <w:rPr>
                <w:bCs/>
                <w:sz w:val="18"/>
                <w:szCs w:val="18"/>
              </w:rPr>
            </w:pPr>
          </w:p>
          <w:p w:rsidR="00442074" w:rsidRPr="001049FE" w:rsidRDefault="00442074" w:rsidP="00940047">
            <w:pPr>
              <w:pStyle w:val="Default"/>
              <w:ind w:left="-269" w:firstLine="269"/>
              <w:jc w:val="center"/>
              <w:rPr>
                <w:bCs/>
                <w:sz w:val="18"/>
                <w:szCs w:val="18"/>
              </w:rPr>
            </w:pPr>
            <w:r>
              <w:rPr>
                <w:bCs/>
                <w:sz w:val="18"/>
                <w:szCs w:val="18"/>
              </w:rPr>
              <w:t>304184,2</w:t>
            </w:r>
          </w:p>
        </w:tc>
      </w:tr>
      <w:tr w:rsidR="001049FE" w:rsidRPr="005B5E3A" w:rsidTr="00E83088">
        <w:trPr>
          <w:trHeight w:val="235"/>
        </w:trPr>
        <w:tc>
          <w:tcPr>
            <w:tcW w:w="683" w:type="dxa"/>
            <w:vAlign w:val="center"/>
          </w:tcPr>
          <w:p w:rsidR="001049FE" w:rsidRPr="00C14277" w:rsidRDefault="001049FE" w:rsidP="00940047">
            <w:pPr>
              <w:jc w:val="center"/>
              <w:rPr>
                <w:kern w:val="2"/>
                <w:sz w:val="18"/>
                <w:szCs w:val="18"/>
              </w:rPr>
            </w:pPr>
            <w:r w:rsidRPr="00C14277">
              <w:rPr>
                <w:kern w:val="2"/>
                <w:sz w:val="18"/>
                <w:szCs w:val="18"/>
              </w:rPr>
              <w:t>903</w:t>
            </w:r>
          </w:p>
        </w:tc>
        <w:tc>
          <w:tcPr>
            <w:tcW w:w="2402" w:type="dxa"/>
            <w:vAlign w:val="center"/>
          </w:tcPr>
          <w:p w:rsidR="001049FE" w:rsidRPr="00C14277" w:rsidRDefault="001049FE" w:rsidP="00940047">
            <w:pPr>
              <w:jc w:val="left"/>
              <w:rPr>
                <w:kern w:val="2"/>
                <w:sz w:val="18"/>
                <w:szCs w:val="18"/>
              </w:rPr>
            </w:pPr>
            <w:r w:rsidRPr="00C14277">
              <w:rPr>
                <w:bCs/>
                <w:sz w:val="18"/>
                <w:szCs w:val="18"/>
              </w:rPr>
              <w:t>Дума ЗГМО</w:t>
            </w:r>
          </w:p>
        </w:tc>
        <w:tc>
          <w:tcPr>
            <w:tcW w:w="1559" w:type="dxa"/>
          </w:tcPr>
          <w:p w:rsidR="001049FE" w:rsidRPr="001049FE" w:rsidRDefault="001049FE" w:rsidP="00940047">
            <w:pPr>
              <w:pStyle w:val="Default"/>
              <w:jc w:val="center"/>
              <w:rPr>
                <w:color w:val="auto"/>
                <w:sz w:val="18"/>
                <w:szCs w:val="18"/>
              </w:rPr>
            </w:pPr>
            <w:r w:rsidRPr="001049FE">
              <w:rPr>
                <w:color w:val="auto"/>
                <w:sz w:val="18"/>
                <w:szCs w:val="18"/>
              </w:rPr>
              <w:t>4304,8</w:t>
            </w:r>
          </w:p>
        </w:tc>
        <w:tc>
          <w:tcPr>
            <w:tcW w:w="993" w:type="dxa"/>
            <w:shd w:val="clear" w:color="auto" w:fill="FFFFFF" w:themeFill="background1"/>
          </w:tcPr>
          <w:p w:rsidR="001049FE" w:rsidRPr="001049FE" w:rsidRDefault="001049FE" w:rsidP="001400BC">
            <w:pPr>
              <w:pStyle w:val="Default"/>
              <w:jc w:val="center"/>
              <w:rPr>
                <w:color w:val="auto"/>
                <w:sz w:val="18"/>
                <w:szCs w:val="18"/>
              </w:rPr>
            </w:pPr>
            <w:r w:rsidRPr="001049FE">
              <w:rPr>
                <w:color w:val="auto"/>
                <w:sz w:val="18"/>
                <w:szCs w:val="18"/>
              </w:rPr>
              <w:t>4304,8</w:t>
            </w:r>
          </w:p>
        </w:tc>
        <w:tc>
          <w:tcPr>
            <w:tcW w:w="850" w:type="dxa"/>
            <w:shd w:val="clear" w:color="auto" w:fill="FFFFFF" w:themeFill="background1"/>
          </w:tcPr>
          <w:p w:rsidR="001049FE" w:rsidRPr="001049FE" w:rsidRDefault="002F05BA" w:rsidP="00940047">
            <w:pPr>
              <w:pStyle w:val="Default"/>
              <w:jc w:val="center"/>
              <w:rPr>
                <w:bCs/>
                <w:sz w:val="18"/>
                <w:szCs w:val="18"/>
              </w:rPr>
            </w:pPr>
            <w:r>
              <w:rPr>
                <w:bCs/>
                <w:sz w:val="18"/>
                <w:szCs w:val="18"/>
              </w:rPr>
              <w:t>-</w:t>
            </w:r>
          </w:p>
        </w:tc>
        <w:tc>
          <w:tcPr>
            <w:tcW w:w="1276" w:type="dxa"/>
            <w:shd w:val="clear" w:color="auto" w:fill="FFFFFF" w:themeFill="background1"/>
          </w:tcPr>
          <w:p w:rsidR="001049FE" w:rsidRPr="001049FE" w:rsidRDefault="00672C7E" w:rsidP="00940047">
            <w:pPr>
              <w:pStyle w:val="Default"/>
              <w:ind w:left="-269" w:firstLine="269"/>
              <w:jc w:val="center"/>
              <w:rPr>
                <w:bCs/>
                <w:sz w:val="18"/>
                <w:szCs w:val="18"/>
              </w:rPr>
            </w:pPr>
            <w:r>
              <w:rPr>
                <w:bCs/>
                <w:sz w:val="18"/>
                <w:szCs w:val="18"/>
              </w:rPr>
              <w:t>2812,3</w:t>
            </w:r>
          </w:p>
        </w:tc>
        <w:tc>
          <w:tcPr>
            <w:tcW w:w="587" w:type="dxa"/>
            <w:shd w:val="clear" w:color="auto" w:fill="FFFFFF" w:themeFill="background1"/>
          </w:tcPr>
          <w:p w:rsidR="001049FE" w:rsidRPr="001049FE" w:rsidRDefault="00672C7E" w:rsidP="00940047">
            <w:pPr>
              <w:pStyle w:val="Default"/>
              <w:ind w:left="-269" w:firstLine="269"/>
              <w:jc w:val="center"/>
              <w:rPr>
                <w:bCs/>
                <w:sz w:val="18"/>
                <w:szCs w:val="18"/>
              </w:rPr>
            </w:pPr>
            <w:r>
              <w:rPr>
                <w:bCs/>
                <w:sz w:val="18"/>
                <w:szCs w:val="18"/>
              </w:rPr>
              <w:t>65</w:t>
            </w:r>
          </w:p>
        </w:tc>
        <w:tc>
          <w:tcPr>
            <w:tcW w:w="1823" w:type="dxa"/>
            <w:shd w:val="clear" w:color="auto" w:fill="FFFFFF" w:themeFill="background1"/>
          </w:tcPr>
          <w:p w:rsidR="001049FE" w:rsidRPr="001049FE" w:rsidRDefault="00442074" w:rsidP="00940047">
            <w:pPr>
              <w:pStyle w:val="Default"/>
              <w:ind w:left="-269" w:firstLine="269"/>
              <w:jc w:val="center"/>
              <w:rPr>
                <w:bCs/>
                <w:sz w:val="18"/>
                <w:szCs w:val="18"/>
              </w:rPr>
            </w:pPr>
            <w:r>
              <w:rPr>
                <w:bCs/>
                <w:sz w:val="18"/>
                <w:szCs w:val="18"/>
              </w:rPr>
              <w:t>2759,7</w:t>
            </w:r>
          </w:p>
        </w:tc>
      </w:tr>
      <w:tr w:rsidR="001049FE" w:rsidRPr="005B5E3A" w:rsidTr="00E83088">
        <w:trPr>
          <w:trHeight w:val="226"/>
        </w:trPr>
        <w:tc>
          <w:tcPr>
            <w:tcW w:w="683" w:type="dxa"/>
            <w:vAlign w:val="center"/>
          </w:tcPr>
          <w:p w:rsidR="001049FE" w:rsidRPr="00C14277" w:rsidRDefault="001049FE" w:rsidP="00940047">
            <w:pPr>
              <w:jc w:val="center"/>
              <w:rPr>
                <w:kern w:val="2"/>
                <w:sz w:val="18"/>
                <w:szCs w:val="18"/>
              </w:rPr>
            </w:pPr>
            <w:r w:rsidRPr="00C14277">
              <w:rPr>
                <w:kern w:val="2"/>
                <w:sz w:val="18"/>
                <w:szCs w:val="18"/>
              </w:rPr>
              <w:t>904</w:t>
            </w:r>
          </w:p>
        </w:tc>
        <w:tc>
          <w:tcPr>
            <w:tcW w:w="2402" w:type="dxa"/>
            <w:vAlign w:val="center"/>
          </w:tcPr>
          <w:p w:rsidR="001049FE" w:rsidRPr="00C14277" w:rsidRDefault="001049FE" w:rsidP="00940047">
            <w:pPr>
              <w:jc w:val="left"/>
              <w:rPr>
                <w:kern w:val="2"/>
                <w:sz w:val="18"/>
                <w:szCs w:val="18"/>
              </w:rPr>
            </w:pPr>
            <w:r w:rsidRPr="00C14277">
              <w:rPr>
                <w:bCs/>
                <w:sz w:val="18"/>
                <w:szCs w:val="18"/>
              </w:rPr>
              <w:t>Образование</w:t>
            </w:r>
          </w:p>
        </w:tc>
        <w:tc>
          <w:tcPr>
            <w:tcW w:w="1559" w:type="dxa"/>
          </w:tcPr>
          <w:p w:rsidR="001049FE" w:rsidRPr="001049FE" w:rsidRDefault="001049FE" w:rsidP="00940047">
            <w:pPr>
              <w:pStyle w:val="Default"/>
              <w:jc w:val="center"/>
              <w:rPr>
                <w:color w:val="auto"/>
                <w:sz w:val="18"/>
                <w:szCs w:val="18"/>
              </w:rPr>
            </w:pPr>
            <w:r w:rsidRPr="001049FE">
              <w:rPr>
                <w:color w:val="auto"/>
                <w:sz w:val="18"/>
                <w:szCs w:val="18"/>
              </w:rPr>
              <w:t>894598,8</w:t>
            </w:r>
          </w:p>
        </w:tc>
        <w:tc>
          <w:tcPr>
            <w:tcW w:w="993" w:type="dxa"/>
            <w:shd w:val="clear" w:color="auto" w:fill="FFFFFF" w:themeFill="background1"/>
          </w:tcPr>
          <w:p w:rsidR="001049FE" w:rsidRPr="001049FE" w:rsidRDefault="002B4357" w:rsidP="001400BC">
            <w:pPr>
              <w:pStyle w:val="Default"/>
              <w:jc w:val="center"/>
              <w:rPr>
                <w:color w:val="auto"/>
                <w:sz w:val="18"/>
                <w:szCs w:val="18"/>
              </w:rPr>
            </w:pPr>
            <w:r>
              <w:rPr>
                <w:color w:val="auto"/>
                <w:sz w:val="18"/>
                <w:szCs w:val="18"/>
              </w:rPr>
              <w:t>895433,4</w:t>
            </w:r>
          </w:p>
        </w:tc>
        <w:tc>
          <w:tcPr>
            <w:tcW w:w="850" w:type="dxa"/>
            <w:shd w:val="clear" w:color="auto" w:fill="FFFFFF" w:themeFill="background1"/>
          </w:tcPr>
          <w:p w:rsidR="001049FE" w:rsidRPr="001049FE" w:rsidRDefault="007D3336" w:rsidP="00940047">
            <w:pPr>
              <w:pStyle w:val="Default"/>
              <w:jc w:val="center"/>
              <w:rPr>
                <w:bCs/>
                <w:sz w:val="18"/>
                <w:szCs w:val="18"/>
              </w:rPr>
            </w:pPr>
            <w:r>
              <w:rPr>
                <w:bCs/>
                <w:sz w:val="18"/>
                <w:szCs w:val="18"/>
              </w:rPr>
              <w:t>834,6</w:t>
            </w:r>
          </w:p>
        </w:tc>
        <w:tc>
          <w:tcPr>
            <w:tcW w:w="1276" w:type="dxa"/>
            <w:shd w:val="clear" w:color="auto" w:fill="FFFFFF" w:themeFill="background1"/>
          </w:tcPr>
          <w:p w:rsidR="001049FE" w:rsidRPr="001049FE" w:rsidRDefault="00672C7E" w:rsidP="00672C7E">
            <w:pPr>
              <w:pStyle w:val="Default"/>
              <w:ind w:left="-269" w:firstLine="269"/>
              <w:jc w:val="center"/>
              <w:rPr>
                <w:bCs/>
                <w:sz w:val="18"/>
                <w:szCs w:val="18"/>
              </w:rPr>
            </w:pPr>
            <w:r>
              <w:rPr>
                <w:bCs/>
                <w:sz w:val="18"/>
                <w:szCs w:val="18"/>
              </w:rPr>
              <w:t>593629,7</w:t>
            </w:r>
          </w:p>
        </w:tc>
        <w:tc>
          <w:tcPr>
            <w:tcW w:w="587" w:type="dxa"/>
            <w:shd w:val="clear" w:color="auto" w:fill="FFFFFF" w:themeFill="background1"/>
          </w:tcPr>
          <w:p w:rsidR="001049FE" w:rsidRPr="001049FE" w:rsidRDefault="00672C7E" w:rsidP="00940047">
            <w:pPr>
              <w:pStyle w:val="Default"/>
              <w:ind w:left="-269" w:firstLine="269"/>
              <w:jc w:val="center"/>
              <w:rPr>
                <w:bCs/>
                <w:sz w:val="18"/>
                <w:szCs w:val="18"/>
              </w:rPr>
            </w:pPr>
            <w:r>
              <w:rPr>
                <w:bCs/>
                <w:sz w:val="18"/>
                <w:szCs w:val="18"/>
              </w:rPr>
              <w:t>66</w:t>
            </w:r>
          </w:p>
        </w:tc>
        <w:tc>
          <w:tcPr>
            <w:tcW w:w="1823" w:type="dxa"/>
            <w:shd w:val="clear" w:color="auto" w:fill="FFFFFF" w:themeFill="background1"/>
          </w:tcPr>
          <w:p w:rsidR="001049FE" w:rsidRPr="001049FE" w:rsidRDefault="00442074" w:rsidP="00940047">
            <w:pPr>
              <w:pStyle w:val="Default"/>
              <w:ind w:left="-269" w:firstLine="269"/>
              <w:jc w:val="center"/>
              <w:rPr>
                <w:bCs/>
                <w:sz w:val="18"/>
                <w:szCs w:val="18"/>
              </w:rPr>
            </w:pPr>
            <w:r>
              <w:rPr>
                <w:bCs/>
                <w:sz w:val="18"/>
                <w:szCs w:val="18"/>
              </w:rPr>
              <w:t>533700,9</w:t>
            </w:r>
          </w:p>
        </w:tc>
      </w:tr>
      <w:tr w:rsidR="001049FE" w:rsidRPr="005B5E3A" w:rsidTr="00E83088">
        <w:trPr>
          <w:trHeight w:val="694"/>
        </w:trPr>
        <w:tc>
          <w:tcPr>
            <w:tcW w:w="683" w:type="dxa"/>
            <w:vAlign w:val="center"/>
          </w:tcPr>
          <w:p w:rsidR="001049FE" w:rsidRPr="00C14277" w:rsidRDefault="001049FE" w:rsidP="00940047">
            <w:pPr>
              <w:jc w:val="center"/>
              <w:rPr>
                <w:kern w:val="2"/>
                <w:sz w:val="18"/>
                <w:szCs w:val="18"/>
              </w:rPr>
            </w:pPr>
            <w:r w:rsidRPr="00C14277">
              <w:rPr>
                <w:kern w:val="2"/>
                <w:sz w:val="18"/>
                <w:szCs w:val="18"/>
              </w:rPr>
              <w:t>905</w:t>
            </w:r>
          </w:p>
        </w:tc>
        <w:tc>
          <w:tcPr>
            <w:tcW w:w="2402" w:type="dxa"/>
            <w:vAlign w:val="center"/>
          </w:tcPr>
          <w:p w:rsidR="001049FE" w:rsidRPr="00C14277" w:rsidRDefault="001049FE" w:rsidP="00940047">
            <w:pPr>
              <w:jc w:val="left"/>
              <w:rPr>
                <w:kern w:val="2"/>
                <w:sz w:val="18"/>
                <w:szCs w:val="18"/>
              </w:rPr>
            </w:pPr>
            <w:r w:rsidRPr="00C14277">
              <w:rPr>
                <w:bCs/>
                <w:sz w:val="18"/>
                <w:szCs w:val="18"/>
              </w:rPr>
              <w:t>Культура, кинематография и средства массовой информации</w:t>
            </w:r>
          </w:p>
        </w:tc>
        <w:tc>
          <w:tcPr>
            <w:tcW w:w="1559" w:type="dxa"/>
          </w:tcPr>
          <w:p w:rsidR="001049FE" w:rsidRPr="001049FE" w:rsidRDefault="001049FE" w:rsidP="00940047">
            <w:pPr>
              <w:pStyle w:val="Default"/>
              <w:jc w:val="center"/>
              <w:rPr>
                <w:color w:val="auto"/>
                <w:sz w:val="18"/>
                <w:szCs w:val="18"/>
              </w:rPr>
            </w:pPr>
            <w:r w:rsidRPr="001049FE">
              <w:rPr>
                <w:color w:val="auto"/>
                <w:sz w:val="18"/>
                <w:szCs w:val="18"/>
              </w:rPr>
              <w:t>91797,6</w:t>
            </w:r>
          </w:p>
        </w:tc>
        <w:tc>
          <w:tcPr>
            <w:tcW w:w="993" w:type="dxa"/>
            <w:shd w:val="clear" w:color="auto" w:fill="FFFFFF" w:themeFill="background1"/>
          </w:tcPr>
          <w:p w:rsidR="001049FE" w:rsidRPr="001049FE" w:rsidRDefault="001049FE" w:rsidP="001400BC">
            <w:pPr>
              <w:pStyle w:val="Default"/>
              <w:jc w:val="center"/>
              <w:rPr>
                <w:color w:val="auto"/>
                <w:sz w:val="18"/>
                <w:szCs w:val="18"/>
              </w:rPr>
            </w:pPr>
            <w:r w:rsidRPr="001049FE">
              <w:rPr>
                <w:color w:val="auto"/>
                <w:sz w:val="18"/>
                <w:szCs w:val="18"/>
              </w:rPr>
              <w:t>91797,6</w:t>
            </w:r>
          </w:p>
        </w:tc>
        <w:tc>
          <w:tcPr>
            <w:tcW w:w="850" w:type="dxa"/>
            <w:shd w:val="clear" w:color="auto" w:fill="FFFFFF" w:themeFill="background1"/>
          </w:tcPr>
          <w:p w:rsidR="001049FE" w:rsidRPr="001049FE" w:rsidRDefault="002F05BA" w:rsidP="002F05BA">
            <w:pPr>
              <w:pStyle w:val="Default"/>
              <w:ind w:right="-109"/>
              <w:rPr>
                <w:bCs/>
                <w:sz w:val="18"/>
                <w:szCs w:val="18"/>
              </w:rPr>
            </w:pPr>
            <w:r>
              <w:rPr>
                <w:bCs/>
                <w:sz w:val="18"/>
                <w:szCs w:val="18"/>
              </w:rPr>
              <w:t xml:space="preserve">      -</w:t>
            </w:r>
          </w:p>
        </w:tc>
        <w:tc>
          <w:tcPr>
            <w:tcW w:w="1276" w:type="dxa"/>
            <w:shd w:val="clear" w:color="auto" w:fill="FFFFFF" w:themeFill="background1"/>
          </w:tcPr>
          <w:p w:rsidR="001049FE" w:rsidRPr="001049FE" w:rsidRDefault="00672C7E" w:rsidP="00940047">
            <w:pPr>
              <w:pStyle w:val="Default"/>
              <w:ind w:left="-269" w:firstLine="269"/>
              <w:jc w:val="center"/>
              <w:rPr>
                <w:bCs/>
                <w:sz w:val="18"/>
                <w:szCs w:val="18"/>
              </w:rPr>
            </w:pPr>
            <w:r>
              <w:rPr>
                <w:bCs/>
                <w:sz w:val="18"/>
                <w:szCs w:val="18"/>
              </w:rPr>
              <w:t>76792,7</w:t>
            </w:r>
          </w:p>
        </w:tc>
        <w:tc>
          <w:tcPr>
            <w:tcW w:w="587" w:type="dxa"/>
            <w:shd w:val="clear" w:color="auto" w:fill="FFFFFF" w:themeFill="background1"/>
          </w:tcPr>
          <w:p w:rsidR="001049FE" w:rsidRPr="001049FE" w:rsidRDefault="00672C7E" w:rsidP="00940047">
            <w:pPr>
              <w:pStyle w:val="Default"/>
              <w:ind w:left="-269" w:firstLine="269"/>
              <w:jc w:val="center"/>
              <w:rPr>
                <w:bCs/>
                <w:sz w:val="18"/>
                <w:szCs w:val="18"/>
              </w:rPr>
            </w:pPr>
            <w:r>
              <w:rPr>
                <w:bCs/>
                <w:sz w:val="18"/>
                <w:szCs w:val="18"/>
              </w:rPr>
              <w:t>84</w:t>
            </w:r>
          </w:p>
        </w:tc>
        <w:tc>
          <w:tcPr>
            <w:tcW w:w="1823" w:type="dxa"/>
            <w:shd w:val="clear" w:color="auto" w:fill="FFFFFF" w:themeFill="background1"/>
          </w:tcPr>
          <w:p w:rsidR="001049FE" w:rsidRPr="001049FE" w:rsidRDefault="00442074" w:rsidP="00940047">
            <w:pPr>
              <w:pStyle w:val="Default"/>
              <w:ind w:left="-269" w:firstLine="269"/>
              <w:jc w:val="center"/>
              <w:rPr>
                <w:bCs/>
                <w:sz w:val="18"/>
                <w:szCs w:val="18"/>
              </w:rPr>
            </w:pPr>
            <w:r>
              <w:rPr>
                <w:bCs/>
                <w:sz w:val="18"/>
                <w:szCs w:val="18"/>
              </w:rPr>
              <w:t>61984,4</w:t>
            </w:r>
          </w:p>
        </w:tc>
      </w:tr>
      <w:tr w:rsidR="001049FE" w:rsidRPr="005B5E3A" w:rsidTr="00E83088">
        <w:trPr>
          <w:trHeight w:val="911"/>
        </w:trPr>
        <w:tc>
          <w:tcPr>
            <w:tcW w:w="683" w:type="dxa"/>
            <w:vAlign w:val="center"/>
          </w:tcPr>
          <w:p w:rsidR="001049FE" w:rsidRPr="00C14277" w:rsidRDefault="001049FE" w:rsidP="00940047">
            <w:pPr>
              <w:jc w:val="center"/>
              <w:rPr>
                <w:kern w:val="2"/>
                <w:sz w:val="18"/>
                <w:szCs w:val="18"/>
              </w:rPr>
            </w:pPr>
            <w:r w:rsidRPr="00C14277">
              <w:rPr>
                <w:kern w:val="2"/>
                <w:sz w:val="18"/>
                <w:szCs w:val="18"/>
              </w:rPr>
              <w:t>906</w:t>
            </w:r>
          </w:p>
        </w:tc>
        <w:tc>
          <w:tcPr>
            <w:tcW w:w="2402" w:type="dxa"/>
            <w:vAlign w:val="center"/>
          </w:tcPr>
          <w:p w:rsidR="001049FE" w:rsidRPr="00C14277" w:rsidRDefault="001049FE" w:rsidP="00940047">
            <w:pPr>
              <w:jc w:val="left"/>
              <w:rPr>
                <w:bCs/>
                <w:sz w:val="18"/>
                <w:szCs w:val="18"/>
              </w:rPr>
            </w:pPr>
            <w:r w:rsidRPr="00C14277">
              <w:rPr>
                <w:bCs/>
                <w:sz w:val="18"/>
                <w:szCs w:val="18"/>
              </w:rPr>
              <w:t>Комитет имущественных отношений, архитектуры и градостроительства администрации ЗГМО</w:t>
            </w:r>
          </w:p>
        </w:tc>
        <w:tc>
          <w:tcPr>
            <w:tcW w:w="1559" w:type="dxa"/>
          </w:tcPr>
          <w:p w:rsidR="001049FE" w:rsidRPr="001049FE" w:rsidRDefault="002B4357" w:rsidP="00940047">
            <w:pPr>
              <w:pStyle w:val="Default"/>
              <w:jc w:val="center"/>
              <w:rPr>
                <w:color w:val="auto"/>
                <w:sz w:val="18"/>
                <w:szCs w:val="18"/>
              </w:rPr>
            </w:pPr>
            <w:r>
              <w:rPr>
                <w:color w:val="auto"/>
                <w:sz w:val="18"/>
                <w:szCs w:val="18"/>
              </w:rPr>
              <w:t>528548,0</w:t>
            </w:r>
          </w:p>
        </w:tc>
        <w:tc>
          <w:tcPr>
            <w:tcW w:w="993" w:type="dxa"/>
            <w:shd w:val="clear" w:color="auto" w:fill="FFFFFF" w:themeFill="background1"/>
          </w:tcPr>
          <w:p w:rsidR="001049FE" w:rsidRPr="001049FE" w:rsidRDefault="002B4357" w:rsidP="00721C31">
            <w:pPr>
              <w:pStyle w:val="Default"/>
              <w:jc w:val="center"/>
              <w:rPr>
                <w:color w:val="auto"/>
                <w:sz w:val="18"/>
                <w:szCs w:val="18"/>
              </w:rPr>
            </w:pPr>
            <w:r>
              <w:rPr>
                <w:color w:val="auto"/>
                <w:sz w:val="18"/>
                <w:szCs w:val="18"/>
              </w:rPr>
              <w:t>528548,</w:t>
            </w:r>
            <w:r w:rsidR="00721C31">
              <w:rPr>
                <w:color w:val="auto"/>
                <w:sz w:val="18"/>
                <w:szCs w:val="18"/>
              </w:rPr>
              <w:t>0</w:t>
            </w:r>
          </w:p>
        </w:tc>
        <w:tc>
          <w:tcPr>
            <w:tcW w:w="850" w:type="dxa"/>
            <w:shd w:val="clear" w:color="auto" w:fill="FFFFFF" w:themeFill="background1"/>
          </w:tcPr>
          <w:p w:rsidR="001049FE" w:rsidRPr="001049FE" w:rsidRDefault="002F05BA" w:rsidP="00940047">
            <w:pPr>
              <w:pStyle w:val="Default"/>
              <w:jc w:val="center"/>
              <w:rPr>
                <w:bCs/>
                <w:sz w:val="18"/>
                <w:szCs w:val="18"/>
              </w:rPr>
            </w:pPr>
            <w:r>
              <w:rPr>
                <w:bCs/>
                <w:sz w:val="18"/>
                <w:szCs w:val="18"/>
              </w:rPr>
              <w:t>-</w:t>
            </w:r>
          </w:p>
        </w:tc>
        <w:tc>
          <w:tcPr>
            <w:tcW w:w="1276" w:type="dxa"/>
            <w:shd w:val="clear" w:color="auto" w:fill="FFFFFF" w:themeFill="background1"/>
          </w:tcPr>
          <w:p w:rsidR="001049FE" w:rsidRPr="001049FE" w:rsidRDefault="00672C7E" w:rsidP="00940047">
            <w:pPr>
              <w:pStyle w:val="Default"/>
              <w:ind w:left="-269" w:firstLine="269"/>
              <w:jc w:val="center"/>
              <w:rPr>
                <w:bCs/>
                <w:sz w:val="18"/>
                <w:szCs w:val="18"/>
              </w:rPr>
            </w:pPr>
            <w:r>
              <w:rPr>
                <w:bCs/>
                <w:sz w:val="18"/>
                <w:szCs w:val="18"/>
              </w:rPr>
              <w:t>96449,7</w:t>
            </w:r>
          </w:p>
        </w:tc>
        <w:tc>
          <w:tcPr>
            <w:tcW w:w="587" w:type="dxa"/>
            <w:shd w:val="clear" w:color="auto" w:fill="FFFFFF" w:themeFill="background1"/>
          </w:tcPr>
          <w:p w:rsidR="001049FE" w:rsidRPr="001049FE" w:rsidRDefault="00672C7E" w:rsidP="00940047">
            <w:pPr>
              <w:pStyle w:val="Default"/>
              <w:ind w:left="-269" w:firstLine="269"/>
              <w:jc w:val="center"/>
              <w:rPr>
                <w:bCs/>
                <w:sz w:val="18"/>
                <w:szCs w:val="18"/>
              </w:rPr>
            </w:pPr>
            <w:r>
              <w:rPr>
                <w:bCs/>
                <w:sz w:val="18"/>
                <w:szCs w:val="18"/>
              </w:rPr>
              <w:t>18</w:t>
            </w:r>
          </w:p>
        </w:tc>
        <w:tc>
          <w:tcPr>
            <w:tcW w:w="1823" w:type="dxa"/>
            <w:shd w:val="clear" w:color="auto" w:fill="FFFFFF" w:themeFill="background1"/>
          </w:tcPr>
          <w:p w:rsidR="001049FE" w:rsidRPr="001049FE" w:rsidRDefault="00442074" w:rsidP="00940047">
            <w:pPr>
              <w:pStyle w:val="Default"/>
              <w:ind w:left="-269" w:firstLine="269"/>
              <w:jc w:val="center"/>
              <w:rPr>
                <w:bCs/>
                <w:sz w:val="18"/>
                <w:szCs w:val="18"/>
              </w:rPr>
            </w:pPr>
            <w:r>
              <w:rPr>
                <w:bCs/>
                <w:sz w:val="18"/>
                <w:szCs w:val="18"/>
              </w:rPr>
              <w:t>79830,6</w:t>
            </w:r>
          </w:p>
        </w:tc>
      </w:tr>
      <w:tr w:rsidR="001049FE" w:rsidRPr="005B5E3A" w:rsidTr="00E83088">
        <w:trPr>
          <w:trHeight w:val="919"/>
        </w:trPr>
        <w:tc>
          <w:tcPr>
            <w:tcW w:w="683" w:type="dxa"/>
            <w:vAlign w:val="center"/>
          </w:tcPr>
          <w:p w:rsidR="001049FE" w:rsidRPr="00C14277" w:rsidRDefault="001049FE" w:rsidP="00940047">
            <w:pPr>
              <w:jc w:val="center"/>
              <w:rPr>
                <w:kern w:val="2"/>
                <w:sz w:val="18"/>
                <w:szCs w:val="18"/>
              </w:rPr>
            </w:pPr>
            <w:r w:rsidRPr="00C14277">
              <w:rPr>
                <w:kern w:val="2"/>
                <w:sz w:val="18"/>
                <w:szCs w:val="18"/>
              </w:rPr>
              <w:t>907</w:t>
            </w:r>
          </w:p>
        </w:tc>
        <w:tc>
          <w:tcPr>
            <w:tcW w:w="2402" w:type="dxa"/>
            <w:vAlign w:val="center"/>
          </w:tcPr>
          <w:p w:rsidR="001049FE" w:rsidRPr="00C14277" w:rsidRDefault="001049FE" w:rsidP="00940047">
            <w:pPr>
              <w:jc w:val="left"/>
              <w:rPr>
                <w:bCs/>
                <w:sz w:val="18"/>
                <w:szCs w:val="18"/>
              </w:rPr>
            </w:pPr>
            <w:r w:rsidRPr="00C14277">
              <w:rPr>
                <w:bCs/>
                <w:sz w:val="18"/>
                <w:szCs w:val="18"/>
              </w:rPr>
              <w:t>Комитет жилищно-коммунального хозяйства, транспорта и связи администрации  ЗГМО</w:t>
            </w:r>
          </w:p>
        </w:tc>
        <w:tc>
          <w:tcPr>
            <w:tcW w:w="1559" w:type="dxa"/>
          </w:tcPr>
          <w:p w:rsidR="001049FE" w:rsidRPr="001049FE" w:rsidRDefault="002B4357" w:rsidP="00D032DF">
            <w:pPr>
              <w:pStyle w:val="Default"/>
              <w:jc w:val="center"/>
              <w:rPr>
                <w:color w:val="auto"/>
                <w:sz w:val="18"/>
                <w:szCs w:val="18"/>
              </w:rPr>
            </w:pPr>
            <w:r>
              <w:rPr>
                <w:color w:val="auto"/>
                <w:sz w:val="18"/>
                <w:szCs w:val="18"/>
              </w:rPr>
              <w:t>141115,5</w:t>
            </w:r>
          </w:p>
        </w:tc>
        <w:tc>
          <w:tcPr>
            <w:tcW w:w="993" w:type="dxa"/>
            <w:shd w:val="clear" w:color="auto" w:fill="FFFFFF" w:themeFill="background1"/>
          </w:tcPr>
          <w:p w:rsidR="001049FE" w:rsidRPr="001049FE" w:rsidRDefault="002B4357" w:rsidP="00940047">
            <w:pPr>
              <w:pStyle w:val="Default"/>
              <w:jc w:val="center"/>
              <w:rPr>
                <w:color w:val="auto"/>
                <w:sz w:val="18"/>
                <w:szCs w:val="18"/>
              </w:rPr>
            </w:pPr>
            <w:r>
              <w:rPr>
                <w:color w:val="auto"/>
                <w:sz w:val="18"/>
                <w:szCs w:val="18"/>
              </w:rPr>
              <w:t>141115,5</w:t>
            </w:r>
          </w:p>
        </w:tc>
        <w:tc>
          <w:tcPr>
            <w:tcW w:w="850" w:type="dxa"/>
            <w:shd w:val="clear" w:color="auto" w:fill="FFFFFF" w:themeFill="background1"/>
          </w:tcPr>
          <w:p w:rsidR="001049FE" w:rsidRPr="001049FE" w:rsidRDefault="002F05BA" w:rsidP="00940047">
            <w:pPr>
              <w:pStyle w:val="Default"/>
              <w:jc w:val="center"/>
              <w:rPr>
                <w:bCs/>
                <w:sz w:val="18"/>
                <w:szCs w:val="18"/>
              </w:rPr>
            </w:pPr>
            <w:r>
              <w:rPr>
                <w:bCs/>
                <w:sz w:val="18"/>
                <w:szCs w:val="18"/>
              </w:rPr>
              <w:t>-</w:t>
            </w:r>
          </w:p>
        </w:tc>
        <w:tc>
          <w:tcPr>
            <w:tcW w:w="1276" w:type="dxa"/>
            <w:shd w:val="clear" w:color="auto" w:fill="FFFFFF" w:themeFill="background1"/>
          </w:tcPr>
          <w:p w:rsidR="001049FE" w:rsidRPr="001049FE" w:rsidRDefault="00672C7E" w:rsidP="00940047">
            <w:pPr>
              <w:pStyle w:val="Default"/>
              <w:ind w:left="-269" w:firstLine="269"/>
              <w:jc w:val="center"/>
              <w:rPr>
                <w:bCs/>
                <w:sz w:val="18"/>
                <w:szCs w:val="18"/>
              </w:rPr>
            </w:pPr>
            <w:r>
              <w:rPr>
                <w:bCs/>
                <w:sz w:val="18"/>
                <w:szCs w:val="18"/>
              </w:rPr>
              <w:t>103997,2</w:t>
            </w:r>
          </w:p>
        </w:tc>
        <w:tc>
          <w:tcPr>
            <w:tcW w:w="587" w:type="dxa"/>
            <w:shd w:val="clear" w:color="auto" w:fill="FFFFFF" w:themeFill="background1"/>
          </w:tcPr>
          <w:p w:rsidR="001049FE" w:rsidRPr="001049FE" w:rsidRDefault="00672C7E" w:rsidP="00940047">
            <w:pPr>
              <w:pStyle w:val="Default"/>
              <w:ind w:left="-269" w:firstLine="269"/>
              <w:jc w:val="center"/>
              <w:rPr>
                <w:bCs/>
                <w:sz w:val="18"/>
                <w:szCs w:val="18"/>
              </w:rPr>
            </w:pPr>
            <w:r>
              <w:rPr>
                <w:bCs/>
                <w:sz w:val="18"/>
                <w:szCs w:val="18"/>
              </w:rPr>
              <w:t>74</w:t>
            </w:r>
          </w:p>
        </w:tc>
        <w:tc>
          <w:tcPr>
            <w:tcW w:w="1823" w:type="dxa"/>
            <w:shd w:val="clear" w:color="auto" w:fill="FFFFFF" w:themeFill="background1"/>
          </w:tcPr>
          <w:p w:rsidR="001049FE" w:rsidRPr="001049FE" w:rsidRDefault="00442074" w:rsidP="00940047">
            <w:pPr>
              <w:pStyle w:val="Default"/>
              <w:ind w:left="-269" w:firstLine="269"/>
              <w:jc w:val="center"/>
              <w:rPr>
                <w:bCs/>
                <w:sz w:val="18"/>
                <w:szCs w:val="18"/>
              </w:rPr>
            </w:pPr>
            <w:r>
              <w:rPr>
                <w:bCs/>
                <w:sz w:val="18"/>
                <w:szCs w:val="18"/>
              </w:rPr>
              <w:t>120837,9</w:t>
            </w:r>
          </w:p>
        </w:tc>
      </w:tr>
      <w:tr w:rsidR="00396A75" w:rsidRPr="005B5E3A" w:rsidTr="00E83088">
        <w:trPr>
          <w:trHeight w:val="332"/>
        </w:trPr>
        <w:tc>
          <w:tcPr>
            <w:tcW w:w="683" w:type="dxa"/>
            <w:vAlign w:val="center"/>
          </w:tcPr>
          <w:p w:rsidR="00396A75" w:rsidRPr="00C14277" w:rsidRDefault="00396A75" w:rsidP="00940047">
            <w:pPr>
              <w:jc w:val="center"/>
              <w:rPr>
                <w:kern w:val="2"/>
                <w:sz w:val="18"/>
                <w:szCs w:val="18"/>
              </w:rPr>
            </w:pPr>
          </w:p>
        </w:tc>
        <w:tc>
          <w:tcPr>
            <w:tcW w:w="2402" w:type="dxa"/>
            <w:vAlign w:val="center"/>
          </w:tcPr>
          <w:p w:rsidR="00396A75" w:rsidRPr="008A2B4A" w:rsidRDefault="008A2B4A" w:rsidP="008A2B4A">
            <w:pPr>
              <w:jc w:val="center"/>
              <w:rPr>
                <w:b/>
                <w:bCs/>
                <w:sz w:val="18"/>
                <w:szCs w:val="18"/>
              </w:rPr>
            </w:pPr>
            <w:r w:rsidRPr="008A2B4A">
              <w:rPr>
                <w:b/>
                <w:bCs/>
                <w:sz w:val="18"/>
                <w:szCs w:val="18"/>
              </w:rPr>
              <w:t>Всего:</w:t>
            </w:r>
          </w:p>
        </w:tc>
        <w:tc>
          <w:tcPr>
            <w:tcW w:w="1559" w:type="dxa"/>
          </w:tcPr>
          <w:p w:rsidR="00396A75" w:rsidRPr="008A2B4A" w:rsidRDefault="002B4357" w:rsidP="008A2B4A">
            <w:pPr>
              <w:pStyle w:val="Default"/>
              <w:jc w:val="center"/>
              <w:rPr>
                <w:b/>
                <w:color w:val="auto"/>
                <w:sz w:val="18"/>
                <w:szCs w:val="18"/>
              </w:rPr>
            </w:pPr>
            <w:r>
              <w:rPr>
                <w:b/>
                <w:color w:val="auto"/>
                <w:sz w:val="18"/>
                <w:szCs w:val="18"/>
              </w:rPr>
              <w:t>2896502,8</w:t>
            </w:r>
          </w:p>
        </w:tc>
        <w:tc>
          <w:tcPr>
            <w:tcW w:w="993" w:type="dxa"/>
            <w:shd w:val="clear" w:color="auto" w:fill="FFFFFF" w:themeFill="background1"/>
          </w:tcPr>
          <w:p w:rsidR="00396A75" w:rsidRPr="008A2B4A" w:rsidRDefault="002B4357" w:rsidP="008A2B4A">
            <w:pPr>
              <w:pStyle w:val="Default"/>
              <w:jc w:val="center"/>
              <w:rPr>
                <w:b/>
                <w:color w:val="auto"/>
                <w:sz w:val="18"/>
                <w:szCs w:val="18"/>
              </w:rPr>
            </w:pPr>
            <w:r>
              <w:rPr>
                <w:b/>
                <w:color w:val="auto"/>
                <w:sz w:val="18"/>
                <w:szCs w:val="18"/>
              </w:rPr>
              <w:t>2897380,3</w:t>
            </w:r>
          </w:p>
        </w:tc>
        <w:tc>
          <w:tcPr>
            <w:tcW w:w="850" w:type="dxa"/>
            <w:shd w:val="clear" w:color="auto" w:fill="FFFFFF" w:themeFill="background1"/>
          </w:tcPr>
          <w:p w:rsidR="00396A75" w:rsidRPr="008A2B4A" w:rsidRDefault="002F05BA" w:rsidP="008A2B4A">
            <w:pPr>
              <w:pStyle w:val="Default"/>
              <w:jc w:val="center"/>
              <w:rPr>
                <w:b/>
                <w:bCs/>
                <w:sz w:val="18"/>
                <w:szCs w:val="18"/>
              </w:rPr>
            </w:pPr>
            <w:r>
              <w:rPr>
                <w:b/>
                <w:bCs/>
                <w:sz w:val="18"/>
                <w:szCs w:val="18"/>
              </w:rPr>
              <w:t>877,5</w:t>
            </w:r>
          </w:p>
        </w:tc>
        <w:tc>
          <w:tcPr>
            <w:tcW w:w="1276" w:type="dxa"/>
            <w:shd w:val="clear" w:color="auto" w:fill="FFFFFF" w:themeFill="background1"/>
          </w:tcPr>
          <w:p w:rsidR="00396A75" w:rsidRPr="008A2B4A" w:rsidRDefault="00672C7E" w:rsidP="008A2B4A">
            <w:pPr>
              <w:pStyle w:val="Default"/>
              <w:ind w:left="-269" w:firstLine="269"/>
              <w:jc w:val="center"/>
              <w:rPr>
                <w:b/>
                <w:bCs/>
                <w:sz w:val="18"/>
                <w:szCs w:val="18"/>
              </w:rPr>
            </w:pPr>
            <w:r>
              <w:rPr>
                <w:b/>
                <w:bCs/>
                <w:sz w:val="18"/>
                <w:szCs w:val="18"/>
              </w:rPr>
              <w:t>1539750,9</w:t>
            </w:r>
          </w:p>
        </w:tc>
        <w:tc>
          <w:tcPr>
            <w:tcW w:w="587" w:type="dxa"/>
            <w:shd w:val="clear" w:color="auto" w:fill="FFFFFF" w:themeFill="background1"/>
          </w:tcPr>
          <w:p w:rsidR="00396A75" w:rsidRPr="008A2B4A" w:rsidRDefault="00672C7E" w:rsidP="008A2B4A">
            <w:pPr>
              <w:pStyle w:val="Default"/>
              <w:ind w:left="-269" w:firstLine="269"/>
              <w:jc w:val="center"/>
              <w:rPr>
                <w:b/>
                <w:bCs/>
                <w:sz w:val="18"/>
                <w:szCs w:val="18"/>
              </w:rPr>
            </w:pPr>
            <w:r>
              <w:rPr>
                <w:b/>
                <w:bCs/>
                <w:sz w:val="18"/>
                <w:szCs w:val="18"/>
              </w:rPr>
              <w:t>5</w:t>
            </w:r>
            <w:r w:rsidR="008A2B4A" w:rsidRPr="008A2B4A">
              <w:rPr>
                <w:b/>
                <w:bCs/>
                <w:sz w:val="18"/>
                <w:szCs w:val="18"/>
              </w:rPr>
              <w:t>3</w:t>
            </w:r>
          </w:p>
        </w:tc>
        <w:tc>
          <w:tcPr>
            <w:tcW w:w="1823" w:type="dxa"/>
            <w:shd w:val="clear" w:color="auto" w:fill="FFFFFF" w:themeFill="background1"/>
          </w:tcPr>
          <w:p w:rsidR="00396A75" w:rsidRPr="008A2B4A" w:rsidRDefault="00442074" w:rsidP="008A2B4A">
            <w:pPr>
              <w:pStyle w:val="Default"/>
              <w:ind w:left="-269" w:firstLine="269"/>
              <w:jc w:val="center"/>
              <w:rPr>
                <w:b/>
                <w:bCs/>
                <w:sz w:val="18"/>
                <w:szCs w:val="18"/>
              </w:rPr>
            </w:pPr>
            <w:r>
              <w:rPr>
                <w:b/>
                <w:bCs/>
                <w:sz w:val="18"/>
                <w:szCs w:val="18"/>
              </w:rPr>
              <w:t>1111365,3</w:t>
            </w:r>
          </w:p>
        </w:tc>
      </w:tr>
    </w:tbl>
    <w:p w:rsidR="00E601F0" w:rsidRDefault="00E601F0" w:rsidP="00E601F0">
      <w:pPr>
        <w:pStyle w:val="aa"/>
        <w:tabs>
          <w:tab w:val="left" w:pos="567"/>
        </w:tabs>
        <w:ind w:firstLine="567"/>
        <w:rPr>
          <w:b/>
          <w:bCs/>
          <w:color w:val="000000"/>
          <w:spacing w:val="3"/>
          <w:sz w:val="24"/>
          <w:szCs w:val="24"/>
        </w:rPr>
      </w:pPr>
      <w:r>
        <w:rPr>
          <w:b/>
          <w:bCs/>
          <w:color w:val="000000"/>
          <w:spacing w:val="3"/>
          <w:sz w:val="24"/>
          <w:szCs w:val="24"/>
        </w:rPr>
        <w:t xml:space="preserve">  </w:t>
      </w:r>
    </w:p>
    <w:p w:rsidR="00E601F0" w:rsidRDefault="00E601F0" w:rsidP="00E601F0">
      <w:pPr>
        <w:pStyle w:val="aa"/>
        <w:tabs>
          <w:tab w:val="left" w:pos="567"/>
        </w:tabs>
        <w:ind w:firstLine="567"/>
        <w:rPr>
          <w:bCs/>
          <w:color w:val="000000"/>
          <w:spacing w:val="3"/>
          <w:sz w:val="24"/>
          <w:szCs w:val="24"/>
        </w:rPr>
      </w:pPr>
      <w:r>
        <w:rPr>
          <w:bCs/>
          <w:color w:val="000000"/>
          <w:spacing w:val="3"/>
          <w:sz w:val="24"/>
          <w:szCs w:val="24"/>
        </w:rPr>
        <w:t>Освоение сре</w:t>
      </w:r>
      <w:proofErr w:type="gramStart"/>
      <w:r>
        <w:rPr>
          <w:bCs/>
          <w:color w:val="000000"/>
          <w:spacing w:val="3"/>
          <w:sz w:val="24"/>
          <w:szCs w:val="24"/>
        </w:rPr>
        <w:t>дств гл</w:t>
      </w:r>
      <w:proofErr w:type="gramEnd"/>
      <w:r>
        <w:rPr>
          <w:bCs/>
          <w:color w:val="000000"/>
          <w:spacing w:val="3"/>
          <w:sz w:val="24"/>
          <w:szCs w:val="24"/>
        </w:rPr>
        <w:t xml:space="preserve">авными распорядителями бюджетных средств  за </w:t>
      </w:r>
      <w:r w:rsidR="00672C7E">
        <w:rPr>
          <w:bCs/>
          <w:color w:val="000000"/>
          <w:spacing w:val="3"/>
          <w:sz w:val="24"/>
          <w:szCs w:val="24"/>
        </w:rPr>
        <w:t>9 месяцев</w:t>
      </w:r>
      <w:r>
        <w:rPr>
          <w:bCs/>
          <w:color w:val="000000"/>
          <w:spacing w:val="3"/>
          <w:sz w:val="24"/>
          <w:szCs w:val="24"/>
        </w:rPr>
        <w:t xml:space="preserve"> </w:t>
      </w:r>
      <w:r w:rsidR="0066759C">
        <w:rPr>
          <w:bCs/>
          <w:color w:val="000000"/>
          <w:spacing w:val="3"/>
          <w:sz w:val="24"/>
          <w:szCs w:val="24"/>
        </w:rPr>
        <w:t xml:space="preserve">2022 года </w:t>
      </w:r>
      <w:r>
        <w:rPr>
          <w:bCs/>
          <w:color w:val="000000"/>
          <w:spacing w:val="3"/>
          <w:sz w:val="24"/>
          <w:szCs w:val="24"/>
        </w:rPr>
        <w:t xml:space="preserve">в пределах от </w:t>
      </w:r>
      <w:r w:rsidR="00672C7E">
        <w:rPr>
          <w:bCs/>
          <w:color w:val="000000"/>
          <w:spacing w:val="3"/>
          <w:sz w:val="24"/>
          <w:szCs w:val="24"/>
        </w:rPr>
        <w:t>18</w:t>
      </w:r>
      <w:r>
        <w:rPr>
          <w:bCs/>
          <w:color w:val="000000"/>
          <w:spacing w:val="3"/>
          <w:sz w:val="24"/>
          <w:szCs w:val="24"/>
        </w:rPr>
        <w:t xml:space="preserve"> % до </w:t>
      </w:r>
      <w:r w:rsidR="00672C7E">
        <w:rPr>
          <w:bCs/>
          <w:color w:val="000000"/>
          <w:spacing w:val="3"/>
          <w:sz w:val="24"/>
          <w:szCs w:val="24"/>
        </w:rPr>
        <w:t>84</w:t>
      </w:r>
      <w:r>
        <w:rPr>
          <w:bCs/>
          <w:color w:val="000000"/>
          <w:spacing w:val="3"/>
          <w:sz w:val="24"/>
          <w:szCs w:val="24"/>
        </w:rPr>
        <w:t xml:space="preserve"> % от годовых бюджетных назначений.</w:t>
      </w:r>
    </w:p>
    <w:p w:rsidR="00C14277" w:rsidRDefault="00C14277" w:rsidP="00E601F0">
      <w:pPr>
        <w:pStyle w:val="aa"/>
        <w:tabs>
          <w:tab w:val="left" w:pos="567"/>
        </w:tabs>
        <w:ind w:firstLine="567"/>
        <w:rPr>
          <w:bCs/>
          <w:color w:val="000000"/>
          <w:spacing w:val="3"/>
          <w:sz w:val="24"/>
          <w:szCs w:val="24"/>
        </w:rPr>
      </w:pPr>
    </w:p>
    <w:p w:rsidR="00E601F0" w:rsidRDefault="009C6165" w:rsidP="00AA727D">
      <w:pPr>
        <w:pStyle w:val="aa"/>
        <w:numPr>
          <w:ilvl w:val="0"/>
          <w:numId w:val="41"/>
        </w:numPr>
        <w:tabs>
          <w:tab w:val="left" w:pos="567"/>
        </w:tabs>
        <w:ind w:left="2381"/>
        <w:jc w:val="center"/>
        <w:rPr>
          <w:b/>
          <w:sz w:val="24"/>
          <w:szCs w:val="24"/>
        </w:rPr>
      </w:pPr>
      <w:r>
        <w:rPr>
          <w:b/>
          <w:bCs/>
          <w:color w:val="000000"/>
          <w:spacing w:val="3"/>
          <w:sz w:val="24"/>
          <w:szCs w:val="24"/>
        </w:rPr>
        <w:t>Анализ реализации м</w:t>
      </w:r>
      <w:r w:rsidR="00E601F0" w:rsidRPr="00C85B1E">
        <w:rPr>
          <w:b/>
          <w:bCs/>
          <w:color w:val="000000"/>
          <w:spacing w:val="3"/>
          <w:sz w:val="24"/>
          <w:szCs w:val="24"/>
        </w:rPr>
        <w:t>униципальны</w:t>
      </w:r>
      <w:r>
        <w:rPr>
          <w:b/>
          <w:bCs/>
          <w:color w:val="000000"/>
          <w:spacing w:val="3"/>
          <w:sz w:val="24"/>
          <w:szCs w:val="24"/>
        </w:rPr>
        <w:t>х</w:t>
      </w:r>
      <w:r w:rsidR="00E601F0" w:rsidRPr="00C85B1E">
        <w:rPr>
          <w:b/>
          <w:bCs/>
          <w:color w:val="000000"/>
          <w:spacing w:val="3"/>
          <w:sz w:val="24"/>
          <w:szCs w:val="24"/>
        </w:rPr>
        <w:t xml:space="preserve"> программ и </w:t>
      </w:r>
      <w:proofErr w:type="spellStart"/>
      <w:r w:rsidR="00E601F0" w:rsidRPr="00C85B1E">
        <w:rPr>
          <w:rStyle w:val="af0"/>
          <w:sz w:val="24"/>
          <w:szCs w:val="24"/>
        </w:rPr>
        <w:t>непрограммны</w:t>
      </w:r>
      <w:r>
        <w:rPr>
          <w:rStyle w:val="af0"/>
          <w:sz w:val="24"/>
          <w:szCs w:val="24"/>
        </w:rPr>
        <w:t>х</w:t>
      </w:r>
      <w:proofErr w:type="spellEnd"/>
      <w:r w:rsidR="00E601F0" w:rsidRPr="00C85B1E">
        <w:rPr>
          <w:rStyle w:val="af0"/>
          <w:sz w:val="24"/>
          <w:szCs w:val="24"/>
        </w:rPr>
        <w:t xml:space="preserve"> расход</w:t>
      </w:r>
      <w:r>
        <w:rPr>
          <w:rStyle w:val="af0"/>
          <w:sz w:val="24"/>
          <w:szCs w:val="24"/>
        </w:rPr>
        <w:t>ов</w:t>
      </w:r>
      <w:r w:rsidR="00E601F0" w:rsidRPr="00C85B1E">
        <w:rPr>
          <w:rStyle w:val="af0"/>
          <w:b w:val="0"/>
          <w:sz w:val="24"/>
          <w:szCs w:val="24"/>
        </w:rPr>
        <w:t xml:space="preserve"> </w:t>
      </w:r>
      <w:proofErr w:type="spellStart"/>
      <w:r w:rsidR="00E601F0" w:rsidRPr="00C85B1E">
        <w:rPr>
          <w:b/>
          <w:bCs/>
          <w:color w:val="000000"/>
          <w:spacing w:val="3"/>
          <w:sz w:val="24"/>
          <w:szCs w:val="24"/>
        </w:rPr>
        <w:t>Зиминского</w:t>
      </w:r>
      <w:proofErr w:type="spellEnd"/>
      <w:r w:rsidR="00E601F0" w:rsidRPr="00C85B1E">
        <w:rPr>
          <w:b/>
          <w:bCs/>
          <w:color w:val="000000"/>
          <w:spacing w:val="3"/>
          <w:sz w:val="24"/>
          <w:szCs w:val="24"/>
        </w:rPr>
        <w:t xml:space="preserve"> городского муниципального образования </w:t>
      </w:r>
      <w:r w:rsidR="00E601F0" w:rsidRPr="00C85B1E">
        <w:rPr>
          <w:b/>
          <w:sz w:val="24"/>
          <w:szCs w:val="24"/>
        </w:rPr>
        <w:t xml:space="preserve">за </w:t>
      </w:r>
      <w:r w:rsidR="00442074">
        <w:rPr>
          <w:b/>
          <w:sz w:val="24"/>
          <w:szCs w:val="24"/>
        </w:rPr>
        <w:t>9 месяцев</w:t>
      </w:r>
      <w:r w:rsidR="00E601F0" w:rsidRPr="00C85B1E">
        <w:rPr>
          <w:b/>
          <w:sz w:val="24"/>
          <w:szCs w:val="24"/>
        </w:rPr>
        <w:t xml:space="preserve">  2022 года</w:t>
      </w:r>
    </w:p>
    <w:p w:rsidR="009C6165" w:rsidRDefault="009C6165" w:rsidP="009C6165">
      <w:pPr>
        <w:pStyle w:val="aa"/>
        <w:tabs>
          <w:tab w:val="left" w:pos="567"/>
        </w:tabs>
        <w:ind w:firstLine="567"/>
        <w:jc w:val="left"/>
        <w:rPr>
          <w:sz w:val="24"/>
          <w:szCs w:val="24"/>
        </w:rPr>
      </w:pPr>
      <w:r w:rsidRPr="009C6165">
        <w:rPr>
          <w:sz w:val="24"/>
          <w:szCs w:val="24"/>
        </w:rPr>
        <w:t>Основным принципом формирования расходов бюджета на 202</w:t>
      </w:r>
      <w:r w:rsidR="001400BC">
        <w:rPr>
          <w:sz w:val="24"/>
          <w:szCs w:val="24"/>
        </w:rPr>
        <w:t>2</w:t>
      </w:r>
      <w:r w:rsidRPr="009C6165">
        <w:rPr>
          <w:sz w:val="24"/>
          <w:szCs w:val="24"/>
        </w:rPr>
        <w:t xml:space="preserve"> год  остается реализация в максимальной степени программно-целевого метода планирования и исполнения бюджета с одновременным проведением оценки эффективности реализации муниципальных программ.</w:t>
      </w:r>
    </w:p>
    <w:p w:rsidR="009C6165" w:rsidRDefault="00E601F0" w:rsidP="00E601F0">
      <w:pPr>
        <w:pStyle w:val="aa"/>
        <w:tabs>
          <w:tab w:val="left" w:pos="567"/>
        </w:tabs>
        <w:ind w:firstLine="567"/>
        <w:jc w:val="left"/>
        <w:rPr>
          <w:sz w:val="24"/>
          <w:szCs w:val="24"/>
        </w:rPr>
      </w:pPr>
      <w:r w:rsidRPr="002934A5">
        <w:rPr>
          <w:sz w:val="24"/>
          <w:szCs w:val="24"/>
        </w:rPr>
        <w:t>Исполнение</w:t>
      </w:r>
      <w:r>
        <w:rPr>
          <w:sz w:val="24"/>
          <w:szCs w:val="24"/>
        </w:rPr>
        <w:t xml:space="preserve"> бюджета по  расходам  с разбивкой на программные и </w:t>
      </w:r>
      <w:proofErr w:type="spellStart"/>
      <w:r>
        <w:rPr>
          <w:sz w:val="24"/>
          <w:szCs w:val="24"/>
        </w:rPr>
        <w:t>непрограммные</w:t>
      </w:r>
      <w:proofErr w:type="spellEnd"/>
      <w:r>
        <w:rPr>
          <w:sz w:val="24"/>
          <w:szCs w:val="24"/>
        </w:rPr>
        <w:t xml:space="preserve"> расходы представлено в таблице</w:t>
      </w:r>
      <w:r w:rsidR="00C14277">
        <w:rPr>
          <w:sz w:val="24"/>
          <w:szCs w:val="24"/>
        </w:rPr>
        <w:t xml:space="preserve"> № 8</w:t>
      </w:r>
      <w:r w:rsidR="006C7D3C">
        <w:rPr>
          <w:sz w:val="24"/>
          <w:szCs w:val="24"/>
        </w:rPr>
        <w:t>:</w:t>
      </w:r>
    </w:p>
    <w:p w:rsidR="00E601F0" w:rsidRPr="009D7FB9" w:rsidRDefault="00E601F0" w:rsidP="00E601F0">
      <w:pPr>
        <w:pStyle w:val="Default"/>
        <w:ind w:firstLine="567"/>
        <w:jc w:val="right"/>
        <w:rPr>
          <w:color w:val="auto"/>
          <w:sz w:val="22"/>
          <w:szCs w:val="22"/>
        </w:rPr>
      </w:pPr>
      <w:r w:rsidRPr="009D7FB9">
        <w:rPr>
          <w:color w:val="auto"/>
          <w:sz w:val="22"/>
          <w:szCs w:val="22"/>
        </w:rPr>
        <w:t>Таблица №</w:t>
      </w:r>
      <w:r w:rsidR="001400BC">
        <w:rPr>
          <w:color w:val="auto"/>
          <w:sz w:val="22"/>
          <w:szCs w:val="22"/>
        </w:rPr>
        <w:t>8</w:t>
      </w:r>
      <w:r w:rsidRPr="009D7FB9">
        <w:rPr>
          <w:color w:val="auto"/>
          <w:sz w:val="22"/>
          <w:szCs w:val="22"/>
        </w:rPr>
        <w:t xml:space="preserve"> (тыс</w:t>
      </w:r>
      <w:proofErr w:type="gramStart"/>
      <w:r w:rsidRPr="009D7FB9">
        <w:rPr>
          <w:color w:val="auto"/>
          <w:sz w:val="22"/>
          <w:szCs w:val="22"/>
        </w:rPr>
        <w:t>.р</w:t>
      </w:r>
      <w:proofErr w:type="gramEnd"/>
      <w:r w:rsidRPr="009D7FB9">
        <w:rPr>
          <w:color w:val="auto"/>
          <w:sz w:val="22"/>
          <w:szCs w:val="22"/>
        </w:rPr>
        <w:t>уб.)</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134"/>
        <w:gridCol w:w="1276"/>
        <w:gridCol w:w="850"/>
        <w:gridCol w:w="1134"/>
        <w:gridCol w:w="1134"/>
        <w:gridCol w:w="833"/>
      </w:tblGrid>
      <w:tr w:rsidR="00E601F0" w:rsidRPr="009D7FB9" w:rsidTr="00940047">
        <w:tc>
          <w:tcPr>
            <w:tcW w:w="3652" w:type="dxa"/>
            <w:vMerge w:val="restart"/>
          </w:tcPr>
          <w:p w:rsidR="00E601F0" w:rsidRPr="008A2B4A" w:rsidRDefault="00E601F0" w:rsidP="00940047">
            <w:pPr>
              <w:autoSpaceDE w:val="0"/>
              <w:autoSpaceDN w:val="0"/>
              <w:adjustRightInd w:val="0"/>
              <w:jc w:val="center"/>
              <w:rPr>
                <w:sz w:val="18"/>
                <w:szCs w:val="18"/>
              </w:rPr>
            </w:pPr>
            <w:r w:rsidRPr="008A2B4A">
              <w:rPr>
                <w:sz w:val="18"/>
                <w:szCs w:val="18"/>
              </w:rPr>
              <w:t>Наименование ГРБС</w:t>
            </w:r>
          </w:p>
        </w:tc>
        <w:tc>
          <w:tcPr>
            <w:tcW w:w="3260" w:type="dxa"/>
            <w:gridSpan w:val="3"/>
          </w:tcPr>
          <w:p w:rsidR="00E601F0" w:rsidRPr="008A2B4A" w:rsidRDefault="00E601F0" w:rsidP="00940047">
            <w:pPr>
              <w:autoSpaceDE w:val="0"/>
              <w:autoSpaceDN w:val="0"/>
              <w:adjustRightInd w:val="0"/>
              <w:jc w:val="center"/>
              <w:rPr>
                <w:sz w:val="18"/>
                <w:szCs w:val="18"/>
              </w:rPr>
            </w:pPr>
            <w:r w:rsidRPr="008A2B4A">
              <w:rPr>
                <w:sz w:val="18"/>
                <w:szCs w:val="18"/>
              </w:rPr>
              <w:t>Программные расходы</w:t>
            </w:r>
          </w:p>
        </w:tc>
        <w:tc>
          <w:tcPr>
            <w:tcW w:w="3101" w:type="dxa"/>
            <w:gridSpan w:val="3"/>
          </w:tcPr>
          <w:p w:rsidR="00E601F0" w:rsidRPr="008A2B4A" w:rsidRDefault="00E601F0" w:rsidP="00940047">
            <w:pPr>
              <w:autoSpaceDE w:val="0"/>
              <w:autoSpaceDN w:val="0"/>
              <w:adjustRightInd w:val="0"/>
              <w:jc w:val="center"/>
              <w:rPr>
                <w:sz w:val="18"/>
                <w:szCs w:val="18"/>
              </w:rPr>
            </w:pPr>
            <w:proofErr w:type="spellStart"/>
            <w:r w:rsidRPr="008A2B4A">
              <w:rPr>
                <w:sz w:val="18"/>
                <w:szCs w:val="18"/>
              </w:rPr>
              <w:t>Непрограммные</w:t>
            </w:r>
            <w:proofErr w:type="spellEnd"/>
            <w:r w:rsidRPr="008A2B4A">
              <w:rPr>
                <w:sz w:val="18"/>
                <w:szCs w:val="18"/>
              </w:rPr>
              <w:t xml:space="preserve"> расходы</w:t>
            </w:r>
          </w:p>
        </w:tc>
      </w:tr>
      <w:tr w:rsidR="00E601F0" w:rsidRPr="009D7FB9" w:rsidTr="00940047">
        <w:tc>
          <w:tcPr>
            <w:tcW w:w="3652" w:type="dxa"/>
            <w:vMerge/>
          </w:tcPr>
          <w:p w:rsidR="00E601F0" w:rsidRPr="008A2B4A" w:rsidRDefault="00E601F0" w:rsidP="00940047">
            <w:pPr>
              <w:autoSpaceDE w:val="0"/>
              <w:autoSpaceDN w:val="0"/>
              <w:adjustRightInd w:val="0"/>
              <w:rPr>
                <w:sz w:val="18"/>
                <w:szCs w:val="18"/>
              </w:rPr>
            </w:pPr>
          </w:p>
        </w:tc>
        <w:tc>
          <w:tcPr>
            <w:tcW w:w="1134" w:type="dxa"/>
          </w:tcPr>
          <w:p w:rsidR="00E601F0" w:rsidRPr="008A2B4A" w:rsidRDefault="00E601F0" w:rsidP="00940047">
            <w:pPr>
              <w:autoSpaceDE w:val="0"/>
              <w:autoSpaceDN w:val="0"/>
              <w:adjustRightInd w:val="0"/>
              <w:jc w:val="center"/>
              <w:rPr>
                <w:sz w:val="18"/>
                <w:szCs w:val="18"/>
              </w:rPr>
            </w:pPr>
            <w:r w:rsidRPr="008A2B4A">
              <w:rPr>
                <w:sz w:val="18"/>
                <w:szCs w:val="18"/>
              </w:rPr>
              <w:t xml:space="preserve">Утверждено на год </w:t>
            </w:r>
          </w:p>
          <w:p w:rsidR="00E601F0" w:rsidRPr="008A2B4A" w:rsidRDefault="00E601F0" w:rsidP="00940047">
            <w:pPr>
              <w:autoSpaceDE w:val="0"/>
              <w:autoSpaceDN w:val="0"/>
              <w:adjustRightInd w:val="0"/>
              <w:jc w:val="center"/>
              <w:rPr>
                <w:sz w:val="18"/>
                <w:szCs w:val="18"/>
              </w:rPr>
            </w:pPr>
            <w:r w:rsidRPr="008A2B4A">
              <w:rPr>
                <w:sz w:val="18"/>
                <w:szCs w:val="18"/>
              </w:rPr>
              <w:t>СБР</w:t>
            </w:r>
          </w:p>
        </w:tc>
        <w:tc>
          <w:tcPr>
            <w:tcW w:w="1276" w:type="dxa"/>
          </w:tcPr>
          <w:p w:rsidR="00E601F0" w:rsidRPr="008A2B4A" w:rsidRDefault="00E601F0" w:rsidP="00442074">
            <w:pPr>
              <w:autoSpaceDE w:val="0"/>
              <w:autoSpaceDN w:val="0"/>
              <w:adjustRightInd w:val="0"/>
              <w:jc w:val="center"/>
              <w:rPr>
                <w:sz w:val="18"/>
                <w:szCs w:val="18"/>
              </w:rPr>
            </w:pPr>
            <w:r w:rsidRPr="008A2B4A">
              <w:rPr>
                <w:sz w:val="18"/>
                <w:szCs w:val="18"/>
              </w:rPr>
              <w:t xml:space="preserve">Исполнено за </w:t>
            </w:r>
            <w:r w:rsidR="00442074">
              <w:rPr>
                <w:sz w:val="18"/>
                <w:szCs w:val="18"/>
              </w:rPr>
              <w:t>9 месяцев</w:t>
            </w:r>
            <w:r w:rsidRPr="008A2B4A">
              <w:rPr>
                <w:sz w:val="18"/>
                <w:szCs w:val="18"/>
              </w:rPr>
              <w:t xml:space="preserve"> 2022г.</w:t>
            </w:r>
          </w:p>
        </w:tc>
        <w:tc>
          <w:tcPr>
            <w:tcW w:w="850" w:type="dxa"/>
          </w:tcPr>
          <w:p w:rsidR="00E601F0" w:rsidRPr="008A2B4A" w:rsidRDefault="00E601F0" w:rsidP="00940047">
            <w:pPr>
              <w:autoSpaceDE w:val="0"/>
              <w:autoSpaceDN w:val="0"/>
              <w:adjustRightInd w:val="0"/>
              <w:jc w:val="center"/>
              <w:rPr>
                <w:sz w:val="18"/>
                <w:szCs w:val="18"/>
              </w:rPr>
            </w:pPr>
            <w:r w:rsidRPr="008A2B4A">
              <w:rPr>
                <w:sz w:val="18"/>
                <w:szCs w:val="18"/>
              </w:rPr>
              <w:t>% исполнения</w:t>
            </w:r>
          </w:p>
        </w:tc>
        <w:tc>
          <w:tcPr>
            <w:tcW w:w="1134" w:type="dxa"/>
          </w:tcPr>
          <w:p w:rsidR="00E601F0" w:rsidRPr="008A2B4A" w:rsidRDefault="00E601F0" w:rsidP="00940047">
            <w:pPr>
              <w:autoSpaceDE w:val="0"/>
              <w:autoSpaceDN w:val="0"/>
              <w:adjustRightInd w:val="0"/>
              <w:jc w:val="center"/>
              <w:rPr>
                <w:sz w:val="18"/>
                <w:szCs w:val="18"/>
              </w:rPr>
            </w:pPr>
            <w:r w:rsidRPr="008A2B4A">
              <w:rPr>
                <w:sz w:val="18"/>
                <w:szCs w:val="18"/>
              </w:rPr>
              <w:t xml:space="preserve">Утверждено на год </w:t>
            </w:r>
          </w:p>
          <w:p w:rsidR="00E601F0" w:rsidRPr="008A2B4A" w:rsidRDefault="00E601F0" w:rsidP="00940047">
            <w:pPr>
              <w:autoSpaceDE w:val="0"/>
              <w:autoSpaceDN w:val="0"/>
              <w:adjustRightInd w:val="0"/>
              <w:jc w:val="center"/>
              <w:rPr>
                <w:sz w:val="18"/>
                <w:szCs w:val="18"/>
              </w:rPr>
            </w:pPr>
            <w:r w:rsidRPr="008A2B4A">
              <w:rPr>
                <w:sz w:val="18"/>
                <w:szCs w:val="18"/>
              </w:rPr>
              <w:t>СБР</w:t>
            </w:r>
          </w:p>
        </w:tc>
        <w:tc>
          <w:tcPr>
            <w:tcW w:w="1134" w:type="dxa"/>
          </w:tcPr>
          <w:p w:rsidR="00E601F0" w:rsidRPr="008A2B4A" w:rsidRDefault="00E601F0" w:rsidP="00442074">
            <w:pPr>
              <w:autoSpaceDE w:val="0"/>
              <w:autoSpaceDN w:val="0"/>
              <w:adjustRightInd w:val="0"/>
              <w:jc w:val="center"/>
              <w:rPr>
                <w:sz w:val="18"/>
                <w:szCs w:val="18"/>
              </w:rPr>
            </w:pPr>
            <w:r w:rsidRPr="008A2B4A">
              <w:rPr>
                <w:sz w:val="18"/>
                <w:szCs w:val="18"/>
              </w:rPr>
              <w:t xml:space="preserve">Исполнено за </w:t>
            </w:r>
            <w:r w:rsidR="00442074">
              <w:rPr>
                <w:sz w:val="18"/>
                <w:szCs w:val="18"/>
              </w:rPr>
              <w:t>9 месяцев</w:t>
            </w:r>
            <w:r w:rsidRPr="008A2B4A">
              <w:rPr>
                <w:sz w:val="18"/>
                <w:szCs w:val="18"/>
              </w:rPr>
              <w:t xml:space="preserve"> 2022г.</w:t>
            </w:r>
          </w:p>
        </w:tc>
        <w:tc>
          <w:tcPr>
            <w:tcW w:w="833" w:type="dxa"/>
          </w:tcPr>
          <w:p w:rsidR="00E601F0" w:rsidRPr="008A2B4A" w:rsidRDefault="00E601F0" w:rsidP="00940047">
            <w:pPr>
              <w:autoSpaceDE w:val="0"/>
              <w:autoSpaceDN w:val="0"/>
              <w:adjustRightInd w:val="0"/>
              <w:jc w:val="center"/>
              <w:rPr>
                <w:sz w:val="18"/>
                <w:szCs w:val="18"/>
              </w:rPr>
            </w:pPr>
            <w:r w:rsidRPr="008A2B4A">
              <w:rPr>
                <w:sz w:val="18"/>
                <w:szCs w:val="18"/>
              </w:rPr>
              <w:t>% исполнения</w:t>
            </w:r>
          </w:p>
        </w:tc>
      </w:tr>
      <w:tr w:rsidR="00E601F0" w:rsidRPr="009D7FB9" w:rsidTr="00940047">
        <w:tc>
          <w:tcPr>
            <w:tcW w:w="3652" w:type="dxa"/>
            <w:vAlign w:val="center"/>
          </w:tcPr>
          <w:p w:rsidR="00E601F0" w:rsidRPr="008A2B4A" w:rsidRDefault="00E601F0" w:rsidP="00940047">
            <w:pPr>
              <w:jc w:val="center"/>
              <w:rPr>
                <w:b/>
                <w:sz w:val="18"/>
                <w:szCs w:val="18"/>
              </w:rPr>
            </w:pPr>
            <w:r w:rsidRPr="008A2B4A">
              <w:rPr>
                <w:b/>
                <w:sz w:val="18"/>
                <w:szCs w:val="18"/>
              </w:rPr>
              <w:t>Всего</w:t>
            </w:r>
          </w:p>
        </w:tc>
        <w:tc>
          <w:tcPr>
            <w:tcW w:w="1134" w:type="dxa"/>
            <w:vAlign w:val="center"/>
          </w:tcPr>
          <w:p w:rsidR="00E601F0" w:rsidRPr="002614A7" w:rsidRDefault="002614A7" w:rsidP="00940047">
            <w:pPr>
              <w:autoSpaceDE w:val="0"/>
              <w:autoSpaceDN w:val="0"/>
              <w:adjustRightInd w:val="0"/>
              <w:jc w:val="center"/>
              <w:rPr>
                <w:sz w:val="18"/>
                <w:szCs w:val="18"/>
              </w:rPr>
            </w:pPr>
            <w:r w:rsidRPr="002614A7">
              <w:rPr>
                <w:sz w:val="18"/>
                <w:szCs w:val="18"/>
              </w:rPr>
              <w:t>2734431,1</w:t>
            </w:r>
          </w:p>
        </w:tc>
        <w:tc>
          <w:tcPr>
            <w:tcW w:w="1276" w:type="dxa"/>
            <w:vAlign w:val="center"/>
          </w:tcPr>
          <w:p w:rsidR="00E601F0" w:rsidRPr="002614A7" w:rsidRDefault="002614A7" w:rsidP="00940047">
            <w:pPr>
              <w:autoSpaceDE w:val="0"/>
              <w:autoSpaceDN w:val="0"/>
              <w:adjustRightInd w:val="0"/>
              <w:jc w:val="center"/>
              <w:rPr>
                <w:sz w:val="18"/>
                <w:szCs w:val="18"/>
              </w:rPr>
            </w:pPr>
            <w:r w:rsidRPr="002614A7">
              <w:rPr>
                <w:sz w:val="18"/>
                <w:szCs w:val="18"/>
              </w:rPr>
              <w:t>1404494,1</w:t>
            </w:r>
          </w:p>
        </w:tc>
        <w:tc>
          <w:tcPr>
            <w:tcW w:w="850" w:type="dxa"/>
            <w:vAlign w:val="center"/>
          </w:tcPr>
          <w:p w:rsidR="00E601F0" w:rsidRPr="002614A7" w:rsidRDefault="002614A7" w:rsidP="00940047">
            <w:pPr>
              <w:autoSpaceDE w:val="0"/>
              <w:autoSpaceDN w:val="0"/>
              <w:adjustRightInd w:val="0"/>
              <w:jc w:val="center"/>
              <w:rPr>
                <w:sz w:val="18"/>
                <w:szCs w:val="18"/>
              </w:rPr>
            </w:pPr>
            <w:r w:rsidRPr="002614A7">
              <w:rPr>
                <w:sz w:val="18"/>
                <w:szCs w:val="18"/>
              </w:rPr>
              <w:t>51,4</w:t>
            </w:r>
          </w:p>
        </w:tc>
        <w:tc>
          <w:tcPr>
            <w:tcW w:w="1134" w:type="dxa"/>
            <w:vAlign w:val="center"/>
          </w:tcPr>
          <w:p w:rsidR="00E601F0" w:rsidRPr="002614A7" w:rsidRDefault="002614A7" w:rsidP="00940047">
            <w:pPr>
              <w:autoSpaceDE w:val="0"/>
              <w:autoSpaceDN w:val="0"/>
              <w:adjustRightInd w:val="0"/>
              <w:jc w:val="center"/>
              <w:rPr>
                <w:sz w:val="18"/>
                <w:szCs w:val="18"/>
              </w:rPr>
            </w:pPr>
            <w:r w:rsidRPr="002614A7">
              <w:rPr>
                <w:sz w:val="18"/>
                <w:szCs w:val="18"/>
              </w:rPr>
              <w:t>159940,6</w:t>
            </w:r>
          </w:p>
        </w:tc>
        <w:tc>
          <w:tcPr>
            <w:tcW w:w="1134" w:type="dxa"/>
            <w:vAlign w:val="center"/>
          </w:tcPr>
          <w:p w:rsidR="00E601F0" w:rsidRPr="002614A7" w:rsidRDefault="002614A7" w:rsidP="00940047">
            <w:pPr>
              <w:autoSpaceDE w:val="0"/>
              <w:autoSpaceDN w:val="0"/>
              <w:adjustRightInd w:val="0"/>
              <w:jc w:val="center"/>
              <w:rPr>
                <w:sz w:val="18"/>
                <w:szCs w:val="18"/>
              </w:rPr>
            </w:pPr>
            <w:r w:rsidRPr="002614A7">
              <w:rPr>
                <w:sz w:val="18"/>
                <w:szCs w:val="18"/>
              </w:rPr>
              <w:t>132899,1</w:t>
            </w:r>
          </w:p>
        </w:tc>
        <w:tc>
          <w:tcPr>
            <w:tcW w:w="833" w:type="dxa"/>
            <w:vAlign w:val="center"/>
          </w:tcPr>
          <w:p w:rsidR="00E601F0" w:rsidRPr="002614A7" w:rsidRDefault="002614A7" w:rsidP="00940047">
            <w:pPr>
              <w:autoSpaceDE w:val="0"/>
              <w:autoSpaceDN w:val="0"/>
              <w:adjustRightInd w:val="0"/>
              <w:jc w:val="center"/>
              <w:rPr>
                <w:sz w:val="18"/>
                <w:szCs w:val="18"/>
              </w:rPr>
            </w:pPr>
            <w:r w:rsidRPr="002614A7">
              <w:rPr>
                <w:sz w:val="18"/>
                <w:szCs w:val="18"/>
              </w:rPr>
              <w:t>83</w:t>
            </w:r>
          </w:p>
        </w:tc>
      </w:tr>
    </w:tbl>
    <w:p w:rsidR="0051621F" w:rsidRDefault="0051621F" w:rsidP="00E601F0">
      <w:pPr>
        <w:autoSpaceDE w:val="0"/>
        <w:autoSpaceDN w:val="0"/>
        <w:adjustRightInd w:val="0"/>
        <w:ind w:firstLine="567"/>
      </w:pPr>
    </w:p>
    <w:p w:rsidR="00E601F0" w:rsidRPr="009D7FB9" w:rsidRDefault="00E601F0" w:rsidP="00E601F0">
      <w:pPr>
        <w:autoSpaceDE w:val="0"/>
        <w:autoSpaceDN w:val="0"/>
        <w:adjustRightInd w:val="0"/>
        <w:ind w:firstLine="567"/>
      </w:pPr>
      <w:r w:rsidRPr="00F551D5">
        <w:t xml:space="preserve">Финансирование </w:t>
      </w:r>
      <w:proofErr w:type="spellStart"/>
      <w:r w:rsidR="00D070AB">
        <w:t>не</w:t>
      </w:r>
      <w:r w:rsidRPr="00F551D5">
        <w:t>программных</w:t>
      </w:r>
      <w:proofErr w:type="spellEnd"/>
      <w:r w:rsidRPr="00F551D5">
        <w:t xml:space="preserve"> расходов </w:t>
      </w:r>
      <w:proofErr w:type="gramStart"/>
      <w:r w:rsidRPr="00F551D5">
        <w:t>в</w:t>
      </w:r>
      <w:proofErr w:type="gramEnd"/>
      <w:r w:rsidRPr="00F551D5">
        <w:t xml:space="preserve"> </w:t>
      </w:r>
      <w:r w:rsidR="00442074">
        <w:t>за 9 месяцев</w:t>
      </w:r>
      <w:r w:rsidRPr="00F551D5">
        <w:t xml:space="preserve"> 2022 года составило </w:t>
      </w:r>
      <w:r w:rsidRPr="002614A7">
        <w:t>–</w:t>
      </w:r>
      <w:r w:rsidR="002614A7">
        <w:t xml:space="preserve"> 51,4 </w:t>
      </w:r>
      <w:r w:rsidRPr="00F551D5">
        <w:t>%.</w:t>
      </w:r>
      <w:r w:rsidRPr="009D7FB9">
        <w:t xml:space="preserve"> </w:t>
      </w:r>
    </w:p>
    <w:p w:rsidR="00E601F0" w:rsidRPr="00C85B1E" w:rsidRDefault="00E601F0" w:rsidP="00E601F0">
      <w:pPr>
        <w:ind w:firstLine="567"/>
      </w:pPr>
      <w:r w:rsidRPr="00C85B1E">
        <w:t xml:space="preserve">Бюджет </w:t>
      </w:r>
      <w:proofErr w:type="spellStart"/>
      <w:r w:rsidRPr="00C85B1E">
        <w:t>Зиминского</w:t>
      </w:r>
      <w:proofErr w:type="spellEnd"/>
      <w:r w:rsidRPr="00C85B1E">
        <w:t xml:space="preserve"> городского муниципального образования Решением о бюджете от </w:t>
      </w:r>
      <w:r w:rsidRPr="00C85B1E">
        <w:rPr>
          <w:sz w:val="22"/>
          <w:szCs w:val="22"/>
        </w:rPr>
        <w:t>2</w:t>
      </w:r>
      <w:r>
        <w:rPr>
          <w:sz w:val="22"/>
          <w:szCs w:val="22"/>
        </w:rPr>
        <w:t>3</w:t>
      </w:r>
      <w:r w:rsidRPr="00C85B1E">
        <w:rPr>
          <w:sz w:val="22"/>
          <w:szCs w:val="22"/>
        </w:rPr>
        <w:t>.12.202</w:t>
      </w:r>
      <w:r>
        <w:rPr>
          <w:sz w:val="22"/>
          <w:szCs w:val="22"/>
        </w:rPr>
        <w:t>1</w:t>
      </w:r>
      <w:r w:rsidRPr="00C85B1E">
        <w:rPr>
          <w:sz w:val="22"/>
          <w:szCs w:val="22"/>
        </w:rPr>
        <w:t xml:space="preserve"> </w:t>
      </w:r>
      <w:r w:rsidRPr="00C85B1E">
        <w:t>№ 1</w:t>
      </w:r>
      <w:r>
        <w:t>83</w:t>
      </w:r>
      <w:r w:rsidRPr="00C85B1E">
        <w:t xml:space="preserve"> (с изменениями) сформирован в программной структуре расходов на основе 14 муниципальных программ на сумму  </w:t>
      </w:r>
      <w:r w:rsidR="002614A7">
        <w:t>273</w:t>
      </w:r>
      <w:r w:rsidRPr="00C85B1E">
        <w:t xml:space="preserve"> тыс. рублей. </w:t>
      </w:r>
    </w:p>
    <w:p w:rsidR="00E601F0" w:rsidRPr="00C85B1E" w:rsidRDefault="00E601F0" w:rsidP="00E601F0">
      <w:pPr>
        <w:ind w:firstLine="567"/>
      </w:pPr>
      <w:r w:rsidRPr="00C85B1E">
        <w:t>Согласно сводной бюджетной росписи по состоянию на 01.</w:t>
      </w:r>
      <w:r w:rsidR="00442074">
        <w:t>1</w:t>
      </w:r>
      <w:r w:rsidRPr="00C85B1E">
        <w:t xml:space="preserve">0.2022 объем бюджетных ассигнований на реализацию муниципальных программ увеличен на </w:t>
      </w:r>
      <w:r w:rsidR="002614A7">
        <w:t xml:space="preserve">948,1 </w:t>
      </w:r>
      <w:r w:rsidRPr="00C85B1E">
        <w:t xml:space="preserve"> тыс. рублей и составил </w:t>
      </w:r>
      <w:r w:rsidR="002614A7">
        <w:t xml:space="preserve"> 2734431,1 </w:t>
      </w:r>
      <w:r w:rsidRPr="00C85B1E">
        <w:t>тыс. рублей.</w:t>
      </w:r>
    </w:p>
    <w:p w:rsidR="00E601F0" w:rsidRPr="00DF12CE" w:rsidRDefault="00E601F0" w:rsidP="00E601F0">
      <w:pPr>
        <w:pStyle w:val="af7"/>
        <w:tabs>
          <w:tab w:val="left" w:pos="567"/>
        </w:tabs>
        <w:jc w:val="both"/>
        <w:rPr>
          <w:rFonts w:ascii="Times New Roman" w:hAnsi="Times New Roman" w:cs="Times New Roman"/>
          <w:sz w:val="24"/>
          <w:szCs w:val="24"/>
        </w:rPr>
      </w:pPr>
      <w:r w:rsidRPr="00C85B1E">
        <w:rPr>
          <w:rFonts w:ascii="Times New Roman" w:hAnsi="Times New Roman" w:cs="Times New Roman"/>
          <w:sz w:val="24"/>
          <w:szCs w:val="24"/>
        </w:rPr>
        <w:tab/>
        <w:t xml:space="preserve">Исполнение по утвержденным программам за </w:t>
      </w:r>
      <w:r w:rsidR="00442074">
        <w:rPr>
          <w:rFonts w:ascii="Times New Roman" w:hAnsi="Times New Roman" w:cs="Times New Roman"/>
          <w:sz w:val="24"/>
          <w:szCs w:val="24"/>
        </w:rPr>
        <w:t xml:space="preserve">9 месяцев </w:t>
      </w:r>
      <w:r w:rsidRPr="00C85B1E">
        <w:rPr>
          <w:rFonts w:ascii="Times New Roman" w:hAnsi="Times New Roman" w:cs="Times New Roman"/>
          <w:sz w:val="24"/>
          <w:szCs w:val="24"/>
        </w:rPr>
        <w:t xml:space="preserve"> 2022 года составило </w:t>
      </w:r>
      <w:r w:rsidR="002614A7">
        <w:rPr>
          <w:rFonts w:ascii="Times New Roman" w:hAnsi="Times New Roman" w:cs="Times New Roman"/>
          <w:sz w:val="24"/>
          <w:szCs w:val="24"/>
        </w:rPr>
        <w:t>1404494,1</w:t>
      </w:r>
      <w:r w:rsidRPr="00C85B1E">
        <w:rPr>
          <w:rFonts w:ascii="Times New Roman" w:hAnsi="Times New Roman" w:cs="Times New Roman"/>
          <w:sz w:val="24"/>
          <w:szCs w:val="24"/>
        </w:rPr>
        <w:t xml:space="preserve"> тыс. рублей или </w:t>
      </w:r>
      <w:r w:rsidR="002614A7">
        <w:rPr>
          <w:rFonts w:ascii="Times New Roman" w:hAnsi="Times New Roman" w:cs="Times New Roman"/>
          <w:sz w:val="24"/>
          <w:szCs w:val="24"/>
        </w:rPr>
        <w:t>51,4</w:t>
      </w:r>
      <w:r w:rsidR="00B64CFF">
        <w:rPr>
          <w:rFonts w:ascii="Times New Roman" w:hAnsi="Times New Roman" w:cs="Times New Roman"/>
          <w:sz w:val="24"/>
          <w:szCs w:val="24"/>
        </w:rPr>
        <w:t xml:space="preserve"> </w:t>
      </w:r>
      <w:r w:rsidRPr="00C85B1E">
        <w:rPr>
          <w:rFonts w:ascii="Times New Roman" w:hAnsi="Times New Roman" w:cs="Times New Roman"/>
          <w:sz w:val="24"/>
          <w:szCs w:val="24"/>
        </w:rPr>
        <w:t xml:space="preserve"> % от </w:t>
      </w:r>
      <w:r w:rsidRPr="00C85B1E">
        <w:rPr>
          <w:rFonts w:ascii="Times New Roman" w:eastAsia="Calibri" w:hAnsi="Times New Roman" w:cs="Times New Roman"/>
          <w:sz w:val="24"/>
          <w:szCs w:val="24"/>
        </w:rPr>
        <w:t>уточненной</w:t>
      </w:r>
      <w:r w:rsidRPr="00C85B1E">
        <w:rPr>
          <w:rFonts w:ascii="Times New Roman" w:hAnsi="Times New Roman" w:cs="Times New Roman"/>
          <w:sz w:val="24"/>
          <w:szCs w:val="24"/>
        </w:rPr>
        <w:t xml:space="preserve"> сводной бюджетной росписи.</w:t>
      </w:r>
      <w:r w:rsidRPr="00DF12CE">
        <w:rPr>
          <w:rFonts w:ascii="Times New Roman" w:hAnsi="Times New Roman" w:cs="Times New Roman"/>
          <w:sz w:val="24"/>
          <w:szCs w:val="24"/>
        </w:rPr>
        <w:t xml:space="preserve">     </w:t>
      </w:r>
    </w:p>
    <w:p w:rsidR="00E601F0" w:rsidRDefault="00442074" w:rsidP="00E601F0">
      <w:pPr>
        <w:shd w:val="clear" w:color="auto" w:fill="FFFFFF"/>
        <w:ind w:firstLine="567"/>
      </w:pPr>
      <w:r>
        <w:rPr>
          <w:rFonts w:eastAsia="MS Mincho"/>
          <w:lang w:eastAsia="ja-JP"/>
        </w:rPr>
        <w:t>За 9 месяцев</w:t>
      </w:r>
      <w:r w:rsidR="005D509B">
        <w:rPr>
          <w:rFonts w:eastAsia="MS Mincho"/>
          <w:lang w:eastAsia="ja-JP"/>
        </w:rPr>
        <w:t xml:space="preserve"> 2022 года в </w:t>
      </w:r>
      <w:r w:rsidR="00E601F0" w:rsidRPr="005D7ECD">
        <w:rPr>
          <w:rFonts w:eastAsia="MS Mincho"/>
          <w:lang w:eastAsia="ja-JP"/>
        </w:rPr>
        <w:t xml:space="preserve">сводную бюджетную роспись внесены изменения по </w:t>
      </w:r>
      <w:r w:rsidR="0004193C" w:rsidRPr="0004193C">
        <w:rPr>
          <w:rFonts w:eastAsia="MS Mincho"/>
          <w:lang w:eastAsia="ja-JP"/>
        </w:rPr>
        <w:t xml:space="preserve">12 </w:t>
      </w:r>
      <w:r w:rsidR="00E601F0" w:rsidRPr="0004193C">
        <w:rPr>
          <w:rFonts w:eastAsia="MS Mincho"/>
          <w:lang w:eastAsia="ja-JP"/>
        </w:rPr>
        <w:t xml:space="preserve">муниципальным программам из 14, в том числе по </w:t>
      </w:r>
      <w:r w:rsidR="005D7ECD" w:rsidRPr="0004193C">
        <w:rPr>
          <w:rFonts w:eastAsia="MS Mincho"/>
          <w:lang w:eastAsia="ja-JP"/>
        </w:rPr>
        <w:t>1</w:t>
      </w:r>
      <w:r w:rsidR="0004193C" w:rsidRPr="0004193C">
        <w:rPr>
          <w:rFonts w:eastAsia="MS Mincho"/>
          <w:lang w:eastAsia="ja-JP"/>
        </w:rPr>
        <w:t>0</w:t>
      </w:r>
      <w:r w:rsidR="00E601F0" w:rsidRPr="0004193C">
        <w:rPr>
          <w:rFonts w:eastAsia="MS Mincho"/>
          <w:lang w:eastAsia="ja-JP"/>
        </w:rPr>
        <w:t xml:space="preserve"> муниципальным программам увеличение составило в общей сумме </w:t>
      </w:r>
      <w:r w:rsidR="0004193C" w:rsidRPr="0004193C">
        <w:rPr>
          <w:rFonts w:eastAsia="MS Mincho"/>
          <w:lang w:eastAsia="ja-JP"/>
        </w:rPr>
        <w:t>900790,1</w:t>
      </w:r>
      <w:r w:rsidR="00E601F0" w:rsidRPr="0004193C">
        <w:rPr>
          <w:rFonts w:eastAsia="MS Mincho"/>
          <w:lang w:eastAsia="ja-JP"/>
        </w:rPr>
        <w:t xml:space="preserve"> тыс. рублей, по 2 муниципальным программ</w:t>
      </w:r>
      <w:r w:rsidR="005D7ECD" w:rsidRPr="0004193C">
        <w:rPr>
          <w:rFonts w:eastAsia="MS Mincho"/>
          <w:lang w:eastAsia="ja-JP"/>
        </w:rPr>
        <w:t>ам</w:t>
      </w:r>
      <w:r w:rsidR="00E601F0" w:rsidRPr="0004193C">
        <w:rPr>
          <w:rFonts w:eastAsia="MS Mincho"/>
          <w:lang w:eastAsia="ja-JP"/>
        </w:rPr>
        <w:t xml:space="preserve"> – уменьшение на общую сумму </w:t>
      </w:r>
      <w:r w:rsidR="0004193C" w:rsidRPr="0004193C">
        <w:rPr>
          <w:rFonts w:eastAsia="MS Mincho"/>
          <w:lang w:eastAsia="ja-JP"/>
        </w:rPr>
        <w:t>433,5</w:t>
      </w:r>
      <w:r w:rsidR="00E601F0" w:rsidRPr="0004193C">
        <w:rPr>
          <w:rFonts w:eastAsia="MS Mincho"/>
          <w:lang w:eastAsia="ja-JP"/>
        </w:rPr>
        <w:t xml:space="preserve"> тыс. рублей. По </w:t>
      </w:r>
      <w:r w:rsidR="0004193C" w:rsidRPr="0004193C">
        <w:rPr>
          <w:rFonts w:eastAsia="MS Mincho"/>
          <w:lang w:eastAsia="ja-JP"/>
        </w:rPr>
        <w:t>2</w:t>
      </w:r>
      <w:r w:rsidR="005D7ECD" w:rsidRPr="0004193C">
        <w:rPr>
          <w:rFonts w:eastAsia="MS Mincho"/>
          <w:lang w:eastAsia="ja-JP"/>
        </w:rPr>
        <w:t xml:space="preserve"> муниципальн</w:t>
      </w:r>
      <w:r w:rsidR="0004193C" w:rsidRPr="0004193C">
        <w:rPr>
          <w:rFonts w:eastAsia="MS Mincho"/>
          <w:lang w:eastAsia="ja-JP"/>
        </w:rPr>
        <w:t>ым</w:t>
      </w:r>
      <w:r w:rsidR="00E601F0" w:rsidRPr="0004193C">
        <w:rPr>
          <w:rFonts w:eastAsia="MS Mincho"/>
          <w:lang w:eastAsia="ja-JP"/>
        </w:rPr>
        <w:t xml:space="preserve"> программ</w:t>
      </w:r>
      <w:r w:rsidR="0004193C" w:rsidRPr="0004193C">
        <w:rPr>
          <w:rFonts w:eastAsia="MS Mincho"/>
          <w:lang w:eastAsia="ja-JP"/>
        </w:rPr>
        <w:t>ам</w:t>
      </w:r>
      <w:r w:rsidR="00E601F0" w:rsidRPr="0004193C">
        <w:rPr>
          <w:rFonts w:eastAsia="MS Mincho"/>
          <w:lang w:eastAsia="ja-JP"/>
        </w:rPr>
        <w:t xml:space="preserve"> </w:t>
      </w:r>
      <w:r w:rsidR="00E601F0" w:rsidRPr="0004193C">
        <w:t>изменения не вносились.</w:t>
      </w:r>
    </w:p>
    <w:p w:rsidR="00E601F0" w:rsidRDefault="00E601F0" w:rsidP="00E601F0">
      <w:pPr>
        <w:pStyle w:val="af7"/>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F05A57">
        <w:rPr>
          <w:rFonts w:ascii="Times New Roman" w:hAnsi="Times New Roman" w:cs="Times New Roman"/>
          <w:sz w:val="24"/>
          <w:szCs w:val="24"/>
        </w:rPr>
        <w:t xml:space="preserve">Анализ исполнения муниципальных целевых программ в </w:t>
      </w:r>
      <w:proofErr w:type="spellStart"/>
      <w:r w:rsidRPr="00F05A57">
        <w:rPr>
          <w:rFonts w:ascii="Times New Roman" w:hAnsi="Times New Roman" w:cs="Times New Roman"/>
          <w:sz w:val="24"/>
          <w:szCs w:val="24"/>
        </w:rPr>
        <w:t>Зиминском</w:t>
      </w:r>
      <w:proofErr w:type="spellEnd"/>
      <w:r w:rsidRPr="00F05A57">
        <w:rPr>
          <w:rFonts w:ascii="Times New Roman" w:hAnsi="Times New Roman" w:cs="Times New Roman"/>
          <w:sz w:val="24"/>
          <w:szCs w:val="24"/>
        </w:rPr>
        <w:t xml:space="preserve"> городском муниципальном образовании за </w:t>
      </w:r>
      <w:r w:rsidR="00442074">
        <w:rPr>
          <w:rFonts w:ascii="Times New Roman" w:hAnsi="Times New Roman" w:cs="Times New Roman"/>
          <w:sz w:val="24"/>
          <w:szCs w:val="24"/>
        </w:rPr>
        <w:t>9 месяцев</w:t>
      </w:r>
      <w:r w:rsidR="00A35E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A57">
        <w:rPr>
          <w:rFonts w:ascii="Times New Roman" w:hAnsi="Times New Roman" w:cs="Times New Roman"/>
          <w:b/>
          <w:bCs/>
          <w:sz w:val="24"/>
          <w:szCs w:val="24"/>
        </w:rPr>
        <w:t xml:space="preserve"> </w:t>
      </w:r>
      <w:r w:rsidRPr="00F05A57">
        <w:rPr>
          <w:rFonts w:ascii="Times New Roman" w:hAnsi="Times New Roman" w:cs="Times New Roman"/>
          <w:bCs/>
          <w:sz w:val="24"/>
          <w:szCs w:val="24"/>
        </w:rPr>
        <w:t>202</w:t>
      </w:r>
      <w:r>
        <w:rPr>
          <w:rFonts w:ascii="Times New Roman" w:hAnsi="Times New Roman" w:cs="Times New Roman"/>
          <w:bCs/>
          <w:sz w:val="24"/>
          <w:szCs w:val="24"/>
        </w:rPr>
        <w:t>2</w:t>
      </w:r>
      <w:r w:rsidRPr="00F05A57">
        <w:rPr>
          <w:rFonts w:ascii="Times New Roman" w:hAnsi="Times New Roman" w:cs="Times New Roman"/>
          <w:bCs/>
          <w:sz w:val="24"/>
          <w:szCs w:val="24"/>
        </w:rPr>
        <w:t xml:space="preserve"> год</w:t>
      </w:r>
      <w:r>
        <w:rPr>
          <w:rFonts w:ascii="Times New Roman" w:hAnsi="Times New Roman" w:cs="Times New Roman"/>
          <w:bCs/>
          <w:sz w:val="24"/>
          <w:szCs w:val="24"/>
        </w:rPr>
        <w:t>а</w:t>
      </w:r>
      <w:r w:rsidRPr="00F05A57">
        <w:rPr>
          <w:rFonts w:ascii="Times New Roman" w:hAnsi="Times New Roman" w:cs="Times New Roman"/>
          <w:b/>
          <w:bCs/>
          <w:sz w:val="24"/>
          <w:szCs w:val="24"/>
        </w:rPr>
        <w:t xml:space="preserve"> </w:t>
      </w:r>
      <w:r w:rsidRPr="00F05A57">
        <w:rPr>
          <w:rFonts w:ascii="Times New Roman" w:hAnsi="Times New Roman" w:cs="Times New Roman"/>
          <w:sz w:val="24"/>
          <w:szCs w:val="24"/>
        </w:rPr>
        <w:t xml:space="preserve"> представлен в таблице</w:t>
      </w:r>
      <w:r w:rsidR="005D509B">
        <w:rPr>
          <w:rFonts w:ascii="Times New Roman" w:hAnsi="Times New Roman" w:cs="Times New Roman"/>
          <w:sz w:val="24"/>
          <w:szCs w:val="24"/>
        </w:rPr>
        <w:t xml:space="preserve"> № 9</w:t>
      </w:r>
      <w:r w:rsidRPr="00F05A57">
        <w:rPr>
          <w:rFonts w:ascii="Times New Roman" w:hAnsi="Times New Roman" w:cs="Times New Roman"/>
          <w:sz w:val="24"/>
          <w:szCs w:val="24"/>
        </w:rPr>
        <w:t xml:space="preserve">: </w:t>
      </w:r>
    </w:p>
    <w:p w:rsidR="008A2B4A" w:rsidRDefault="008A2B4A" w:rsidP="00E601F0">
      <w:pPr>
        <w:pStyle w:val="af7"/>
        <w:tabs>
          <w:tab w:val="left" w:pos="567"/>
        </w:tabs>
        <w:jc w:val="both"/>
        <w:rPr>
          <w:rFonts w:ascii="Times New Roman" w:hAnsi="Times New Roman" w:cs="Times New Roman"/>
          <w:sz w:val="24"/>
          <w:szCs w:val="24"/>
        </w:rPr>
      </w:pPr>
    </w:p>
    <w:p w:rsidR="00E601F0" w:rsidRPr="00F05A57" w:rsidRDefault="00E601F0" w:rsidP="00E601F0">
      <w:pPr>
        <w:ind w:right="425" w:firstLine="540"/>
        <w:jc w:val="right"/>
      </w:pPr>
      <w:r w:rsidRPr="005D509B">
        <w:t xml:space="preserve">Таблица </w:t>
      </w:r>
      <w:r w:rsidR="005D509B" w:rsidRPr="005D509B">
        <w:t xml:space="preserve">9 </w:t>
      </w:r>
      <w:r w:rsidRPr="005D509B">
        <w:t xml:space="preserve"> (тыс. руб.)</w:t>
      </w:r>
    </w:p>
    <w:tbl>
      <w:tblPr>
        <w:tblStyle w:val="a4"/>
        <w:tblW w:w="10551" w:type="dxa"/>
        <w:tblLayout w:type="fixed"/>
        <w:tblLook w:val="04A0"/>
      </w:tblPr>
      <w:tblGrid>
        <w:gridCol w:w="675"/>
        <w:gridCol w:w="2694"/>
        <w:gridCol w:w="1087"/>
        <w:gridCol w:w="1134"/>
        <w:gridCol w:w="1416"/>
        <w:gridCol w:w="1276"/>
        <w:gridCol w:w="1135"/>
        <w:gridCol w:w="1134"/>
      </w:tblGrid>
      <w:tr w:rsidR="00B64CFF" w:rsidTr="00543438">
        <w:tc>
          <w:tcPr>
            <w:tcW w:w="675" w:type="dxa"/>
            <w:vAlign w:val="center"/>
          </w:tcPr>
          <w:p w:rsidR="00B64CFF" w:rsidRPr="0063108E" w:rsidRDefault="00B64CFF" w:rsidP="00940047">
            <w:pPr>
              <w:ind w:right="425"/>
              <w:jc w:val="center"/>
              <w:rPr>
                <w:b/>
                <w:sz w:val="20"/>
                <w:szCs w:val="20"/>
              </w:rPr>
            </w:pPr>
            <w:r w:rsidRPr="0063108E">
              <w:rPr>
                <w:b/>
                <w:sz w:val="20"/>
                <w:szCs w:val="20"/>
              </w:rPr>
              <w:t>№</w:t>
            </w:r>
          </w:p>
          <w:p w:rsidR="00B64CFF" w:rsidRPr="0063108E" w:rsidRDefault="00B64CFF" w:rsidP="00940047">
            <w:pPr>
              <w:ind w:right="425"/>
              <w:jc w:val="center"/>
              <w:rPr>
                <w:b/>
                <w:sz w:val="20"/>
                <w:szCs w:val="20"/>
              </w:rPr>
            </w:pPr>
            <w:proofErr w:type="spellStart"/>
            <w:proofErr w:type="gramStart"/>
            <w:r w:rsidRPr="0063108E">
              <w:rPr>
                <w:b/>
                <w:sz w:val="20"/>
                <w:szCs w:val="20"/>
              </w:rPr>
              <w:t>п</w:t>
            </w:r>
            <w:proofErr w:type="spellEnd"/>
            <w:proofErr w:type="gramEnd"/>
            <w:r w:rsidRPr="0063108E">
              <w:rPr>
                <w:b/>
                <w:sz w:val="20"/>
                <w:szCs w:val="20"/>
              </w:rPr>
              <w:t>/</w:t>
            </w:r>
            <w:proofErr w:type="spellStart"/>
            <w:r w:rsidRPr="0063108E">
              <w:rPr>
                <w:b/>
                <w:sz w:val="20"/>
                <w:szCs w:val="20"/>
              </w:rPr>
              <w:lastRenderedPageBreak/>
              <w:t>п</w:t>
            </w:r>
            <w:proofErr w:type="spellEnd"/>
          </w:p>
        </w:tc>
        <w:tc>
          <w:tcPr>
            <w:tcW w:w="2694" w:type="dxa"/>
            <w:vAlign w:val="center"/>
          </w:tcPr>
          <w:p w:rsidR="00B64CFF" w:rsidRPr="0063108E" w:rsidRDefault="00B64CFF" w:rsidP="00940047">
            <w:pPr>
              <w:ind w:right="425"/>
              <w:jc w:val="center"/>
              <w:rPr>
                <w:b/>
                <w:sz w:val="20"/>
                <w:szCs w:val="20"/>
              </w:rPr>
            </w:pPr>
            <w:r w:rsidRPr="0063108E">
              <w:rPr>
                <w:b/>
                <w:sz w:val="20"/>
                <w:szCs w:val="20"/>
              </w:rPr>
              <w:lastRenderedPageBreak/>
              <w:t>Наименование</w:t>
            </w:r>
          </w:p>
          <w:p w:rsidR="00B64CFF" w:rsidRPr="0063108E" w:rsidRDefault="00B64CFF" w:rsidP="00940047">
            <w:pPr>
              <w:ind w:right="425"/>
              <w:jc w:val="center"/>
              <w:rPr>
                <w:b/>
                <w:sz w:val="20"/>
                <w:szCs w:val="20"/>
              </w:rPr>
            </w:pPr>
            <w:r w:rsidRPr="0063108E">
              <w:rPr>
                <w:b/>
                <w:sz w:val="20"/>
                <w:szCs w:val="20"/>
              </w:rPr>
              <w:t>муниципальной</w:t>
            </w:r>
          </w:p>
          <w:p w:rsidR="00B64CFF" w:rsidRPr="0063108E" w:rsidRDefault="00B64CFF" w:rsidP="00940047">
            <w:pPr>
              <w:ind w:right="425"/>
              <w:jc w:val="center"/>
              <w:rPr>
                <w:b/>
                <w:sz w:val="20"/>
                <w:szCs w:val="20"/>
              </w:rPr>
            </w:pPr>
            <w:r w:rsidRPr="0063108E">
              <w:rPr>
                <w:b/>
                <w:sz w:val="20"/>
                <w:szCs w:val="20"/>
              </w:rPr>
              <w:t>программы</w:t>
            </w:r>
          </w:p>
        </w:tc>
        <w:tc>
          <w:tcPr>
            <w:tcW w:w="1087" w:type="dxa"/>
            <w:vAlign w:val="center"/>
          </w:tcPr>
          <w:p w:rsidR="00B64CFF" w:rsidRPr="0063108E" w:rsidRDefault="00B64CFF" w:rsidP="00940047">
            <w:pPr>
              <w:jc w:val="center"/>
              <w:rPr>
                <w:b/>
                <w:bCs/>
                <w:sz w:val="20"/>
                <w:szCs w:val="20"/>
              </w:rPr>
            </w:pPr>
            <w:r w:rsidRPr="0063108E">
              <w:rPr>
                <w:b/>
                <w:bCs/>
                <w:sz w:val="20"/>
                <w:szCs w:val="20"/>
              </w:rPr>
              <w:t>КЦСР</w:t>
            </w:r>
          </w:p>
        </w:tc>
        <w:tc>
          <w:tcPr>
            <w:tcW w:w="1134" w:type="dxa"/>
          </w:tcPr>
          <w:p w:rsidR="003F7DA9" w:rsidRPr="003F7DA9" w:rsidRDefault="003F7DA9" w:rsidP="003F7DA9">
            <w:pPr>
              <w:ind w:left="-533" w:firstLine="425"/>
              <w:jc w:val="center"/>
              <w:rPr>
                <w:b/>
                <w:color w:val="000000"/>
                <w:sz w:val="20"/>
                <w:szCs w:val="20"/>
              </w:rPr>
            </w:pPr>
            <w:r w:rsidRPr="003F7DA9">
              <w:rPr>
                <w:b/>
                <w:color w:val="000000"/>
                <w:sz w:val="20"/>
                <w:szCs w:val="20"/>
              </w:rPr>
              <w:t>Утверждено</w:t>
            </w:r>
          </w:p>
          <w:p w:rsidR="003F7DA9" w:rsidRPr="003F7DA9" w:rsidRDefault="003F7DA9" w:rsidP="003F7DA9">
            <w:pPr>
              <w:ind w:left="-533" w:firstLine="425"/>
              <w:jc w:val="center"/>
              <w:rPr>
                <w:b/>
                <w:color w:val="000000"/>
                <w:sz w:val="20"/>
                <w:szCs w:val="20"/>
              </w:rPr>
            </w:pPr>
            <w:r w:rsidRPr="003F7DA9">
              <w:rPr>
                <w:b/>
                <w:color w:val="000000"/>
                <w:sz w:val="20"/>
                <w:szCs w:val="20"/>
              </w:rPr>
              <w:t>решением</w:t>
            </w:r>
          </w:p>
          <w:p w:rsidR="003F7DA9" w:rsidRPr="003F7DA9" w:rsidRDefault="003F7DA9" w:rsidP="003F7DA9">
            <w:pPr>
              <w:ind w:left="-533" w:firstLine="425"/>
              <w:jc w:val="center"/>
              <w:rPr>
                <w:b/>
                <w:color w:val="000000"/>
                <w:sz w:val="20"/>
                <w:szCs w:val="20"/>
              </w:rPr>
            </w:pPr>
            <w:r w:rsidRPr="003F7DA9">
              <w:rPr>
                <w:b/>
                <w:color w:val="000000"/>
                <w:sz w:val="20"/>
                <w:szCs w:val="20"/>
              </w:rPr>
              <w:lastRenderedPageBreak/>
              <w:t xml:space="preserve">  Думы</w:t>
            </w:r>
          </w:p>
          <w:p w:rsidR="003F7DA9" w:rsidRPr="003F7DA9" w:rsidRDefault="003F7DA9" w:rsidP="003F7DA9">
            <w:pPr>
              <w:ind w:left="-533" w:firstLine="425"/>
              <w:jc w:val="center"/>
              <w:rPr>
                <w:b/>
                <w:color w:val="000000"/>
                <w:sz w:val="20"/>
                <w:szCs w:val="20"/>
              </w:rPr>
            </w:pPr>
            <w:r w:rsidRPr="003F7DA9">
              <w:rPr>
                <w:b/>
                <w:color w:val="000000"/>
                <w:sz w:val="20"/>
                <w:szCs w:val="20"/>
              </w:rPr>
              <w:t xml:space="preserve"> 23.12.2021</w:t>
            </w:r>
          </w:p>
          <w:p w:rsidR="003F7DA9" w:rsidRPr="003F7DA9" w:rsidRDefault="003F7DA9" w:rsidP="003F7DA9">
            <w:pPr>
              <w:ind w:left="-533" w:firstLine="425"/>
              <w:jc w:val="center"/>
              <w:rPr>
                <w:b/>
                <w:color w:val="000000"/>
                <w:sz w:val="20"/>
                <w:szCs w:val="20"/>
              </w:rPr>
            </w:pPr>
            <w:r w:rsidRPr="003F7DA9">
              <w:rPr>
                <w:b/>
                <w:color w:val="000000"/>
                <w:sz w:val="20"/>
                <w:szCs w:val="20"/>
              </w:rPr>
              <w:t xml:space="preserve"> № 183</w:t>
            </w:r>
          </w:p>
          <w:p w:rsidR="00B64CFF" w:rsidRPr="00A35E71" w:rsidRDefault="00B64CFF" w:rsidP="00334C11">
            <w:pPr>
              <w:autoSpaceDE w:val="0"/>
              <w:autoSpaceDN w:val="0"/>
              <w:adjustRightInd w:val="0"/>
              <w:jc w:val="center"/>
              <w:rPr>
                <w:b/>
                <w:sz w:val="20"/>
                <w:szCs w:val="20"/>
              </w:rPr>
            </w:pPr>
          </w:p>
        </w:tc>
        <w:tc>
          <w:tcPr>
            <w:tcW w:w="1416" w:type="dxa"/>
            <w:vAlign w:val="center"/>
          </w:tcPr>
          <w:p w:rsidR="00B64CFF" w:rsidRPr="00A35E71" w:rsidRDefault="00B64CFF" w:rsidP="00442074">
            <w:pPr>
              <w:autoSpaceDE w:val="0"/>
              <w:autoSpaceDN w:val="0"/>
              <w:adjustRightInd w:val="0"/>
              <w:jc w:val="center"/>
              <w:rPr>
                <w:b/>
                <w:sz w:val="20"/>
                <w:szCs w:val="20"/>
              </w:rPr>
            </w:pPr>
            <w:r w:rsidRPr="00A35E71">
              <w:rPr>
                <w:b/>
                <w:sz w:val="20"/>
                <w:szCs w:val="20"/>
              </w:rPr>
              <w:lastRenderedPageBreak/>
              <w:t xml:space="preserve">Утверждено </w:t>
            </w:r>
            <w:proofErr w:type="spellStart"/>
            <w:r w:rsidRPr="00A35E71">
              <w:rPr>
                <w:b/>
                <w:sz w:val="20"/>
                <w:szCs w:val="20"/>
              </w:rPr>
              <w:t>реш</w:t>
            </w:r>
            <w:proofErr w:type="gramStart"/>
            <w:r w:rsidRPr="00A35E71">
              <w:rPr>
                <w:b/>
                <w:sz w:val="20"/>
                <w:szCs w:val="20"/>
              </w:rPr>
              <w:t>.Д</w:t>
            </w:r>
            <w:proofErr w:type="gramEnd"/>
            <w:r w:rsidRPr="00A35E71">
              <w:rPr>
                <w:b/>
                <w:sz w:val="20"/>
                <w:szCs w:val="20"/>
              </w:rPr>
              <w:t>умы</w:t>
            </w:r>
            <w:proofErr w:type="spellEnd"/>
            <w:r w:rsidRPr="00A35E71">
              <w:rPr>
                <w:b/>
                <w:sz w:val="20"/>
                <w:szCs w:val="20"/>
              </w:rPr>
              <w:t xml:space="preserve"> от 2</w:t>
            </w:r>
            <w:r w:rsidR="00442074">
              <w:rPr>
                <w:b/>
                <w:sz w:val="20"/>
                <w:szCs w:val="20"/>
              </w:rPr>
              <w:t>2</w:t>
            </w:r>
            <w:r w:rsidRPr="00A35E71">
              <w:rPr>
                <w:b/>
                <w:sz w:val="20"/>
                <w:szCs w:val="20"/>
              </w:rPr>
              <w:t>.0</w:t>
            </w:r>
            <w:r w:rsidR="00442074">
              <w:rPr>
                <w:b/>
                <w:sz w:val="20"/>
                <w:szCs w:val="20"/>
              </w:rPr>
              <w:t>9</w:t>
            </w:r>
            <w:r w:rsidRPr="00A35E71">
              <w:rPr>
                <w:b/>
                <w:sz w:val="20"/>
                <w:szCs w:val="20"/>
              </w:rPr>
              <w:t xml:space="preserve">.22г. № </w:t>
            </w:r>
            <w:r w:rsidRPr="00A35E71">
              <w:rPr>
                <w:b/>
                <w:sz w:val="20"/>
                <w:szCs w:val="20"/>
              </w:rPr>
              <w:lastRenderedPageBreak/>
              <w:t>2</w:t>
            </w:r>
            <w:r w:rsidR="00442074">
              <w:rPr>
                <w:b/>
                <w:sz w:val="20"/>
                <w:szCs w:val="20"/>
              </w:rPr>
              <w:t>3</w:t>
            </w:r>
            <w:r w:rsidRPr="00A35E71">
              <w:rPr>
                <w:b/>
                <w:sz w:val="20"/>
                <w:szCs w:val="20"/>
              </w:rPr>
              <w:t>2</w:t>
            </w:r>
          </w:p>
        </w:tc>
        <w:tc>
          <w:tcPr>
            <w:tcW w:w="1276" w:type="dxa"/>
          </w:tcPr>
          <w:p w:rsidR="00B64CFF" w:rsidRPr="00A35E71" w:rsidRDefault="00B64CFF" w:rsidP="00334C11">
            <w:pPr>
              <w:autoSpaceDE w:val="0"/>
              <w:autoSpaceDN w:val="0"/>
              <w:adjustRightInd w:val="0"/>
              <w:ind w:right="-108"/>
              <w:jc w:val="left"/>
              <w:rPr>
                <w:b/>
                <w:sz w:val="20"/>
                <w:szCs w:val="20"/>
              </w:rPr>
            </w:pPr>
            <w:r w:rsidRPr="00A35E71">
              <w:rPr>
                <w:b/>
                <w:sz w:val="20"/>
                <w:szCs w:val="20"/>
              </w:rPr>
              <w:lastRenderedPageBreak/>
              <w:t xml:space="preserve">Сводная бюджетная роспись на </w:t>
            </w:r>
            <w:r w:rsidRPr="00A35E71">
              <w:rPr>
                <w:b/>
                <w:sz w:val="20"/>
                <w:szCs w:val="20"/>
              </w:rPr>
              <w:lastRenderedPageBreak/>
              <w:t>2022 год</w:t>
            </w:r>
          </w:p>
        </w:tc>
        <w:tc>
          <w:tcPr>
            <w:tcW w:w="1135" w:type="dxa"/>
            <w:vAlign w:val="center"/>
          </w:tcPr>
          <w:p w:rsidR="00B64CFF" w:rsidRPr="0063108E" w:rsidRDefault="00B64CFF" w:rsidP="00442074">
            <w:pPr>
              <w:jc w:val="center"/>
              <w:rPr>
                <w:b/>
                <w:bCs/>
                <w:sz w:val="20"/>
                <w:szCs w:val="20"/>
              </w:rPr>
            </w:pPr>
            <w:r w:rsidRPr="0063108E">
              <w:rPr>
                <w:b/>
                <w:bCs/>
                <w:sz w:val="20"/>
                <w:szCs w:val="20"/>
              </w:rPr>
              <w:lastRenderedPageBreak/>
              <w:t xml:space="preserve">Исполнено </w:t>
            </w:r>
            <w:r>
              <w:rPr>
                <w:b/>
                <w:bCs/>
                <w:sz w:val="20"/>
                <w:szCs w:val="20"/>
              </w:rPr>
              <w:t xml:space="preserve">за </w:t>
            </w:r>
            <w:r w:rsidR="00442074">
              <w:rPr>
                <w:b/>
                <w:bCs/>
                <w:sz w:val="20"/>
                <w:szCs w:val="20"/>
              </w:rPr>
              <w:t>9 месяцев</w:t>
            </w:r>
            <w:r>
              <w:rPr>
                <w:b/>
                <w:bCs/>
                <w:sz w:val="20"/>
                <w:szCs w:val="20"/>
              </w:rPr>
              <w:t xml:space="preserve"> </w:t>
            </w:r>
            <w:r w:rsidRPr="0063108E">
              <w:rPr>
                <w:b/>
                <w:bCs/>
                <w:sz w:val="20"/>
                <w:szCs w:val="20"/>
              </w:rPr>
              <w:lastRenderedPageBreak/>
              <w:t>202</w:t>
            </w:r>
            <w:r>
              <w:rPr>
                <w:b/>
                <w:bCs/>
                <w:sz w:val="20"/>
                <w:szCs w:val="20"/>
              </w:rPr>
              <w:t>2</w:t>
            </w:r>
            <w:r w:rsidRPr="0063108E">
              <w:rPr>
                <w:b/>
                <w:bCs/>
                <w:sz w:val="20"/>
                <w:szCs w:val="20"/>
              </w:rPr>
              <w:t xml:space="preserve"> год</w:t>
            </w:r>
          </w:p>
        </w:tc>
        <w:tc>
          <w:tcPr>
            <w:tcW w:w="1134" w:type="dxa"/>
            <w:vAlign w:val="center"/>
          </w:tcPr>
          <w:p w:rsidR="00B64CFF" w:rsidRPr="0063108E" w:rsidRDefault="00B64CFF" w:rsidP="00940047">
            <w:pPr>
              <w:ind w:right="425"/>
              <w:jc w:val="center"/>
              <w:rPr>
                <w:b/>
                <w:sz w:val="20"/>
                <w:szCs w:val="20"/>
              </w:rPr>
            </w:pPr>
            <w:r>
              <w:rPr>
                <w:b/>
                <w:sz w:val="20"/>
                <w:szCs w:val="20"/>
              </w:rPr>
              <w:lastRenderedPageBreak/>
              <w:t>% исп.</w:t>
            </w:r>
          </w:p>
          <w:p w:rsidR="00B64CFF" w:rsidRPr="0063108E" w:rsidRDefault="00B64CFF" w:rsidP="00940047">
            <w:pPr>
              <w:ind w:right="425"/>
              <w:jc w:val="center"/>
              <w:rPr>
                <w:sz w:val="20"/>
                <w:szCs w:val="20"/>
              </w:rPr>
            </w:pPr>
            <w:r w:rsidRPr="0063108E">
              <w:rPr>
                <w:b/>
                <w:sz w:val="20"/>
                <w:szCs w:val="20"/>
              </w:rPr>
              <w:t xml:space="preserve">к </w:t>
            </w:r>
            <w:r w:rsidRPr="0063108E">
              <w:rPr>
                <w:b/>
                <w:sz w:val="20"/>
                <w:szCs w:val="20"/>
              </w:rPr>
              <w:lastRenderedPageBreak/>
              <w:t>СБР</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lastRenderedPageBreak/>
              <w:t>1</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"Молодежная политика" на 2020-2024гг.</w:t>
            </w:r>
          </w:p>
        </w:tc>
        <w:tc>
          <w:tcPr>
            <w:tcW w:w="1087" w:type="dxa"/>
            <w:vAlign w:val="center"/>
          </w:tcPr>
          <w:p w:rsidR="00B64CFF" w:rsidRPr="00E7012A" w:rsidRDefault="00B64CFF" w:rsidP="00940047">
            <w:pPr>
              <w:ind w:left="-250" w:right="-201"/>
              <w:jc w:val="center"/>
              <w:rPr>
                <w:sz w:val="18"/>
                <w:szCs w:val="18"/>
              </w:rPr>
            </w:pPr>
            <w:r w:rsidRPr="00E7012A">
              <w:rPr>
                <w:sz w:val="18"/>
                <w:szCs w:val="18"/>
              </w:rPr>
              <w:t>61</w:t>
            </w:r>
            <w:r>
              <w:rPr>
                <w:sz w:val="18"/>
                <w:szCs w:val="18"/>
              </w:rPr>
              <w:t>.0.00.00000</w:t>
            </w:r>
          </w:p>
        </w:tc>
        <w:tc>
          <w:tcPr>
            <w:tcW w:w="1134" w:type="dxa"/>
          </w:tcPr>
          <w:p w:rsidR="00B64CFF" w:rsidRDefault="00B64CFF" w:rsidP="00940047">
            <w:pPr>
              <w:jc w:val="center"/>
              <w:rPr>
                <w:bCs/>
                <w:sz w:val="18"/>
                <w:szCs w:val="18"/>
              </w:rPr>
            </w:pPr>
          </w:p>
          <w:p w:rsidR="003F7DA9" w:rsidRDefault="003F7DA9" w:rsidP="00940047">
            <w:pPr>
              <w:jc w:val="center"/>
              <w:rPr>
                <w:bCs/>
                <w:sz w:val="18"/>
                <w:szCs w:val="18"/>
              </w:rPr>
            </w:pPr>
          </w:p>
          <w:p w:rsidR="003F7DA9" w:rsidRDefault="00334C11" w:rsidP="00940047">
            <w:pPr>
              <w:jc w:val="center"/>
              <w:rPr>
                <w:bCs/>
                <w:sz w:val="18"/>
                <w:szCs w:val="18"/>
              </w:rPr>
            </w:pPr>
            <w:r>
              <w:rPr>
                <w:bCs/>
                <w:sz w:val="18"/>
                <w:szCs w:val="18"/>
              </w:rPr>
              <w:t>1032,5</w:t>
            </w:r>
          </w:p>
        </w:tc>
        <w:tc>
          <w:tcPr>
            <w:tcW w:w="1416" w:type="dxa"/>
            <w:vAlign w:val="center"/>
          </w:tcPr>
          <w:p w:rsidR="00B64CFF" w:rsidRPr="00E7012A" w:rsidRDefault="00B64CFF" w:rsidP="00940047">
            <w:pPr>
              <w:jc w:val="center"/>
              <w:rPr>
                <w:bCs/>
                <w:sz w:val="18"/>
                <w:szCs w:val="18"/>
              </w:rPr>
            </w:pPr>
            <w:r>
              <w:rPr>
                <w:bCs/>
                <w:sz w:val="18"/>
                <w:szCs w:val="18"/>
              </w:rPr>
              <w:t>949,0</w:t>
            </w:r>
          </w:p>
        </w:tc>
        <w:tc>
          <w:tcPr>
            <w:tcW w:w="1276" w:type="dxa"/>
            <w:vAlign w:val="center"/>
          </w:tcPr>
          <w:p w:rsidR="00B64CFF" w:rsidRPr="00E7012A" w:rsidRDefault="00B64CFF" w:rsidP="00940047">
            <w:pPr>
              <w:tabs>
                <w:tab w:val="left" w:pos="1168"/>
              </w:tabs>
              <w:ind w:right="-108"/>
              <w:jc w:val="center"/>
              <w:rPr>
                <w:sz w:val="18"/>
                <w:szCs w:val="18"/>
              </w:rPr>
            </w:pPr>
            <w:r>
              <w:rPr>
                <w:sz w:val="18"/>
                <w:szCs w:val="18"/>
              </w:rPr>
              <w:t>949,0</w:t>
            </w:r>
          </w:p>
        </w:tc>
        <w:tc>
          <w:tcPr>
            <w:tcW w:w="1135" w:type="dxa"/>
            <w:vAlign w:val="center"/>
          </w:tcPr>
          <w:p w:rsidR="00B64CFF" w:rsidRPr="00E7012A" w:rsidRDefault="0004193C" w:rsidP="00940047">
            <w:pPr>
              <w:ind w:right="-108"/>
              <w:jc w:val="center"/>
              <w:rPr>
                <w:sz w:val="18"/>
                <w:szCs w:val="18"/>
              </w:rPr>
            </w:pPr>
            <w:r>
              <w:rPr>
                <w:sz w:val="18"/>
                <w:szCs w:val="18"/>
              </w:rPr>
              <w:t>433,8</w:t>
            </w:r>
          </w:p>
        </w:tc>
        <w:tc>
          <w:tcPr>
            <w:tcW w:w="1134" w:type="dxa"/>
            <w:vAlign w:val="center"/>
          </w:tcPr>
          <w:p w:rsidR="00B64CFF" w:rsidRPr="00C13735" w:rsidRDefault="00B64CFF" w:rsidP="0004193C">
            <w:pPr>
              <w:jc w:val="center"/>
              <w:rPr>
                <w:sz w:val="18"/>
                <w:szCs w:val="18"/>
              </w:rPr>
            </w:pPr>
            <w:r w:rsidRPr="00C13735">
              <w:rPr>
                <w:sz w:val="18"/>
                <w:szCs w:val="18"/>
              </w:rPr>
              <w:t>4</w:t>
            </w:r>
            <w:r w:rsidR="0004193C">
              <w:rPr>
                <w:sz w:val="18"/>
                <w:szCs w:val="18"/>
              </w:rPr>
              <w:t>5,7</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t>2</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"Развитие культуры" на 2020-2024гг.</w:t>
            </w:r>
          </w:p>
        </w:tc>
        <w:tc>
          <w:tcPr>
            <w:tcW w:w="1087" w:type="dxa"/>
            <w:vAlign w:val="center"/>
          </w:tcPr>
          <w:p w:rsidR="00B64CFF" w:rsidRPr="00E7012A" w:rsidRDefault="00B64CFF" w:rsidP="00940047">
            <w:pPr>
              <w:ind w:left="-156" w:right="-201"/>
              <w:rPr>
                <w:sz w:val="18"/>
                <w:szCs w:val="18"/>
              </w:rPr>
            </w:pPr>
            <w:r>
              <w:rPr>
                <w:sz w:val="18"/>
                <w:szCs w:val="18"/>
              </w:rPr>
              <w:t xml:space="preserve">    </w:t>
            </w:r>
            <w:r w:rsidRPr="00E7012A">
              <w:rPr>
                <w:sz w:val="18"/>
                <w:szCs w:val="18"/>
              </w:rPr>
              <w:t>6</w:t>
            </w:r>
            <w:r>
              <w:rPr>
                <w:sz w:val="18"/>
                <w:szCs w:val="18"/>
              </w:rPr>
              <w:t>2.0.00.00000</w:t>
            </w:r>
          </w:p>
        </w:tc>
        <w:tc>
          <w:tcPr>
            <w:tcW w:w="1134" w:type="dxa"/>
          </w:tcPr>
          <w:p w:rsidR="00B64CFF" w:rsidRDefault="00B64CFF" w:rsidP="00940047">
            <w:pPr>
              <w:jc w:val="center"/>
              <w:rPr>
                <w:bCs/>
                <w:sz w:val="18"/>
                <w:szCs w:val="18"/>
              </w:rPr>
            </w:pPr>
          </w:p>
          <w:p w:rsidR="00334C11" w:rsidRDefault="00334C11" w:rsidP="00940047">
            <w:pPr>
              <w:jc w:val="center"/>
              <w:rPr>
                <w:bCs/>
                <w:sz w:val="18"/>
                <w:szCs w:val="18"/>
              </w:rPr>
            </w:pPr>
          </w:p>
          <w:p w:rsidR="00334C11" w:rsidRDefault="00334C11" w:rsidP="00940047">
            <w:pPr>
              <w:jc w:val="center"/>
              <w:rPr>
                <w:bCs/>
                <w:sz w:val="18"/>
                <w:szCs w:val="18"/>
              </w:rPr>
            </w:pPr>
            <w:r>
              <w:rPr>
                <w:bCs/>
                <w:sz w:val="18"/>
                <w:szCs w:val="18"/>
              </w:rPr>
              <w:t>54627,1</w:t>
            </w:r>
          </w:p>
        </w:tc>
        <w:tc>
          <w:tcPr>
            <w:tcW w:w="1416" w:type="dxa"/>
            <w:vAlign w:val="center"/>
          </w:tcPr>
          <w:p w:rsidR="00B64CFF" w:rsidRPr="00E7012A" w:rsidRDefault="00B64CFF" w:rsidP="00940047">
            <w:pPr>
              <w:jc w:val="center"/>
              <w:rPr>
                <w:bCs/>
                <w:sz w:val="18"/>
                <w:szCs w:val="18"/>
              </w:rPr>
            </w:pPr>
            <w:r>
              <w:rPr>
                <w:bCs/>
                <w:sz w:val="18"/>
                <w:szCs w:val="18"/>
              </w:rPr>
              <w:t>91690,6</w:t>
            </w:r>
          </w:p>
        </w:tc>
        <w:tc>
          <w:tcPr>
            <w:tcW w:w="1276" w:type="dxa"/>
            <w:vAlign w:val="center"/>
          </w:tcPr>
          <w:p w:rsidR="00B64CFF" w:rsidRPr="00E7012A" w:rsidRDefault="00B64CFF" w:rsidP="00940047">
            <w:pPr>
              <w:ind w:right="-108"/>
              <w:jc w:val="center"/>
              <w:rPr>
                <w:sz w:val="18"/>
                <w:szCs w:val="18"/>
              </w:rPr>
            </w:pPr>
            <w:r>
              <w:rPr>
                <w:bCs/>
                <w:sz w:val="18"/>
                <w:szCs w:val="18"/>
              </w:rPr>
              <w:t>91690,6</w:t>
            </w:r>
          </w:p>
        </w:tc>
        <w:tc>
          <w:tcPr>
            <w:tcW w:w="1135" w:type="dxa"/>
            <w:vAlign w:val="center"/>
          </w:tcPr>
          <w:p w:rsidR="00B64CFF" w:rsidRPr="00E7012A" w:rsidRDefault="0004193C" w:rsidP="00940047">
            <w:pPr>
              <w:ind w:right="-108"/>
              <w:jc w:val="center"/>
              <w:rPr>
                <w:sz w:val="18"/>
                <w:szCs w:val="18"/>
              </w:rPr>
            </w:pPr>
            <w:r>
              <w:rPr>
                <w:sz w:val="18"/>
                <w:szCs w:val="18"/>
              </w:rPr>
              <w:t>76782,8</w:t>
            </w:r>
          </w:p>
        </w:tc>
        <w:tc>
          <w:tcPr>
            <w:tcW w:w="1134" w:type="dxa"/>
            <w:vAlign w:val="center"/>
          </w:tcPr>
          <w:p w:rsidR="00B64CFF" w:rsidRPr="00C13735" w:rsidRDefault="0004193C" w:rsidP="00940047">
            <w:pPr>
              <w:jc w:val="center"/>
              <w:rPr>
                <w:sz w:val="18"/>
                <w:szCs w:val="18"/>
              </w:rPr>
            </w:pPr>
            <w:r>
              <w:rPr>
                <w:sz w:val="18"/>
                <w:szCs w:val="18"/>
              </w:rPr>
              <w:t>83</w:t>
            </w:r>
            <w:r w:rsidR="00B64CFF">
              <w:rPr>
                <w:sz w:val="18"/>
                <w:szCs w:val="18"/>
              </w:rPr>
              <w:t>,7</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t>3</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"Развитие  физической культуры и спорта" на 2020-2024гг.</w:t>
            </w:r>
          </w:p>
        </w:tc>
        <w:tc>
          <w:tcPr>
            <w:tcW w:w="1087" w:type="dxa"/>
            <w:vAlign w:val="center"/>
          </w:tcPr>
          <w:p w:rsidR="00B64CFF" w:rsidRPr="00E7012A" w:rsidRDefault="00B64CFF" w:rsidP="00940047">
            <w:pPr>
              <w:ind w:right="-201"/>
              <w:rPr>
                <w:sz w:val="18"/>
                <w:szCs w:val="18"/>
              </w:rPr>
            </w:pPr>
            <w:r w:rsidRPr="00E7012A">
              <w:rPr>
                <w:sz w:val="18"/>
                <w:szCs w:val="18"/>
              </w:rPr>
              <w:t>6</w:t>
            </w:r>
            <w:r>
              <w:rPr>
                <w:sz w:val="18"/>
                <w:szCs w:val="18"/>
              </w:rPr>
              <w:t>3.0.00.00000</w:t>
            </w:r>
          </w:p>
        </w:tc>
        <w:tc>
          <w:tcPr>
            <w:tcW w:w="1134" w:type="dxa"/>
          </w:tcPr>
          <w:p w:rsidR="00334C11" w:rsidRDefault="00334C11" w:rsidP="00940047">
            <w:pPr>
              <w:jc w:val="center"/>
              <w:rPr>
                <w:bCs/>
                <w:sz w:val="18"/>
                <w:szCs w:val="18"/>
              </w:rPr>
            </w:pPr>
          </w:p>
          <w:p w:rsidR="0004193C" w:rsidRDefault="0004193C" w:rsidP="00940047">
            <w:pPr>
              <w:jc w:val="center"/>
              <w:rPr>
                <w:bCs/>
                <w:sz w:val="18"/>
                <w:szCs w:val="18"/>
              </w:rPr>
            </w:pPr>
          </w:p>
          <w:p w:rsidR="0004193C" w:rsidRDefault="0004193C" w:rsidP="00940047">
            <w:pPr>
              <w:jc w:val="center"/>
              <w:rPr>
                <w:bCs/>
                <w:sz w:val="18"/>
                <w:szCs w:val="18"/>
              </w:rPr>
            </w:pPr>
          </w:p>
          <w:p w:rsidR="00334C11" w:rsidRDefault="00334C11" w:rsidP="00940047">
            <w:pPr>
              <w:jc w:val="center"/>
              <w:rPr>
                <w:bCs/>
                <w:sz w:val="18"/>
                <w:szCs w:val="18"/>
              </w:rPr>
            </w:pPr>
            <w:r>
              <w:rPr>
                <w:bCs/>
                <w:sz w:val="18"/>
                <w:szCs w:val="18"/>
              </w:rPr>
              <w:t>23102,9</w:t>
            </w:r>
          </w:p>
        </w:tc>
        <w:tc>
          <w:tcPr>
            <w:tcW w:w="1416" w:type="dxa"/>
            <w:vAlign w:val="center"/>
          </w:tcPr>
          <w:p w:rsidR="00B64CFF" w:rsidRPr="00E7012A" w:rsidRDefault="0004193C" w:rsidP="00940047">
            <w:pPr>
              <w:jc w:val="center"/>
              <w:rPr>
                <w:bCs/>
                <w:sz w:val="18"/>
                <w:szCs w:val="18"/>
              </w:rPr>
            </w:pPr>
            <w:r>
              <w:rPr>
                <w:bCs/>
                <w:sz w:val="18"/>
                <w:szCs w:val="18"/>
              </w:rPr>
              <w:t>87443,5</w:t>
            </w:r>
          </w:p>
        </w:tc>
        <w:tc>
          <w:tcPr>
            <w:tcW w:w="1276" w:type="dxa"/>
            <w:vAlign w:val="center"/>
          </w:tcPr>
          <w:p w:rsidR="00B64CFF" w:rsidRPr="00E7012A" w:rsidRDefault="0004193C" w:rsidP="00940047">
            <w:pPr>
              <w:ind w:right="-108"/>
              <w:jc w:val="center"/>
              <w:rPr>
                <w:sz w:val="18"/>
                <w:szCs w:val="18"/>
              </w:rPr>
            </w:pPr>
            <w:r>
              <w:rPr>
                <w:sz w:val="18"/>
                <w:szCs w:val="18"/>
              </w:rPr>
              <w:t>87612,7</w:t>
            </w:r>
          </w:p>
        </w:tc>
        <w:tc>
          <w:tcPr>
            <w:tcW w:w="1135" w:type="dxa"/>
            <w:vAlign w:val="center"/>
          </w:tcPr>
          <w:p w:rsidR="00B64CFF" w:rsidRPr="00E7012A" w:rsidRDefault="0004193C" w:rsidP="00940047">
            <w:pPr>
              <w:ind w:right="-108"/>
              <w:jc w:val="center"/>
              <w:rPr>
                <w:sz w:val="18"/>
                <w:szCs w:val="18"/>
              </w:rPr>
            </w:pPr>
            <w:r>
              <w:rPr>
                <w:sz w:val="18"/>
                <w:szCs w:val="18"/>
              </w:rPr>
              <w:t>80943,5</w:t>
            </w:r>
          </w:p>
        </w:tc>
        <w:tc>
          <w:tcPr>
            <w:tcW w:w="1134" w:type="dxa"/>
            <w:vAlign w:val="center"/>
          </w:tcPr>
          <w:p w:rsidR="00B64CFF" w:rsidRPr="00C13735" w:rsidRDefault="0004193C" w:rsidP="00940047">
            <w:pPr>
              <w:jc w:val="center"/>
              <w:rPr>
                <w:sz w:val="18"/>
                <w:szCs w:val="18"/>
              </w:rPr>
            </w:pPr>
            <w:r>
              <w:rPr>
                <w:sz w:val="18"/>
                <w:szCs w:val="18"/>
              </w:rPr>
              <w:t>92,3</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t>4</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"Социальная поддержка населения" на 2020-2024гг.</w:t>
            </w:r>
          </w:p>
        </w:tc>
        <w:tc>
          <w:tcPr>
            <w:tcW w:w="1087" w:type="dxa"/>
            <w:vAlign w:val="center"/>
          </w:tcPr>
          <w:p w:rsidR="00B64CFF" w:rsidRPr="00E7012A" w:rsidRDefault="00B64CFF" w:rsidP="00940047">
            <w:pPr>
              <w:ind w:right="-201"/>
              <w:rPr>
                <w:sz w:val="18"/>
                <w:szCs w:val="18"/>
              </w:rPr>
            </w:pPr>
            <w:r w:rsidRPr="00E7012A">
              <w:rPr>
                <w:sz w:val="18"/>
                <w:szCs w:val="18"/>
              </w:rPr>
              <w:t>6</w:t>
            </w:r>
            <w:r>
              <w:rPr>
                <w:sz w:val="18"/>
                <w:szCs w:val="18"/>
              </w:rPr>
              <w:t>5.0.00.00000</w:t>
            </w:r>
          </w:p>
        </w:tc>
        <w:tc>
          <w:tcPr>
            <w:tcW w:w="1134" w:type="dxa"/>
          </w:tcPr>
          <w:p w:rsidR="00B64CFF" w:rsidRDefault="00B64CFF" w:rsidP="00940047">
            <w:pPr>
              <w:jc w:val="center"/>
              <w:rPr>
                <w:bCs/>
                <w:sz w:val="18"/>
                <w:szCs w:val="18"/>
              </w:rPr>
            </w:pPr>
          </w:p>
          <w:p w:rsidR="00334C11" w:rsidRDefault="00334C11" w:rsidP="00940047">
            <w:pPr>
              <w:jc w:val="center"/>
              <w:rPr>
                <w:bCs/>
                <w:sz w:val="18"/>
                <w:szCs w:val="18"/>
              </w:rPr>
            </w:pPr>
          </w:p>
          <w:p w:rsidR="00334C11" w:rsidRDefault="00334C11" w:rsidP="00940047">
            <w:pPr>
              <w:jc w:val="center"/>
              <w:rPr>
                <w:bCs/>
                <w:sz w:val="18"/>
                <w:szCs w:val="18"/>
              </w:rPr>
            </w:pPr>
            <w:r>
              <w:rPr>
                <w:bCs/>
                <w:sz w:val="18"/>
                <w:szCs w:val="18"/>
              </w:rPr>
              <w:t>50761,3</w:t>
            </w:r>
          </w:p>
        </w:tc>
        <w:tc>
          <w:tcPr>
            <w:tcW w:w="1416" w:type="dxa"/>
            <w:vAlign w:val="center"/>
          </w:tcPr>
          <w:p w:rsidR="00B64CFF" w:rsidRPr="00E7012A" w:rsidRDefault="0004193C" w:rsidP="00940047">
            <w:pPr>
              <w:jc w:val="center"/>
              <w:rPr>
                <w:bCs/>
                <w:sz w:val="18"/>
                <w:szCs w:val="18"/>
              </w:rPr>
            </w:pPr>
            <w:r>
              <w:rPr>
                <w:bCs/>
                <w:sz w:val="18"/>
                <w:szCs w:val="18"/>
              </w:rPr>
              <w:t>54789,9</w:t>
            </w:r>
          </w:p>
        </w:tc>
        <w:tc>
          <w:tcPr>
            <w:tcW w:w="1276" w:type="dxa"/>
            <w:vAlign w:val="center"/>
          </w:tcPr>
          <w:p w:rsidR="00B64CFF" w:rsidRPr="00E7012A" w:rsidRDefault="0004193C" w:rsidP="00940047">
            <w:pPr>
              <w:ind w:right="-108"/>
              <w:jc w:val="center"/>
              <w:rPr>
                <w:sz w:val="18"/>
                <w:szCs w:val="18"/>
              </w:rPr>
            </w:pPr>
            <w:r>
              <w:rPr>
                <w:sz w:val="18"/>
                <w:szCs w:val="18"/>
              </w:rPr>
              <w:t>54789,9</w:t>
            </w:r>
          </w:p>
        </w:tc>
        <w:tc>
          <w:tcPr>
            <w:tcW w:w="1135" w:type="dxa"/>
            <w:vAlign w:val="center"/>
          </w:tcPr>
          <w:p w:rsidR="00B64CFF" w:rsidRPr="00E7012A" w:rsidRDefault="0004193C" w:rsidP="00940047">
            <w:pPr>
              <w:ind w:right="-108"/>
              <w:jc w:val="center"/>
              <w:rPr>
                <w:sz w:val="18"/>
                <w:szCs w:val="18"/>
              </w:rPr>
            </w:pPr>
            <w:r>
              <w:rPr>
                <w:sz w:val="18"/>
                <w:szCs w:val="18"/>
              </w:rPr>
              <w:t>38385,0</w:t>
            </w:r>
          </w:p>
        </w:tc>
        <w:tc>
          <w:tcPr>
            <w:tcW w:w="1134" w:type="dxa"/>
            <w:vAlign w:val="center"/>
          </w:tcPr>
          <w:p w:rsidR="00B64CFF" w:rsidRPr="00C13735" w:rsidRDefault="0004193C" w:rsidP="00940047">
            <w:pPr>
              <w:jc w:val="center"/>
              <w:rPr>
                <w:sz w:val="18"/>
                <w:szCs w:val="18"/>
              </w:rPr>
            </w:pPr>
            <w:r>
              <w:rPr>
                <w:sz w:val="18"/>
                <w:szCs w:val="18"/>
              </w:rPr>
              <w:t>70,0</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t>5</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"Жилищно-коммунальное хозяйство" на 2020-2024гг.</w:t>
            </w:r>
          </w:p>
        </w:tc>
        <w:tc>
          <w:tcPr>
            <w:tcW w:w="1087" w:type="dxa"/>
            <w:vAlign w:val="center"/>
          </w:tcPr>
          <w:p w:rsidR="00B64CFF" w:rsidRPr="00E7012A" w:rsidRDefault="00B64CFF" w:rsidP="00940047">
            <w:pPr>
              <w:ind w:right="-201"/>
              <w:rPr>
                <w:sz w:val="18"/>
                <w:szCs w:val="18"/>
              </w:rPr>
            </w:pPr>
            <w:r w:rsidRPr="00E7012A">
              <w:rPr>
                <w:sz w:val="18"/>
                <w:szCs w:val="18"/>
              </w:rPr>
              <w:t>6</w:t>
            </w:r>
            <w:r>
              <w:rPr>
                <w:sz w:val="18"/>
                <w:szCs w:val="18"/>
              </w:rPr>
              <w:t>6.0.00.00000</w:t>
            </w:r>
          </w:p>
        </w:tc>
        <w:tc>
          <w:tcPr>
            <w:tcW w:w="1134" w:type="dxa"/>
          </w:tcPr>
          <w:p w:rsidR="00B64CFF" w:rsidRDefault="00B64CFF" w:rsidP="00FD261B">
            <w:pPr>
              <w:jc w:val="center"/>
              <w:rPr>
                <w:bCs/>
                <w:sz w:val="18"/>
                <w:szCs w:val="18"/>
              </w:rPr>
            </w:pPr>
          </w:p>
          <w:p w:rsidR="00334C11" w:rsidRDefault="00334C11" w:rsidP="00FD261B">
            <w:pPr>
              <w:jc w:val="center"/>
              <w:rPr>
                <w:bCs/>
                <w:sz w:val="18"/>
                <w:szCs w:val="18"/>
              </w:rPr>
            </w:pPr>
          </w:p>
          <w:p w:rsidR="00334C11" w:rsidRDefault="00334C11" w:rsidP="00FD261B">
            <w:pPr>
              <w:jc w:val="center"/>
              <w:rPr>
                <w:bCs/>
                <w:sz w:val="18"/>
                <w:szCs w:val="18"/>
              </w:rPr>
            </w:pPr>
            <w:r>
              <w:rPr>
                <w:bCs/>
                <w:sz w:val="18"/>
                <w:szCs w:val="18"/>
              </w:rPr>
              <w:t>151328,8</w:t>
            </w:r>
          </w:p>
        </w:tc>
        <w:tc>
          <w:tcPr>
            <w:tcW w:w="1416" w:type="dxa"/>
            <w:vAlign w:val="center"/>
          </w:tcPr>
          <w:p w:rsidR="00B64CFF" w:rsidRPr="00E7012A" w:rsidRDefault="0004193C" w:rsidP="00FD261B">
            <w:pPr>
              <w:jc w:val="center"/>
              <w:rPr>
                <w:bCs/>
                <w:sz w:val="18"/>
                <w:szCs w:val="18"/>
              </w:rPr>
            </w:pPr>
            <w:r>
              <w:rPr>
                <w:bCs/>
                <w:sz w:val="18"/>
                <w:szCs w:val="18"/>
              </w:rPr>
              <w:t>151999,2</w:t>
            </w:r>
          </w:p>
        </w:tc>
        <w:tc>
          <w:tcPr>
            <w:tcW w:w="1276" w:type="dxa"/>
            <w:vAlign w:val="center"/>
          </w:tcPr>
          <w:p w:rsidR="00B64CFF" w:rsidRPr="00E7012A" w:rsidRDefault="0004193C" w:rsidP="00940047">
            <w:pPr>
              <w:ind w:right="-108"/>
              <w:jc w:val="center"/>
              <w:rPr>
                <w:sz w:val="18"/>
                <w:szCs w:val="18"/>
              </w:rPr>
            </w:pPr>
            <w:r>
              <w:rPr>
                <w:sz w:val="18"/>
                <w:szCs w:val="18"/>
              </w:rPr>
              <w:t>151999,2</w:t>
            </w:r>
          </w:p>
        </w:tc>
        <w:tc>
          <w:tcPr>
            <w:tcW w:w="1135" w:type="dxa"/>
            <w:vAlign w:val="center"/>
          </w:tcPr>
          <w:p w:rsidR="00B64CFF" w:rsidRPr="00E7012A" w:rsidRDefault="0004193C" w:rsidP="00940047">
            <w:pPr>
              <w:ind w:right="-108"/>
              <w:jc w:val="center"/>
              <w:rPr>
                <w:sz w:val="18"/>
                <w:szCs w:val="18"/>
              </w:rPr>
            </w:pPr>
            <w:r>
              <w:rPr>
                <w:sz w:val="18"/>
                <w:szCs w:val="18"/>
              </w:rPr>
              <w:t>56938,4</w:t>
            </w:r>
          </w:p>
        </w:tc>
        <w:tc>
          <w:tcPr>
            <w:tcW w:w="1134" w:type="dxa"/>
            <w:vAlign w:val="center"/>
          </w:tcPr>
          <w:p w:rsidR="00B64CFF" w:rsidRPr="00C13735" w:rsidRDefault="0004193C" w:rsidP="00940047">
            <w:pPr>
              <w:ind w:right="-109"/>
              <w:jc w:val="center"/>
              <w:rPr>
                <w:sz w:val="18"/>
                <w:szCs w:val="18"/>
              </w:rPr>
            </w:pPr>
            <w:r>
              <w:rPr>
                <w:sz w:val="18"/>
                <w:szCs w:val="18"/>
              </w:rPr>
              <w:t>37</w:t>
            </w:r>
            <w:r w:rsidR="00B64CFF">
              <w:rPr>
                <w:sz w:val="18"/>
                <w:szCs w:val="18"/>
              </w:rPr>
              <w:t>,5</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t>6</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"Обеспечение населения города доступным жильем" на 2020-2024гг.</w:t>
            </w:r>
          </w:p>
        </w:tc>
        <w:tc>
          <w:tcPr>
            <w:tcW w:w="1087" w:type="dxa"/>
            <w:vAlign w:val="center"/>
          </w:tcPr>
          <w:p w:rsidR="00B64CFF" w:rsidRPr="00E7012A" w:rsidRDefault="00B64CFF" w:rsidP="00940047">
            <w:pPr>
              <w:ind w:right="-201"/>
              <w:rPr>
                <w:sz w:val="18"/>
                <w:szCs w:val="18"/>
              </w:rPr>
            </w:pPr>
            <w:r w:rsidRPr="00E7012A">
              <w:rPr>
                <w:sz w:val="18"/>
                <w:szCs w:val="18"/>
              </w:rPr>
              <w:t>6</w:t>
            </w:r>
            <w:r>
              <w:rPr>
                <w:sz w:val="18"/>
                <w:szCs w:val="18"/>
              </w:rPr>
              <w:t>7.0.00.00000</w:t>
            </w:r>
          </w:p>
        </w:tc>
        <w:tc>
          <w:tcPr>
            <w:tcW w:w="1134" w:type="dxa"/>
          </w:tcPr>
          <w:p w:rsidR="00334C11" w:rsidRDefault="00334C11" w:rsidP="00940047">
            <w:pPr>
              <w:jc w:val="center"/>
              <w:rPr>
                <w:bCs/>
                <w:sz w:val="18"/>
                <w:szCs w:val="18"/>
              </w:rPr>
            </w:pPr>
          </w:p>
          <w:p w:rsidR="00334C11" w:rsidRDefault="00334C11" w:rsidP="00334C11">
            <w:pPr>
              <w:rPr>
                <w:sz w:val="18"/>
                <w:szCs w:val="18"/>
              </w:rPr>
            </w:pPr>
          </w:p>
          <w:p w:rsidR="00B64CFF" w:rsidRDefault="00B64CFF" w:rsidP="00334C11">
            <w:pPr>
              <w:rPr>
                <w:sz w:val="18"/>
                <w:szCs w:val="18"/>
              </w:rPr>
            </w:pPr>
          </w:p>
          <w:p w:rsidR="00334C11" w:rsidRPr="00334C11" w:rsidRDefault="00334C11" w:rsidP="00334C11">
            <w:pPr>
              <w:rPr>
                <w:sz w:val="18"/>
                <w:szCs w:val="18"/>
              </w:rPr>
            </w:pPr>
            <w:r>
              <w:rPr>
                <w:sz w:val="18"/>
                <w:szCs w:val="18"/>
              </w:rPr>
              <w:t>337375,7</w:t>
            </w:r>
          </w:p>
        </w:tc>
        <w:tc>
          <w:tcPr>
            <w:tcW w:w="1416" w:type="dxa"/>
            <w:vAlign w:val="center"/>
          </w:tcPr>
          <w:p w:rsidR="00B64CFF" w:rsidRPr="00E7012A" w:rsidRDefault="0004193C" w:rsidP="00940047">
            <w:pPr>
              <w:jc w:val="center"/>
              <w:rPr>
                <w:bCs/>
                <w:sz w:val="18"/>
                <w:szCs w:val="18"/>
              </w:rPr>
            </w:pPr>
            <w:r>
              <w:rPr>
                <w:bCs/>
                <w:sz w:val="18"/>
                <w:szCs w:val="18"/>
              </w:rPr>
              <w:t>740984,0</w:t>
            </w:r>
          </w:p>
        </w:tc>
        <w:tc>
          <w:tcPr>
            <w:tcW w:w="1276" w:type="dxa"/>
            <w:vAlign w:val="center"/>
          </w:tcPr>
          <w:p w:rsidR="00B64CFF" w:rsidRPr="00E7012A" w:rsidRDefault="0004193C" w:rsidP="00940047">
            <w:pPr>
              <w:ind w:right="-108"/>
              <w:jc w:val="center"/>
              <w:rPr>
                <w:sz w:val="18"/>
                <w:szCs w:val="18"/>
              </w:rPr>
            </w:pPr>
            <w:r>
              <w:rPr>
                <w:bCs/>
                <w:sz w:val="18"/>
                <w:szCs w:val="18"/>
              </w:rPr>
              <w:t>740984,0</w:t>
            </w:r>
          </w:p>
        </w:tc>
        <w:tc>
          <w:tcPr>
            <w:tcW w:w="1135" w:type="dxa"/>
            <w:vAlign w:val="center"/>
          </w:tcPr>
          <w:p w:rsidR="00B64CFF" w:rsidRPr="00E7012A" w:rsidRDefault="0004193C" w:rsidP="00940047">
            <w:pPr>
              <w:ind w:right="-108"/>
              <w:jc w:val="center"/>
              <w:rPr>
                <w:sz w:val="18"/>
                <w:szCs w:val="18"/>
              </w:rPr>
            </w:pPr>
            <w:r>
              <w:rPr>
                <w:sz w:val="18"/>
                <w:szCs w:val="18"/>
              </w:rPr>
              <w:t>82729,8</w:t>
            </w:r>
          </w:p>
        </w:tc>
        <w:tc>
          <w:tcPr>
            <w:tcW w:w="1134" w:type="dxa"/>
            <w:vAlign w:val="center"/>
          </w:tcPr>
          <w:p w:rsidR="00B64CFF" w:rsidRPr="00C13735" w:rsidRDefault="0004193C" w:rsidP="00940047">
            <w:pPr>
              <w:ind w:right="-109"/>
              <w:jc w:val="center"/>
              <w:rPr>
                <w:sz w:val="18"/>
                <w:szCs w:val="18"/>
              </w:rPr>
            </w:pPr>
            <w:r>
              <w:rPr>
                <w:sz w:val="18"/>
                <w:szCs w:val="18"/>
              </w:rPr>
              <w:t>11,1</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t>7</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"Развитие дорожного хозяйства" на 2020-2024гг.</w:t>
            </w:r>
          </w:p>
        </w:tc>
        <w:tc>
          <w:tcPr>
            <w:tcW w:w="1087" w:type="dxa"/>
            <w:vAlign w:val="center"/>
          </w:tcPr>
          <w:p w:rsidR="00B64CFF" w:rsidRDefault="00B64CFF" w:rsidP="00940047">
            <w:pPr>
              <w:ind w:right="-201"/>
              <w:rPr>
                <w:sz w:val="18"/>
                <w:szCs w:val="18"/>
              </w:rPr>
            </w:pPr>
          </w:p>
          <w:p w:rsidR="00B64CFF" w:rsidRPr="00E7012A" w:rsidRDefault="00B64CFF" w:rsidP="00940047">
            <w:pPr>
              <w:ind w:right="-201"/>
              <w:rPr>
                <w:sz w:val="18"/>
                <w:szCs w:val="18"/>
              </w:rPr>
            </w:pPr>
            <w:r w:rsidRPr="00E7012A">
              <w:rPr>
                <w:sz w:val="18"/>
                <w:szCs w:val="18"/>
              </w:rPr>
              <w:t>6</w:t>
            </w:r>
            <w:r>
              <w:rPr>
                <w:sz w:val="18"/>
                <w:szCs w:val="18"/>
              </w:rPr>
              <w:t>8.0.00.00000</w:t>
            </w:r>
          </w:p>
        </w:tc>
        <w:tc>
          <w:tcPr>
            <w:tcW w:w="1134" w:type="dxa"/>
          </w:tcPr>
          <w:p w:rsidR="00B64CFF" w:rsidRDefault="00B64CFF" w:rsidP="00940047">
            <w:pPr>
              <w:jc w:val="center"/>
              <w:rPr>
                <w:bCs/>
                <w:sz w:val="18"/>
                <w:szCs w:val="18"/>
              </w:rPr>
            </w:pPr>
          </w:p>
          <w:p w:rsidR="00334C11" w:rsidRDefault="00334C11" w:rsidP="00940047">
            <w:pPr>
              <w:jc w:val="center"/>
              <w:rPr>
                <w:bCs/>
                <w:sz w:val="18"/>
                <w:szCs w:val="18"/>
              </w:rPr>
            </w:pPr>
          </w:p>
          <w:p w:rsidR="00334C11" w:rsidRDefault="00334C11" w:rsidP="00940047">
            <w:pPr>
              <w:jc w:val="center"/>
              <w:rPr>
                <w:bCs/>
                <w:sz w:val="18"/>
                <w:szCs w:val="18"/>
              </w:rPr>
            </w:pPr>
            <w:r>
              <w:rPr>
                <w:bCs/>
                <w:sz w:val="18"/>
                <w:szCs w:val="18"/>
              </w:rPr>
              <w:t>50073,6</w:t>
            </w:r>
          </w:p>
        </w:tc>
        <w:tc>
          <w:tcPr>
            <w:tcW w:w="1416" w:type="dxa"/>
            <w:vAlign w:val="center"/>
          </w:tcPr>
          <w:p w:rsidR="00B64CFF" w:rsidRDefault="00B64CFF" w:rsidP="00940047">
            <w:pPr>
              <w:jc w:val="center"/>
              <w:rPr>
                <w:bCs/>
                <w:sz w:val="18"/>
                <w:szCs w:val="18"/>
              </w:rPr>
            </w:pPr>
          </w:p>
          <w:p w:rsidR="00B64CFF" w:rsidRPr="00E7012A" w:rsidRDefault="0004193C" w:rsidP="00940047">
            <w:pPr>
              <w:jc w:val="center"/>
              <w:rPr>
                <w:bCs/>
                <w:sz w:val="18"/>
                <w:szCs w:val="18"/>
              </w:rPr>
            </w:pPr>
            <w:r>
              <w:rPr>
                <w:bCs/>
                <w:sz w:val="18"/>
                <w:szCs w:val="18"/>
              </w:rPr>
              <w:t>120527,8</w:t>
            </w:r>
          </w:p>
        </w:tc>
        <w:tc>
          <w:tcPr>
            <w:tcW w:w="1276" w:type="dxa"/>
            <w:vAlign w:val="center"/>
          </w:tcPr>
          <w:p w:rsidR="00B64CFF" w:rsidRDefault="00B64CFF" w:rsidP="00940047">
            <w:pPr>
              <w:ind w:right="-108"/>
              <w:jc w:val="center"/>
              <w:rPr>
                <w:sz w:val="18"/>
                <w:szCs w:val="18"/>
              </w:rPr>
            </w:pPr>
          </w:p>
          <w:p w:rsidR="00B64CFF" w:rsidRPr="00E7012A" w:rsidRDefault="00B64CFF" w:rsidP="0004193C">
            <w:pPr>
              <w:ind w:right="-108"/>
              <w:jc w:val="center"/>
              <w:rPr>
                <w:sz w:val="18"/>
                <w:szCs w:val="18"/>
              </w:rPr>
            </w:pPr>
            <w:r>
              <w:rPr>
                <w:sz w:val="18"/>
                <w:szCs w:val="18"/>
              </w:rPr>
              <w:t>1207</w:t>
            </w:r>
            <w:r w:rsidR="0004193C">
              <w:rPr>
                <w:sz w:val="18"/>
                <w:szCs w:val="18"/>
              </w:rPr>
              <w:t>21,3</w:t>
            </w:r>
          </w:p>
        </w:tc>
        <w:tc>
          <w:tcPr>
            <w:tcW w:w="1135" w:type="dxa"/>
            <w:vAlign w:val="center"/>
          </w:tcPr>
          <w:p w:rsidR="00B64CFF" w:rsidRDefault="00B64CFF" w:rsidP="00940047">
            <w:pPr>
              <w:ind w:right="-108"/>
              <w:jc w:val="center"/>
              <w:rPr>
                <w:sz w:val="18"/>
                <w:szCs w:val="18"/>
              </w:rPr>
            </w:pPr>
          </w:p>
          <w:p w:rsidR="00B64CFF" w:rsidRPr="00E7012A" w:rsidRDefault="0004193C" w:rsidP="00940047">
            <w:pPr>
              <w:ind w:right="-108"/>
              <w:jc w:val="center"/>
              <w:rPr>
                <w:sz w:val="18"/>
                <w:szCs w:val="18"/>
              </w:rPr>
            </w:pPr>
            <w:r>
              <w:rPr>
                <w:sz w:val="18"/>
                <w:szCs w:val="18"/>
              </w:rPr>
              <w:t>97983,6</w:t>
            </w:r>
          </w:p>
        </w:tc>
        <w:tc>
          <w:tcPr>
            <w:tcW w:w="1134" w:type="dxa"/>
            <w:vAlign w:val="center"/>
          </w:tcPr>
          <w:p w:rsidR="00B64CFF" w:rsidRPr="00C13735" w:rsidRDefault="00B64CFF" w:rsidP="00940047">
            <w:pPr>
              <w:ind w:right="-109"/>
              <w:jc w:val="center"/>
              <w:rPr>
                <w:sz w:val="18"/>
                <w:szCs w:val="18"/>
              </w:rPr>
            </w:pPr>
          </w:p>
          <w:p w:rsidR="00B64CFF" w:rsidRPr="00C13735" w:rsidRDefault="0004193C" w:rsidP="00940047">
            <w:pPr>
              <w:ind w:right="-109"/>
              <w:jc w:val="center"/>
              <w:rPr>
                <w:sz w:val="18"/>
                <w:szCs w:val="18"/>
              </w:rPr>
            </w:pPr>
            <w:r>
              <w:rPr>
                <w:sz w:val="18"/>
                <w:szCs w:val="18"/>
              </w:rPr>
              <w:t>81,2</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t>8</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"Содействие развитию малого и среднего предпринимательства г</w:t>
            </w:r>
            <w:proofErr w:type="gramStart"/>
            <w:r w:rsidRPr="00E7012A">
              <w:rPr>
                <w:bCs/>
                <w:sz w:val="18"/>
                <w:szCs w:val="18"/>
              </w:rPr>
              <w:t>.З</w:t>
            </w:r>
            <w:proofErr w:type="gramEnd"/>
            <w:r w:rsidRPr="00E7012A">
              <w:rPr>
                <w:bCs/>
                <w:sz w:val="18"/>
                <w:szCs w:val="18"/>
              </w:rPr>
              <w:t>имы" 2020-2024гг.</w:t>
            </w:r>
          </w:p>
        </w:tc>
        <w:tc>
          <w:tcPr>
            <w:tcW w:w="1087" w:type="dxa"/>
            <w:vAlign w:val="center"/>
          </w:tcPr>
          <w:p w:rsidR="00B64CFF" w:rsidRPr="00E7012A" w:rsidRDefault="00B64CFF" w:rsidP="00940047">
            <w:pPr>
              <w:ind w:right="-201"/>
              <w:rPr>
                <w:sz w:val="18"/>
                <w:szCs w:val="18"/>
              </w:rPr>
            </w:pPr>
            <w:r w:rsidRPr="00E7012A">
              <w:rPr>
                <w:sz w:val="18"/>
                <w:szCs w:val="18"/>
              </w:rPr>
              <w:t>6</w:t>
            </w:r>
            <w:r>
              <w:rPr>
                <w:sz w:val="18"/>
                <w:szCs w:val="18"/>
              </w:rPr>
              <w:t>9.0.00.00000</w:t>
            </w:r>
          </w:p>
        </w:tc>
        <w:tc>
          <w:tcPr>
            <w:tcW w:w="1134" w:type="dxa"/>
          </w:tcPr>
          <w:p w:rsidR="00B64CFF" w:rsidRDefault="00B64CFF" w:rsidP="00940047">
            <w:pPr>
              <w:jc w:val="center"/>
              <w:rPr>
                <w:bCs/>
                <w:sz w:val="18"/>
                <w:szCs w:val="18"/>
              </w:rPr>
            </w:pPr>
          </w:p>
          <w:p w:rsidR="00334C11" w:rsidRDefault="00334C11" w:rsidP="00940047">
            <w:pPr>
              <w:jc w:val="center"/>
              <w:rPr>
                <w:bCs/>
                <w:sz w:val="18"/>
                <w:szCs w:val="18"/>
              </w:rPr>
            </w:pPr>
          </w:p>
          <w:p w:rsidR="00334C11" w:rsidRDefault="00334C11" w:rsidP="00940047">
            <w:pPr>
              <w:jc w:val="center"/>
              <w:rPr>
                <w:bCs/>
                <w:sz w:val="18"/>
                <w:szCs w:val="18"/>
              </w:rPr>
            </w:pPr>
            <w:r>
              <w:rPr>
                <w:bCs/>
                <w:sz w:val="18"/>
                <w:szCs w:val="18"/>
              </w:rPr>
              <w:t>210,0</w:t>
            </w:r>
          </w:p>
        </w:tc>
        <w:tc>
          <w:tcPr>
            <w:tcW w:w="1416" w:type="dxa"/>
            <w:vAlign w:val="center"/>
          </w:tcPr>
          <w:p w:rsidR="00B64CFF" w:rsidRPr="00E7012A" w:rsidRDefault="00B64CFF" w:rsidP="00940047">
            <w:pPr>
              <w:jc w:val="center"/>
              <w:rPr>
                <w:bCs/>
                <w:sz w:val="18"/>
                <w:szCs w:val="18"/>
              </w:rPr>
            </w:pPr>
            <w:r>
              <w:rPr>
                <w:bCs/>
                <w:sz w:val="18"/>
                <w:szCs w:val="18"/>
              </w:rPr>
              <w:t>210,0</w:t>
            </w:r>
          </w:p>
        </w:tc>
        <w:tc>
          <w:tcPr>
            <w:tcW w:w="1276" w:type="dxa"/>
            <w:vAlign w:val="center"/>
          </w:tcPr>
          <w:p w:rsidR="00B64CFF" w:rsidRPr="00E7012A" w:rsidRDefault="00B64CFF" w:rsidP="00940047">
            <w:pPr>
              <w:ind w:right="-108"/>
              <w:rPr>
                <w:sz w:val="18"/>
                <w:szCs w:val="18"/>
              </w:rPr>
            </w:pPr>
            <w:r>
              <w:rPr>
                <w:sz w:val="18"/>
                <w:szCs w:val="18"/>
              </w:rPr>
              <w:t xml:space="preserve">      210,0</w:t>
            </w:r>
          </w:p>
        </w:tc>
        <w:tc>
          <w:tcPr>
            <w:tcW w:w="1135" w:type="dxa"/>
            <w:vAlign w:val="center"/>
          </w:tcPr>
          <w:p w:rsidR="00B64CFF" w:rsidRPr="00E7012A" w:rsidRDefault="00B64CFF" w:rsidP="00C13735">
            <w:pPr>
              <w:ind w:right="-108"/>
              <w:jc w:val="center"/>
              <w:rPr>
                <w:sz w:val="18"/>
                <w:szCs w:val="18"/>
              </w:rPr>
            </w:pPr>
            <w:r>
              <w:rPr>
                <w:sz w:val="18"/>
                <w:szCs w:val="18"/>
              </w:rPr>
              <w:t>110,0</w:t>
            </w:r>
          </w:p>
        </w:tc>
        <w:tc>
          <w:tcPr>
            <w:tcW w:w="1134" w:type="dxa"/>
            <w:vAlign w:val="center"/>
          </w:tcPr>
          <w:p w:rsidR="00B64CFF" w:rsidRPr="00C13735" w:rsidRDefault="00B64CFF" w:rsidP="00940047">
            <w:pPr>
              <w:ind w:right="-109"/>
              <w:jc w:val="center"/>
              <w:rPr>
                <w:sz w:val="18"/>
                <w:szCs w:val="18"/>
              </w:rPr>
            </w:pPr>
            <w:r>
              <w:rPr>
                <w:sz w:val="18"/>
                <w:szCs w:val="18"/>
              </w:rPr>
              <w:t>52,4</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t>9</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"Охрана труда" на 2020-2024гг.</w:t>
            </w:r>
          </w:p>
        </w:tc>
        <w:tc>
          <w:tcPr>
            <w:tcW w:w="1087" w:type="dxa"/>
            <w:vAlign w:val="center"/>
          </w:tcPr>
          <w:p w:rsidR="00B64CFF" w:rsidRPr="00E7012A" w:rsidRDefault="00B64CFF" w:rsidP="00940047">
            <w:pPr>
              <w:ind w:right="-201"/>
              <w:rPr>
                <w:sz w:val="18"/>
                <w:szCs w:val="18"/>
              </w:rPr>
            </w:pPr>
            <w:r>
              <w:rPr>
                <w:sz w:val="18"/>
                <w:szCs w:val="18"/>
              </w:rPr>
              <w:t>70.0.00.00000</w:t>
            </w:r>
          </w:p>
        </w:tc>
        <w:tc>
          <w:tcPr>
            <w:tcW w:w="1134" w:type="dxa"/>
          </w:tcPr>
          <w:p w:rsidR="00B64CFF" w:rsidRDefault="00B64CFF" w:rsidP="00940047">
            <w:pPr>
              <w:jc w:val="center"/>
              <w:rPr>
                <w:bCs/>
                <w:sz w:val="18"/>
                <w:szCs w:val="18"/>
              </w:rPr>
            </w:pPr>
          </w:p>
          <w:p w:rsidR="00334C11" w:rsidRDefault="00334C11" w:rsidP="00940047">
            <w:pPr>
              <w:jc w:val="center"/>
              <w:rPr>
                <w:bCs/>
                <w:sz w:val="18"/>
                <w:szCs w:val="18"/>
              </w:rPr>
            </w:pPr>
          </w:p>
          <w:p w:rsidR="00334C11" w:rsidRDefault="00334C11" w:rsidP="00940047">
            <w:pPr>
              <w:jc w:val="center"/>
              <w:rPr>
                <w:bCs/>
                <w:sz w:val="18"/>
                <w:szCs w:val="18"/>
              </w:rPr>
            </w:pPr>
            <w:r>
              <w:rPr>
                <w:bCs/>
                <w:sz w:val="18"/>
                <w:szCs w:val="18"/>
              </w:rPr>
              <w:t>988,3</w:t>
            </w:r>
          </w:p>
        </w:tc>
        <w:tc>
          <w:tcPr>
            <w:tcW w:w="1416" w:type="dxa"/>
            <w:vAlign w:val="center"/>
          </w:tcPr>
          <w:p w:rsidR="00B64CFF" w:rsidRPr="00E7012A" w:rsidRDefault="00B64CFF" w:rsidP="00940047">
            <w:pPr>
              <w:jc w:val="center"/>
              <w:rPr>
                <w:bCs/>
                <w:sz w:val="18"/>
                <w:szCs w:val="18"/>
              </w:rPr>
            </w:pPr>
            <w:r>
              <w:rPr>
                <w:bCs/>
                <w:sz w:val="18"/>
                <w:szCs w:val="18"/>
              </w:rPr>
              <w:t>1028,3</w:t>
            </w:r>
          </w:p>
        </w:tc>
        <w:tc>
          <w:tcPr>
            <w:tcW w:w="1276" w:type="dxa"/>
            <w:vAlign w:val="center"/>
          </w:tcPr>
          <w:p w:rsidR="00B64CFF" w:rsidRPr="00E7012A" w:rsidRDefault="00B64CFF" w:rsidP="00022EA6">
            <w:pPr>
              <w:ind w:right="-108"/>
              <w:jc w:val="center"/>
              <w:rPr>
                <w:sz w:val="18"/>
                <w:szCs w:val="18"/>
              </w:rPr>
            </w:pPr>
            <w:r>
              <w:rPr>
                <w:sz w:val="18"/>
                <w:szCs w:val="18"/>
              </w:rPr>
              <w:t>10</w:t>
            </w:r>
            <w:r w:rsidR="00022EA6">
              <w:rPr>
                <w:sz w:val="18"/>
                <w:szCs w:val="18"/>
              </w:rPr>
              <w:t>31,1</w:t>
            </w:r>
          </w:p>
        </w:tc>
        <w:tc>
          <w:tcPr>
            <w:tcW w:w="1135" w:type="dxa"/>
            <w:vAlign w:val="center"/>
          </w:tcPr>
          <w:p w:rsidR="00B64CFF" w:rsidRPr="00E7012A" w:rsidRDefault="00022EA6" w:rsidP="00940047">
            <w:pPr>
              <w:ind w:right="-108"/>
              <w:jc w:val="center"/>
              <w:rPr>
                <w:sz w:val="18"/>
                <w:szCs w:val="18"/>
              </w:rPr>
            </w:pPr>
            <w:r>
              <w:rPr>
                <w:sz w:val="18"/>
                <w:szCs w:val="18"/>
              </w:rPr>
              <w:t>714,2</w:t>
            </w:r>
          </w:p>
        </w:tc>
        <w:tc>
          <w:tcPr>
            <w:tcW w:w="1134" w:type="dxa"/>
            <w:vAlign w:val="center"/>
          </w:tcPr>
          <w:p w:rsidR="00B64CFF" w:rsidRPr="00C13735" w:rsidRDefault="00022EA6" w:rsidP="00940047">
            <w:pPr>
              <w:ind w:right="-109"/>
              <w:jc w:val="center"/>
              <w:rPr>
                <w:sz w:val="18"/>
                <w:szCs w:val="18"/>
              </w:rPr>
            </w:pPr>
            <w:r>
              <w:rPr>
                <w:sz w:val="18"/>
                <w:szCs w:val="18"/>
              </w:rPr>
              <w:t>69,3</w:t>
            </w:r>
          </w:p>
        </w:tc>
      </w:tr>
      <w:tr w:rsidR="00B64CFF" w:rsidRPr="00E7012A" w:rsidTr="00543438">
        <w:tc>
          <w:tcPr>
            <w:tcW w:w="675" w:type="dxa"/>
            <w:vAlign w:val="center"/>
          </w:tcPr>
          <w:p w:rsidR="00B64CFF" w:rsidRPr="00E7012A" w:rsidRDefault="00B64CFF" w:rsidP="00940047">
            <w:pPr>
              <w:ind w:right="-14"/>
              <w:rPr>
                <w:sz w:val="18"/>
                <w:szCs w:val="18"/>
              </w:rPr>
            </w:pPr>
            <w:r w:rsidRPr="00E7012A">
              <w:rPr>
                <w:sz w:val="18"/>
                <w:szCs w:val="18"/>
              </w:rPr>
              <w:t>10</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"Безопасность" на 2020-2024гг.</w:t>
            </w:r>
          </w:p>
        </w:tc>
        <w:tc>
          <w:tcPr>
            <w:tcW w:w="1087" w:type="dxa"/>
            <w:vAlign w:val="center"/>
          </w:tcPr>
          <w:p w:rsidR="00B64CFF" w:rsidRPr="00E7012A" w:rsidRDefault="00B64CFF" w:rsidP="00940047">
            <w:pPr>
              <w:ind w:right="-201"/>
              <w:rPr>
                <w:sz w:val="18"/>
                <w:szCs w:val="18"/>
              </w:rPr>
            </w:pPr>
            <w:r>
              <w:rPr>
                <w:sz w:val="18"/>
                <w:szCs w:val="18"/>
              </w:rPr>
              <w:t>71.0.00.00000</w:t>
            </w:r>
          </w:p>
        </w:tc>
        <w:tc>
          <w:tcPr>
            <w:tcW w:w="1134" w:type="dxa"/>
          </w:tcPr>
          <w:p w:rsidR="00B64CFF" w:rsidRDefault="00B64CFF" w:rsidP="00940047">
            <w:pPr>
              <w:jc w:val="center"/>
              <w:rPr>
                <w:bCs/>
                <w:sz w:val="18"/>
                <w:szCs w:val="18"/>
              </w:rPr>
            </w:pPr>
          </w:p>
          <w:p w:rsidR="00022EA6" w:rsidRDefault="00022EA6" w:rsidP="00940047">
            <w:pPr>
              <w:jc w:val="center"/>
              <w:rPr>
                <w:bCs/>
                <w:sz w:val="18"/>
                <w:szCs w:val="18"/>
              </w:rPr>
            </w:pPr>
          </w:p>
          <w:p w:rsidR="00334C11" w:rsidRDefault="00334C11" w:rsidP="00940047">
            <w:pPr>
              <w:jc w:val="center"/>
              <w:rPr>
                <w:bCs/>
                <w:sz w:val="18"/>
                <w:szCs w:val="18"/>
              </w:rPr>
            </w:pPr>
            <w:r>
              <w:rPr>
                <w:bCs/>
                <w:sz w:val="18"/>
                <w:szCs w:val="18"/>
              </w:rPr>
              <w:t>7599,3</w:t>
            </w:r>
          </w:p>
        </w:tc>
        <w:tc>
          <w:tcPr>
            <w:tcW w:w="1416" w:type="dxa"/>
            <w:vAlign w:val="center"/>
          </w:tcPr>
          <w:p w:rsidR="00B64CFF" w:rsidRPr="00E7012A" w:rsidRDefault="00022EA6" w:rsidP="00940047">
            <w:pPr>
              <w:jc w:val="center"/>
              <w:rPr>
                <w:bCs/>
                <w:sz w:val="18"/>
                <w:szCs w:val="18"/>
              </w:rPr>
            </w:pPr>
            <w:r>
              <w:rPr>
                <w:bCs/>
                <w:sz w:val="18"/>
                <w:szCs w:val="18"/>
              </w:rPr>
              <w:t>9300,2</w:t>
            </w:r>
          </w:p>
        </w:tc>
        <w:tc>
          <w:tcPr>
            <w:tcW w:w="1276" w:type="dxa"/>
            <w:vAlign w:val="center"/>
          </w:tcPr>
          <w:p w:rsidR="00B64CFF" w:rsidRPr="00E7012A" w:rsidRDefault="00B64CFF" w:rsidP="00022EA6">
            <w:pPr>
              <w:ind w:right="-108"/>
              <w:jc w:val="center"/>
              <w:rPr>
                <w:sz w:val="18"/>
                <w:szCs w:val="18"/>
              </w:rPr>
            </w:pPr>
            <w:r>
              <w:rPr>
                <w:sz w:val="18"/>
                <w:szCs w:val="18"/>
              </w:rPr>
              <w:t>9</w:t>
            </w:r>
            <w:r w:rsidR="00022EA6">
              <w:rPr>
                <w:sz w:val="18"/>
                <w:szCs w:val="18"/>
              </w:rPr>
              <w:t>300</w:t>
            </w:r>
            <w:r>
              <w:rPr>
                <w:sz w:val="18"/>
                <w:szCs w:val="18"/>
              </w:rPr>
              <w:t>,2</w:t>
            </w:r>
          </w:p>
        </w:tc>
        <w:tc>
          <w:tcPr>
            <w:tcW w:w="1135" w:type="dxa"/>
            <w:vAlign w:val="center"/>
          </w:tcPr>
          <w:p w:rsidR="00B64CFF" w:rsidRPr="00E7012A" w:rsidRDefault="00022EA6" w:rsidP="00940047">
            <w:pPr>
              <w:ind w:right="-108"/>
              <w:jc w:val="center"/>
              <w:rPr>
                <w:sz w:val="18"/>
                <w:szCs w:val="18"/>
              </w:rPr>
            </w:pPr>
            <w:r>
              <w:rPr>
                <w:sz w:val="18"/>
                <w:szCs w:val="18"/>
              </w:rPr>
              <w:t>7113,6</w:t>
            </w:r>
          </w:p>
        </w:tc>
        <w:tc>
          <w:tcPr>
            <w:tcW w:w="1134" w:type="dxa"/>
            <w:vAlign w:val="center"/>
          </w:tcPr>
          <w:p w:rsidR="00B64CFF" w:rsidRPr="00C13735" w:rsidRDefault="00022EA6" w:rsidP="00940047">
            <w:pPr>
              <w:ind w:right="-109"/>
              <w:jc w:val="center"/>
              <w:rPr>
                <w:sz w:val="18"/>
                <w:szCs w:val="18"/>
              </w:rPr>
            </w:pPr>
            <w:r>
              <w:rPr>
                <w:sz w:val="18"/>
                <w:szCs w:val="18"/>
              </w:rPr>
              <w:t>76,5</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t>11</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"Формирование современной городской среды ЗГМО" 2020-2024гг.</w:t>
            </w:r>
          </w:p>
        </w:tc>
        <w:tc>
          <w:tcPr>
            <w:tcW w:w="1087" w:type="dxa"/>
            <w:vAlign w:val="center"/>
          </w:tcPr>
          <w:p w:rsidR="00B64CFF" w:rsidRPr="00E7012A" w:rsidRDefault="00B64CFF" w:rsidP="00940047">
            <w:pPr>
              <w:ind w:right="-201"/>
              <w:rPr>
                <w:sz w:val="18"/>
                <w:szCs w:val="18"/>
              </w:rPr>
            </w:pPr>
            <w:r>
              <w:rPr>
                <w:sz w:val="18"/>
                <w:szCs w:val="18"/>
              </w:rPr>
              <w:t>73.0.00.00000</w:t>
            </w:r>
          </w:p>
        </w:tc>
        <w:tc>
          <w:tcPr>
            <w:tcW w:w="1134" w:type="dxa"/>
          </w:tcPr>
          <w:p w:rsidR="00B64CFF" w:rsidRDefault="00B64CFF" w:rsidP="00940047">
            <w:pPr>
              <w:jc w:val="center"/>
              <w:rPr>
                <w:bCs/>
                <w:sz w:val="18"/>
                <w:szCs w:val="18"/>
              </w:rPr>
            </w:pPr>
          </w:p>
          <w:p w:rsidR="00334C11" w:rsidRDefault="00334C11" w:rsidP="00940047">
            <w:pPr>
              <w:jc w:val="center"/>
              <w:rPr>
                <w:bCs/>
                <w:sz w:val="18"/>
                <w:szCs w:val="18"/>
              </w:rPr>
            </w:pPr>
          </w:p>
          <w:p w:rsidR="00334C11" w:rsidRDefault="00334C11" w:rsidP="00940047">
            <w:pPr>
              <w:jc w:val="center"/>
              <w:rPr>
                <w:bCs/>
                <w:sz w:val="18"/>
                <w:szCs w:val="18"/>
              </w:rPr>
            </w:pPr>
            <w:r>
              <w:rPr>
                <w:bCs/>
                <w:sz w:val="18"/>
                <w:szCs w:val="18"/>
              </w:rPr>
              <w:t>14299,7</w:t>
            </w:r>
          </w:p>
        </w:tc>
        <w:tc>
          <w:tcPr>
            <w:tcW w:w="1416" w:type="dxa"/>
            <w:vAlign w:val="center"/>
          </w:tcPr>
          <w:p w:rsidR="00B64CFF" w:rsidRPr="00E7012A" w:rsidRDefault="00B64CFF" w:rsidP="00940047">
            <w:pPr>
              <w:jc w:val="center"/>
              <w:rPr>
                <w:bCs/>
                <w:sz w:val="18"/>
                <w:szCs w:val="18"/>
              </w:rPr>
            </w:pPr>
            <w:r>
              <w:rPr>
                <w:bCs/>
                <w:sz w:val="18"/>
                <w:szCs w:val="18"/>
              </w:rPr>
              <w:t>14299,7</w:t>
            </w:r>
          </w:p>
        </w:tc>
        <w:tc>
          <w:tcPr>
            <w:tcW w:w="1276" w:type="dxa"/>
            <w:vAlign w:val="center"/>
          </w:tcPr>
          <w:p w:rsidR="00B64CFF" w:rsidRPr="00E7012A" w:rsidRDefault="00A22048" w:rsidP="00940047">
            <w:pPr>
              <w:ind w:right="-108"/>
              <w:jc w:val="center"/>
              <w:rPr>
                <w:sz w:val="18"/>
                <w:szCs w:val="18"/>
              </w:rPr>
            </w:pPr>
            <w:r>
              <w:rPr>
                <w:sz w:val="18"/>
                <w:szCs w:val="18"/>
              </w:rPr>
              <w:t>14299,7</w:t>
            </w:r>
          </w:p>
        </w:tc>
        <w:tc>
          <w:tcPr>
            <w:tcW w:w="1135" w:type="dxa"/>
            <w:vAlign w:val="center"/>
          </w:tcPr>
          <w:p w:rsidR="00B64CFF" w:rsidRPr="00E7012A" w:rsidRDefault="00A22048" w:rsidP="00940047">
            <w:pPr>
              <w:ind w:right="-108"/>
              <w:jc w:val="center"/>
              <w:rPr>
                <w:sz w:val="18"/>
                <w:szCs w:val="18"/>
              </w:rPr>
            </w:pPr>
            <w:r>
              <w:rPr>
                <w:sz w:val="18"/>
                <w:szCs w:val="18"/>
              </w:rPr>
              <w:t>13875,7</w:t>
            </w:r>
          </w:p>
        </w:tc>
        <w:tc>
          <w:tcPr>
            <w:tcW w:w="1134" w:type="dxa"/>
            <w:vAlign w:val="center"/>
          </w:tcPr>
          <w:p w:rsidR="00B64CFF" w:rsidRPr="00C13735" w:rsidRDefault="00A22048" w:rsidP="00940047">
            <w:pPr>
              <w:tabs>
                <w:tab w:val="left" w:pos="1343"/>
              </w:tabs>
              <w:ind w:right="-109"/>
              <w:jc w:val="center"/>
              <w:rPr>
                <w:sz w:val="18"/>
                <w:szCs w:val="18"/>
              </w:rPr>
            </w:pPr>
            <w:r>
              <w:rPr>
                <w:sz w:val="18"/>
                <w:szCs w:val="18"/>
              </w:rPr>
              <w:t>97,0</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t>12</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"Развитие образования" на 2020-2024гг.</w:t>
            </w:r>
          </w:p>
        </w:tc>
        <w:tc>
          <w:tcPr>
            <w:tcW w:w="1087" w:type="dxa"/>
            <w:vAlign w:val="center"/>
          </w:tcPr>
          <w:p w:rsidR="00B64CFF" w:rsidRPr="00E7012A" w:rsidRDefault="00B64CFF" w:rsidP="00940047">
            <w:pPr>
              <w:ind w:right="-201"/>
              <w:rPr>
                <w:sz w:val="18"/>
                <w:szCs w:val="18"/>
              </w:rPr>
            </w:pPr>
            <w:r>
              <w:rPr>
                <w:sz w:val="18"/>
                <w:szCs w:val="18"/>
              </w:rPr>
              <w:t>74.0.00.00000</w:t>
            </w:r>
          </w:p>
        </w:tc>
        <w:tc>
          <w:tcPr>
            <w:tcW w:w="1134" w:type="dxa"/>
          </w:tcPr>
          <w:p w:rsidR="00B64CFF" w:rsidRDefault="00B64CFF" w:rsidP="00FD261B">
            <w:pPr>
              <w:jc w:val="center"/>
              <w:rPr>
                <w:bCs/>
                <w:sz w:val="18"/>
                <w:szCs w:val="18"/>
              </w:rPr>
            </w:pPr>
          </w:p>
          <w:p w:rsidR="00334C11" w:rsidRDefault="00334C11" w:rsidP="00FD261B">
            <w:pPr>
              <w:jc w:val="center"/>
              <w:rPr>
                <w:bCs/>
                <w:sz w:val="18"/>
                <w:szCs w:val="18"/>
              </w:rPr>
            </w:pPr>
          </w:p>
          <w:p w:rsidR="00334C11" w:rsidRDefault="00334C11" w:rsidP="00FD261B">
            <w:pPr>
              <w:jc w:val="center"/>
              <w:rPr>
                <w:bCs/>
                <w:sz w:val="18"/>
                <w:szCs w:val="18"/>
              </w:rPr>
            </w:pPr>
            <w:r>
              <w:rPr>
                <w:bCs/>
                <w:sz w:val="18"/>
                <w:szCs w:val="18"/>
              </w:rPr>
              <w:t>1116053,6</w:t>
            </w:r>
          </w:p>
        </w:tc>
        <w:tc>
          <w:tcPr>
            <w:tcW w:w="1416" w:type="dxa"/>
            <w:vAlign w:val="center"/>
          </w:tcPr>
          <w:p w:rsidR="00B64CFF" w:rsidRPr="00E7012A" w:rsidRDefault="00A22048" w:rsidP="00FD261B">
            <w:pPr>
              <w:jc w:val="center"/>
              <w:rPr>
                <w:bCs/>
                <w:sz w:val="18"/>
                <w:szCs w:val="18"/>
              </w:rPr>
            </w:pPr>
            <w:r>
              <w:rPr>
                <w:bCs/>
                <w:sz w:val="18"/>
                <w:szCs w:val="18"/>
              </w:rPr>
              <w:t>1430661,0</w:t>
            </w:r>
          </w:p>
        </w:tc>
        <w:tc>
          <w:tcPr>
            <w:tcW w:w="1276" w:type="dxa"/>
            <w:vAlign w:val="center"/>
          </w:tcPr>
          <w:p w:rsidR="00B64CFF" w:rsidRPr="00E7012A" w:rsidRDefault="00A22048" w:rsidP="00940047">
            <w:pPr>
              <w:ind w:right="-108"/>
              <w:jc w:val="center"/>
              <w:rPr>
                <w:sz w:val="18"/>
                <w:szCs w:val="18"/>
              </w:rPr>
            </w:pPr>
            <w:r>
              <w:rPr>
                <w:sz w:val="18"/>
                <w:szCs w:val="18"/>
              </w:rPr>
              <w:t>1431343,6</w:t>
            </w:r>
          </w:p>
        </w:tc>
        <w:tc>
          <w:tcPr>
            <w:tcW w:w="1135" w:type="dxa"/>
            <w:vAlign w:val="center"/>
          </w:tcPr>
          <w:p w:rsidR="00B64CFF" w:rsidRPr="00E7012A" w:rsidRDefault="00A22048" w:rsidP="00940047">
            <w:pPr>
              <w:ind w:right="-108"/>
              <w:jc w:val="center"/>
              <w:rPr>
                <w:sz w:val="18"/>
                <w:szCs w:val="18"/>
              </w:rPr>
            </w:pPr>
            <w:r>
              <w:rPr>
                <w:sz w:val="18"/>
                <w:szCs w:val="18"/>
              </w:rPr>
              <w:t>939967,9</w:t>
            </w:r>
          </w:p>
        </w:tc>
        <w:tc>
          <w:tcPr>
            <w:tcW w:w="1134" w:type="dxa"/>
            <w:vAlign w:val="center"/>
          </w:tcPr>
          <w:p w:rsidR="00B64CFF" w:rsidRPr="00C13735" w:rsidRDefault="00A22048" w:rsidP="00940047">
            <w:pPr>
              <w:ind w:right="-109"/>
              <w:jc w:val="center"/>
              <w:rPr>
                <w:sz w:val="18"/>
                <w:szCs w:val="18"/>
              </w:rPr>
            </w:pPr>
            <w:r>
              <w:rPr>
                <w:sz w:val="18"/>
                <w:szCs w:val="18"/>
              </w:rPr>
              <w:t>65,7</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t>13</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"Оказание содействия по сохранению и улучшению </w:t>
            </w:r>
            <w:r w:rsidRPr="00E7012A">
              <w:rPr>
                <w:bCs/>
                <w:sz w:val="18"/>
                <w:szCs w:val="18"/>
              </w:rPr>
              <w:lastRenderedPageBreak/>
              <w:t>здоровья населения г</w:t>
            </w:r>
            <w:proofErr w:type="gramStart"/>
            <w:r w:rsidRPr="00E7012A">
              <w:rPr>
                <w:bCs/>
                <w:sz w:val="18"/>
                <w:szCs w:val="18"/>
              </w:rPr>
              <w:t>.З</w:t>
            </w:r>
            <w:proofErr w:type="gramEnd"/>
            <w:r w:rsidRPr="00E7012A">
              <w:rPr>
                <w:bCs/>
                <w:sz w:val="18"/>
                <w:szCs w:val="18"/>
              </w:rPr>
              <w:t>имы" на 2020-2024гг.</w:t>
            </w:r>
          </w:p>
        </w:tc>
        <w:tc>
          <w:tcPr>
            <w:tcW w:w="1087" w:type="dxa"/>
            <w:vAlign w:val="center"/>
          </w:tcPr>
          <w:p w:rsidR="00B64CFF" w:rsidRPr="00E7012A" w:rsidRDefault="00B64CFF" w:rsidP="00940047">
            <w:pPr>
              <w:ind w:right="-201"/>
              <w:rPr>
                <w:sz w:val="18"/>
                <w:szCs w:val="18"/>
              </w:rPr>
            </w:pPr>
            <w:r>
              <w:rPr>
                <w:sz w:val="18"/>
                <w:szCs w:val="18"/>
              </w:rPr>
              <w:lastRenderedPageBreak/>
              <w:t>75.0.00.00000</w:t>
            </w:r>
          </w:p>
        </w:tc>
        <w:tc>
          <w:tcPr>
            <w:tcW w:w="1134" w:type="dxa"/>
          </w:tcPr>
          <w:p w:rsidR="00B64CFF" w:rsidRDefault="00B64CFF" w:rsidP="00940047">
            <w:pPr>
              <w:jc w:val="center"/>
              <w:rPr>
                <w:bCs/>
                <w:sz w:val="18"/>
                <w:szCs w:val="18"/>
              </w:rPr>
            </w:pPr>
          </w:p>
          <w:p w:rsidR="00334C11" w:rsidRDefault="00334C11" w:rsidP="00940047">
            <w:pPr>
              <w:jc w:val="center"/>
              <w:rPr>
                <w:bCs/>
                <w:sz w:val="18"/>
                <w:szCs w:val="18"/>
              </w:rPr>
            </w:pPr>
          </w:p>
          <w:p w:rsidR="00334C11" w:rsidRDefault="00334C11" w:rsidP="00940047">
            <w:pPr>
              <w:jc w:val="center"/>
              <w:rPr>
                <w:bCs/>
                <w:sz w:val="18"/>
                <w:szCs w:val="18"/>
              </w:rPr>
            </w:pPr>
            <w:r>
              <w:rPr>
                <w:bCs/>
                <w:sz w:val="18"/>
                <w:szCs w:val="18"/>
              </w:rPr>
              <w:t>680,0</w:t>
            </w:r>
          </w:p>
        </w:tc>
        <w:tc>
          <w:tcPr>
            <w:tcW w:w="1416" w:type="dxa"/>
            <w:vAlign w:val="center"/>
          </w:tcPr>
          <w:p w:rsidR="00B64CFF" w:rsidRPr="00E7012A" w:rsidRDefault="00A22048" w:rsidP="00940047">
            <w:pPr>
              <w:jc w:val="center"/>
              <w:rPr>
                <w:bCs/>
                <w:sz w:val="18"/>
                <w:szCs w:val="18"/>
              </w:rPr>
            </w:pPr>
            <w:r>
              <w:rPr>
                <w:bCs/>
                <w:sz w:val="18"/>
                <w:szCs w:val="18"/>
              </w:rPr>
              <w:t>33</w:t>
            </w:r>
            <w:r w:rsidR="00B64CFF">
              <w:rPr>
                <w:bCs/>
                <w:sz w:val="18"/>
                <w:szCs w:val="18"/>
              </w:rPr>
              <w:t>0,0</w:t>
            </w:r>
          </w:p>
        </w:tc>
        <w:tc>
          <w:tcPr>
            <w:tcW w:w="1276" w:type="dxa"/>
            <w:vAlign w:val="center"/>
          </w:tcPr>
          <w:p w:rsidR="00B64CFF" w:rsidRPr="00E7012A" w:rsidRDefault="00A22048" w:rsidP="00940047">
            <w:pPr>
              <w:ind w:right="-108"/>
              <w:jc w:val="center"/>
              <w:rPr>
                <w:sz w:val="18"/>
                <w:szCs w:val="18"/>
              </w:rPr>
            </w:pPr>
            <w:r>
              <w:rPr>
                <w:sz w:val="18"/>
                <w:szCs w:val="18"/>
              </w:rPr>
              <w:t>33</w:t>
            </w:r>
            <w:r w:rsidR="00B64CFF">
              <w:rPr>
                <w:sz w:val="18"/>
                <w:szCs w:val="18"/>
              </w:rPr>
              <w:t>0,0</w:t>
            </w:r>
          </w:p>
        </w:tc>
        <w:tc>
          <w:tcPr>
            <w:tcW w:w="1135" w:type="dxa"/>
            <w:vAlign w:val="center"/>
          </w:tcPr>
          <w:p w:rsidR="00B64CFF" w:rsidRPr="00E7012A" w:rsidRDefault="00A22048" w:rsidP="00940047">
            <w:pPr>
              <w:ind w:right="-108"/>
              <w:jc w:val="center"/>
              <w:rPr>
                <w:sz w:val="18"/>
                <w:szCs w:val="18"/>
              </w:rPr>
            </w:pPr>
            <w:r>
              <w:rPr>
                <w:sz w:val="18"/>
                <w:szCs w:val="18"/>
              </w:rPr>
              <w:t>93,7</w:t>
            </w:r>
          </w:p>
        </w:tc>
        <w:tc>
          <w:tcPr>
            <w:tcW w:w="1134" w:type="dxa"/>
            <w:vAlign w:val="center"/>
          </w:tcPr>
          <w:p w:rsidR="00B64CFF" w:rsidRPr="00C13735" w:rsidRDefault="00A22048" w:rsidP="00940047">
            <w:pPr>
              <w:ind w:right="-109"/>
              <w:jc w:val="center"/>
              <w:rPr>
                <w:sz w:val="18"/>
                <w:szCs w:val="18"/>
              </w:rPr>
            </w:pPr>
            <w:r>
              <w:rPr>
                <w:sz w:val="18"/>
                <w:szCs w:val="18"/>
              </w:rPr>
              <w:t>28,4</w:t>
            </w:r>
          </w:p>
        </w:tc>
      </w:tr>
      <w:tr w:rsidR="00B64CFF" w:rsidRPr="00E7012A" w:rsidTr="00543438">
        <w:tc>
          <w:tcPr>
            <w:tcW w:w="675" w:type="dxa"/>
            <w:vAlign w:val="center"/>
          </w:tcPr>
          <w:p w:rsidR="00B64CFF" w:rsidRPr="00E7012A" w:rsidRDefault="00B64CFF" w:rsidP="00940047">
            <w:pPr>
              <w:ind w:right="425"/>
              <w:rPr>
                <w:sz w:val="18"/>
                <w:szCs w:val="18"/>
              </w:rPr>
            </w:pPr>
            <w:r w:rsidRPr="00E7012A">
              <w:rPr>
                <w:sz w:val="18"/>
                <w:szCs w:val="18"/>
              </w:rPr>
              <w:lastRenderedPageBreak/>
              <w:t>14</w:t>
            </w:r>
          </w:p>
        </w:tc>
        <w:tc>
          <w:tcPr>
            <w:tcW w:w="2694" w:type="dxa"/>
            <w:vAlign w:val="bottom"/>
          </w:tcPr>
          <w:p w:rsidR="00B64CFF" w:rsidRPr="00E7012A" w:rsidRDefault="00B64CFF" w:rsidP="00940047">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"Охрана окружающей среды ЗГМО" на 2020-2024гг.</w:t>
            </w:r>
          </w:p>
        </w:tc>
        <w:tc>
          <w:tcPr>
            <w:tcW w:w="1087" w:type="dxa"/>
            <w:vAlign w:val="center"/>
          </w:tcPr>
          <w:p w:rsidR="00B64CFF" w:rsidRPr="00E7012A" w:rsidRDefault="00B64CFF" w:rsidP="00940047">
            <w:pPr>
              <w:ind w:right="-201"/>
              <w:rPr>
                <w:sz w:val="18"/>
                <w:szCs w:val="18"/>
              </w:rPr>
            </w:pPr>
            <w:r>
              <w:rPr>
                <w:sz w:val="18"/>
                <w:szCs w:val="18"/>
              </w:rPr>
              <w:t>76.0.00.00000</w:t>
            </w:r>
          </w:p>
        </w:tc>
        <w:tc>
          <w:tcPr>
            <w:tcW w:w="1134" w:type="dxa"/>
          </w:tcPr>
          <w:p w:rsidR="00B64CFF" w:rsidRDefault="00B64CFF" w:rsidP="00940047">
            <w:pPr>
              <w:jc w:val="center"/>
              <w:rPr>
                <w:bCs/>
                <w:sz w:val="18"/>
                <w:szCs w:val="18"/>
              </w:rPr>
            </w:pPr>
          </w:p>
          <w:p w:rsidR="00334C11" w:rsidRDefault="00334C11" w:rsidP="00940047">
            <w:pPr>
              <w:jc w:val="center"/>
              <w:rPr>
                <w:bCs/>
                <w:sz w:val="18"/>
                <w:szCs w:val="18"/>
              </w:rPr>
            </w:pPr>
          </w:p>
          <w:p w:rsidR="00334C11" w:rsidRDefault="00334C11" w:rsidP="00940047">
            <w:pPr>
              <w:jc w:val="center"/>
              <w:rPr>
                <w:bCs/>
                <w:sz w:val="18"/>
                <w:szCs w:val="18"/>
              </w:rPr>
            </w:pPr>
            <w:r>
              <w:rPr>
                <w:bCs/>
                <w:sz w:val="18"/>
                <w:szCs w:val="18"/>
              </w:rPr>
              <w:t>25941,7</w:t>
            </w:r>
          </w:p>
        </w:tc>
        <w:tc>
          <w:tcPr>
            <w:tcW w:w="1416" w:type="dxa"/>
            <w:vAlign w:val="center"/>
          </w:tcPr>
          <w:p w:rsidR="00B64CFF" w:rsidRPr="00E7012A" w:rsidRDefault="00A22048" w:rsidP="00940047">
            <w:pPr>
              <w:jc w:val="center"/>
              <w:rPr>
                <w:bCs/>
                <w:sz w:val="18"/>
                <w:szCs w:val="18"/>
              </w:rPr>
            </w:pPr>
            <w:r>
              <w:rPr>
                <w:bCs/>
                <w:sz w:val="18"/>
                <w:szCs w:val="18"/>
              </w:rPr>
              <w:t>29269,8</w:t>
            </w:r>
          </w:p>
        </w:tc>
        <w:tc>
          <w:tcPr>
            <w:tcW w:w="1276" w:type="dxa"/>
            <w:vAlign w:val="center"/>
          </w:tcPr>
          <w:p w:rsidR="00B64CFF" w:rsidRPr="00E7012A" w:rsidRDefault="00A22048" w:rsidP="00940047">
            <w:pPr>
              <w:ind w:right="-108"/>
              <w:jc w:val="center"/>
              <w:rPr>
                <w:sz w:val="18"/>
                <w:szCs w:val="18"/>
              </w:rPr>
            </w:pPr>
            <w:r>
              <w:rPr>
                <w:sz w:val="18"/>
                <w:szCs w:val="18"/>
              </w:rPr>
              <w:t>29169,8</w:t>
            </w:r>
          </w:p>
        </w:tc>
        <w:tc>
          <w:tcPr>
            <w:tcW w:w="1135" w:type="dxa"/>
            <w:vAlign w:val="center"/>
          </w:tcPr>
          <w:p w:rsidR="00B64CFF" w:rsidRPr="00E7012A" w:rsidRDefault="00A22048" w:rsidP="00940047">
            <w:pPr>
              <w:ind w:right="-108"/>
              <w:jc w:val="center"/>
              <w:rPr>
                <w:sz w:val="18"/>
                <w:szCs w:val="18"/>
              </w:rPr>
            </w:pPr>
            <w:r>
              <w:rPr>
                <w:sz w:val="18"/>
                <w:szCs w:val="18"/>
              </w:rPr>
              <w:t>8422,1</w:t>
            </w:r>
          </w:p>
        </w:tc>
        <w:tc>
          <w:tcPr>
            <w:tcW w:w="1134" w:type="dxa"/>
            <w:vAlign w:val="center"/>
          </w:tcPr>
          <w:p w:rsidR="00B64CFF" w:rsidRPr="00C13735" w:rsidRDefault="00A22048" w:rsidP="00940047">
            <w:pPr>
              <w:ind w:right="-109"/>
              <w:jc w:val="center"/>
              <w:rPr>
                <w:sz w:val="18"/>
                <w:szCs w:val="18"/>
              </w:rPr>
            </w:pPr>
            <w:r>
              <w:rPr>
                <w:sz w:val="18"/>
                <w:szCs w:val="18"/>
              </w:rPr>
              <w:t>28,8</w:t>
            </w:r>
          </w:p>
        </w:tc>
      </w:tr>
      <w:tr w:rsidR="00B64CFF" w:rsidRPr="00E7012A" w:rsidTr="00543438">
        <w:tc>
          <w:tcPr>
            <w:tcW w:w="675" w:type="dxa"/>
            <w:vAlign w:val="center"/>
          </w:tcPr>
          <w:p w:rsidR="00B64CFF" w:rsidRPr="00E7012A" w:rsidRDefault="00B64CFF" w:rsidP="00940047">
            <w:pPr>
              <w:ind w:right="425"/>
              <w:rPr>
                <w:sz w:val="18"/>
                <w:szCs w:val="18"/>
              </w:rPr>
            </w:pPr>
          </w:p>
        </w:tc>
        <w:tc>
          <w:tcPr>
            <w:tcW w:w="2694" w:type="dxa"/>
          </w:tcPr>
          <w:p w:rsidR="00B64CFF" w:rsidRPr="00E7012A" w:rsidRDefault="00B64CFF" w:rsidP="00940047">
            <w:pPr>
              <w:rPr>
                <w:b/>
                <w:sz w:val="18"/>
                <w:szCs w:val="18"/>
              </w:rPr>
            </w:pPr>
            <w:r w:rsidRPr="00E7012A">
              <w:rPr>
                <w:b/>
                <w:sz w:val="18"/>
                <w:szCs w:val="18"/>
              </w:rPr>
              <w:t>Итого:</w:t>
            </w:r>
          </w:p>
        </w:tc>
        <w:tc>
          <w:tcPr>
            <w:tcW w:w="1087" w:type="dxa"/>
            <w:vAlign w:val="center"/>
          </w:tcPr>
          <w:p w:rsidR="00B64CFF" w:rsidRPr="00E7012A" w:rsidRDefault="00B64CFF" w:rsidP="00940047">
            <w:pPr>
              <w:ind w:right="-201"/>
              <w:jc w:val="center"/>
              <w:rPr>
                <w:sz w:val="18"/>
                <w:szCs w:val="18"/>
              </w:rPr>
            </w:pPr>
          </w:p>
        </w:tc>
        <w:tc>
          <w:tcPr>
            <w:tcW w:w="1134" w:type="dxa"/>
          </w:tcPr>
          <w:p w:rsidR="00B64CFF" w:rsidRDefault="00334C11" w:rsidP="00940047">
            <w:pPr>
              <w:jc w:val="center"/>
              <w:rPr>
                <w:b/>
                <w:sz w:val="18"/>
                <w:szCs w:val="18"/>
              </w:rPr>
            </w:pPr>
            <w:r>
              <w:rPr>
                <w:b/>
                <w:sz w:val="18"/>
                <w:szCs w:val="18"/>
              </w:rPr>
              <w:t>1834074,5</w:t>
            </w:r>
          </w:p>
        </w:tc>
        <w:tc>
          <w:tcPr>
            <w:tcW w:w="1416" w:type="dxa"/>
            <w:vAlign w:val="center"/>
          </w:tcPr>
          <w:p w:rsidR="00B64CFF" w:rsidRPr="00E7012A" w:rsidRDefault="00A22048" w:rsidP="00940047">
            <w:pPr>
              <w:jc w:val="center"/>
              <w:rPr>
                <w:b/>
                <w:sz w:val="18"/>
                <w:szCs w:val="18"/>
              </w:rPr>
            </w:pPr>
            <w:r>
              <w:rPr>
                <w:b/>
                <w:sz w:val="18"/>
                <w:szCs w:val="18"/>
              </w:rPr>
              <w:t>2733483,0</w:t>
            </w:r>
          </w:p>
        </w:tc>
        <w:tc>
          <w:tcPr>
            <w:tcW w:w="1276" w:type="dxa"/>
            <w:vAlign w:val="center"/>
          </w:tcPr>
          <w:p w:rsidR="00B64CFF" w:rsidRPr="00F05A57" w:rsidRDefault="00A22048" w:rsidP="00940047">
            <w:pPr>
              <w:ind w:right="-108"/>
              <w:jc w:val="center"/>
              <w:rPr>
                <w:b/>
                <w:sz w:val="18"/>
                <w:szCs w:val="18"/>
              </w:rPr>
            </w:pPr>
            <w:r>
              <w:rPr>
                <w:b/>
                <w:sz w:val="18"/>
                <w:szCs w:val="18"/>
              </w:rPr>
              <w:t>2734431,1</w:t>
            </w:r>
          </w:p>
        </w:tc>
        <w:tc>
          <w:tcPr>
            <w:tcW w:w="1135" w:type="dxa"/>
            <w:vAlign w:val="center"/>
          </w:tcPr>
          <w:p w:rsidR="00B64CFF" w:rsidRPr="00F05A57" w:rsidRDefault="00A22048" w:rsidP="00940047">
            <w:pPr>
              <w:ind w:right="-108"/>
              <w:jc w:val="center"/>
              <w:rPr>
                <w:b/>
                <w:sz w:val="18"/>
                <w:szCs w:val="18"/>
              </w:rPr>
            </w:pPr>
            <w:r>
              <w:rPr>
                <w:b/>
                <w:sz w:val="18"/>
                <w:szCs w:val="18"/>
              </w:rPr>
              <w:t>1404494,1</w:t>
            </w:r>
          </w:p>
        </w:tc>
        <w:tc>
          <w:tcPr>
            <w:tcW w:w="1134" w:type="dxa"/>
            <w:vAlign w:val="center"/>
          </w:tcPr>
          <w:p w:rsidR="00B64CFF" w:rsidRPr="00F05A57" w:rsidRDefault="00A22048" w:rsidP="00940047">
            <w:pPr>
              <w:ind w:right="-109"/>
              <w:jc w:val="center"/>
              <w:rPr>
                <w:b/>
                <w:sz w:val="18"/>
                <w:szCs w:val="18"/>
              </w:rPr>
            </w:pPr>
            <w:r>
              <w:rPr>
                <w:b/>
                <w:sz w:val="18"/>
                <w:szCs w:val="18"/>
              </w:rPr>
              <w:t>51,4</w:t>
            </w:r>
          </w:p>
        </w:tc>
      </w:tr>
    </w:tbl>
    <w:p w:rsidR="00E601F0" w:rsidRDefault="00E601F0" w:rsidP="009C6165">
      <w:pPr>
        <w:shd w:val="clear" w:color="auto" w:fill="FFFFFF"/>
        <w:tabs>
          <w:tab w:val="left" w:pos="567"/>
        </w:tabs>
        <w:contextualSpacing/>
        <w:mirrorIndents/>
      </w:pPr>
      <w:r w:rsidRPr="003329B2">
        <w:rPr>
          <w:rFonts w:eastAsia="MS Mincho"/>
          <w:lang w:eastAsia="ja-JP"/>
        </w:rPr>
        <w:t xml:space="preserve">          </w:t>
      </w:r>
    </w:p>
    <w:p w:rsidR="00E601F0" w:rsidRPr="00554FA6" w:rsidRDefault="00E601F0" w:rsidP="00E601F0">
      <w:pPr>
        <w:tabs>
          <w:tab w:val="left" w:pos="567"/>
        </w:tabs>
      </w:pPr>
      <w:r w:rsidRPr="00554FA6">
        <w:tab/>
      </w:r>
      <w:r w:rsidRPr="00BA6F54">
        <w:t xml:space="preserve">Доля финансирования расходов в рамках муниципальных программ в общей сумме расходов за </w:t>
      </w:r>
      <w:r w:rsidR="00442074">
        <w:t xml:space="preserve">9 месяцев </w:t>
      </w:r>
      <w:r w:rsidR="00BA6F54" w:rsidRPr="00BA6F54">
        <w:t xml:space="preserve"> </w:t>
      </w:r>
      <w:r w:rsidRPr="00BA6F54">
        <w:t xml:space="preserve"> 2022 года </w:t>
      </w:r>
      <w:r w:rsidRPr="00F547E6">
        <w:t xml:space="preserve">составила </w:t>
      </w:r>
      <w:r w:rsidR="00BA6F54" w:rsidRPr="00F547E6">
        <w:t>91</w:t>
      </w:r>
      <w:r w:rsidRPr="00F547E6">
        <w:t xml:space="preserve">  %</w:t>
      </w:r>
      <w:r w:rsidR="00BA6F54" w:rsidRPr="00F547E6">
        <w:t>.</w:t>
      </w:r>
    </w:p>
    <w:p w:rsidR="00E601F0" w:rsidRPr="00554FA6" w:rsidRDefault="00E601F0" w:rsidP="00E601F0">
      <w:pPr>
        <w:ind w:firstLine="567"/>
      </w:pPr>
      <w:r w:rsidRPr="00554FA6">
        <w:t xml:space="preserve">Удельный вес </w:t>
      </w:r>
      <w:proofErr w:type="spellStart"/>
      <w:r w:rsidRPr="00554FA6">
        <w:t>непрограммных</w:t>
      </w:r>
      <w:proofErr w:type="spellEnd"/>
      <w:r w:rsidRPr="00554FA6">
        <w:t xml:space="preserve"> расходов в структуре расходов бюджета </w:t>
      </w:r>
      <w:proofErr w:type="spellStart"/>
      <w:r w:rsidRPr="00554FA6">
        <w:t>Зиминского</w:t>
      </w:r>
      <w:proofErr w:type="spellEnd"/>
      <w:r w:rsidRPr="00554FA6">
        <w:t xml:space="preserve"> городского муниципального </w:t>
      </w:r>
      <w:r w:rsidRPr="005D7ECD">
        <w:t xml:space="preserve">образования составляет </w:t>
      </w:r>
      <w:r w:rsidR="00F547E6">
        <w:t xml:space="preserve">8,8 </w:t>
      </w:r>
      <w:r w:rsidRPr="005D7ECD">
        <w:t>%.</w:t>
      </w:r>
    </w:p>
    <w:p w:rsidR="00E601F0" w:rsidRPr="00554FA6" w:rsidRDefault="00E601F0" w:rsidP="00E601F0">
      <w:pPr>
        <w:ind w:firstLine="567"/>
      </w:pPr>
      <w:r w:rsidRPr="00554FA6">
        <w:t>Расходы производились в первую очередь по социально-зна</w:t>
      </w:r>
      <w:r w:rsidR="0066759C">
        <w:t>чимым статьям бюджета, связанным</w:t>
      </w:r>
      <w:r w:rsidRPr="00554FA6">
        <w:t xml:space="preserve"> с выплатой заработной платы, пенсионным обеспечением, социальным обслуживанием населения, закупкой продуктов питания для общеобразовательных и дошкольных образовательных учреждений, оплатой коммунальных услуг.</w:t>
      </w:r>
    </w:p>
    <w:p w:rsidR="00E601F0" w:rsidRDefault="00E601F0" w:rsidP="00E601F0">
      <w:pPr>
        <w:jc w:val="center"/>
        <w:rPr>
          <w:b/>
        </w:rPr>
      </w:pPr>
    </w:p>
    <w:p w:rsidR="00E601F0" w:rsidRPr="002051BB" w:rsidRDefault="00E601F0" w:rsidP="0052339F">
      <w:pPr>
        <w:pStyle w:val="af4"/>
        <w:numPr>
          <w:ilvl w:val="0"/>
          <w:numId w:val="41"/>
        </w:numPr>
        <w:ind w:left="3855"/>
        <w:rPr>
          <w:b/>
        </w:rPr>
      </w:pPr>
      <w:r w:rsidRPr="002051BB">
        <w:rPr>
          <w:b/>
        </w:rPr>
        <w:t>Резервный фонд</w:t>
      </w:r>
    </w:p>
    <w:p w:rsidR="00E601F0" w:rsidRPr="00231D22" w:rsidRDefault="00E601F0" w:rsidP="00E601F0">
      <w:pPr>
        <w:tabs>
          <w:tab w:val="left" w:pos="567"/>
        </w:tabs>
      </w:pPr>
      <w:r w:rsidRPr="00231D22">
        <w:t xml:space="preserve">       </w:t>
      </w:r>
      <w:r w:rsidRPr="00231D22">
        <w:tab/>
        <w:t xml:space="preserve">Согласно п. 3 ст. 81 БК РФ резервный фонд в бюджете на 2022 год не превысил максимальный размер (3% от </w:t>
      </w:r>
      <w:r w:rsidRPr="00231D22">
        <w:rPr>
          <w:spacing w:val="-2"/>
        </w:rPr>
        <w:t xml:space="preserve">утвержденных расходов бюджета). </w:t>
      </w:r>
    </w:p>
    <w:p w:rsidR="00E601F0" w:rsidRPr="00231D22" w:rsidRDefault="00E601F0" w:rsidP="00E601F0">
      <w:pPr>
        <w:ind w:firstLine="567"/>
      </w:pPr>
      <w:r w:rsidRPr="00231D22">
        <w:rPr>
          <w:color w:val="000000"/>
        </w:rPr>
        <w:t xml:space="preserve">На 2022 год размер резервного фонда Администрации </w:t>
      </w:r>
      <w:proofErr w:type="spellStart"/>
      <w:r w:rsidRPr="00231D22">
        <w:rPr>
          <w:color w:val="000000"/>
        </w:rPr>
        <w:t>Зиминского</w:t>
      </w:r>
      <w:proofErr w:type="spellEnd"/>
      <w:r w:rsidRPr="00231D22">
        <w:rPr>
          <w:color w:val="000000"/>
        </w:rPr>
        <w:t xml:space="preserve"> городского муниципального образования первоначально установлен в сумме 10,0 тыс. рублей; изменения в размер резервного фонда  на отчетную дату не вносились.</w:t>
      </w:r>
    </w:p>
    <w:p w:rsidR="00E601F0" w:rsidRPr="00231D22" w:rsidRDefault="00442074" w:rsidP="00442074">
      <w:pPr>
        <w:ind w:firstLine="284"/>
      </w:pPr>
      <w:r>
        <w:rPr>
          <w:color w:val="000000"/>
        </w:rPr>
        <w:t xml:space="preserve">За  9 месяцев </w:t>
      </w:r>
      <w:r w:rsidR="00E601F0" w:rsidRPr="00231D22">
        <w:rPr>
          <w:color w:val="000000"/>
        </w:rPr>
        <w:t>2022 года постановлени</w:t>
      </w:r>
      <w:r w:rsidR="0066759C">
        <w:rPr>
          <w:color w:val="000000"/>
        </w:rPr>
        <w:t>я</w:t>
      </w:r>
      <w:r w:rsidR="00E601F0" w:rsidRPr="00231D22">
        <w:rPr>
          <w:color w:val="000000"/>
        </w:rPr>
        <w:t xml:space="preserve"> Администрации </w:t>
      </w:r>
      <w:proofErr w:type="spellStart"/>
      <w:r w:rsidR="00E601F0" w:rsidRPr="00231D22">
        <w:rPr>
          <w:color w:val="000000"/>
        </w:rPr>
        <w:t>Зиминского</w:t>
      </w:r>
      <w:proofErr w:type="spellEnd"/>
      <w:r w:rsidR="00E601F0" w:rsidRPr="00231D22">
        <w:rPr>
          <w:color w:val="000000"/>
        </w:rPr>
        <w:t xml:space="preserve"> городского муниципального образования о  возникновении  чрезвычайных ситуаций  и о расходовании средств резервного фонда не издавались. </w:t>
      </w:r>
      <w:proofErr w:type="gramStart"/>
      <w:r w:rsidR="00E601F0" w:rsidRPr="00231D22">
        <w:rPr>
          <w:color w:val="000000"/>
        </w:rPr>
        <w:t xml:space="preserve">Кассовые расходы  по данному направлению не производились, что подтверждается Отчетом об исполнении бюджета на </w:t>
      </w:r>
      <w:r w:rsidR="00E601F0" w:rsidRPr="00F547E6">
        <w:rPr>
          <w:color w:val="000000"/>
        </w:rPr>
        <w:t>01.</w:t>
      </w:r>
      <w:r w:rsidR="00F547E6">
        <w:rPr>
          <w:color w:val="000000"/>
        </w:rPr>
        <w:t>1</w:t>
      </w:r>
      <w:r w:rsidR="00E601F0" w:rsidRPr="00F547E6">
        <w:rPr>
          <w:color w:val="000000"/>
        </w:rPr>
        <w:t>0.2022 (ф. 0503317) строка 200 раздела «Расходы бюджета»).</w:t>
      </w:r>
      <w:proofErr w:type="gramEnd"/>
    </w:p>
    <w:p w:rsidR="00E601F0" w:rsidRPr="00231D22" w:rsidRDefault="00E601F0" w:rsidP="00E601F0">
      <w:pPr>
        <w:shd w:val="clear" w:color="auto" w:fill="FFFFFF"/>
        <w:tabs>
          <w:tab w:val="left" w:pos="0"/>
        </w:tabs>
        <w:ind w:left="360"/>
        <w:jc w:val="center"/>
        <w:rPr>
          <w:b/>
          <w:bCs/>
        </w:rPr>
      </w:pPr>
    </w:p>
    <w:p w:rsidR="00E601F0" w:rsidRPr="002051BB" w:rsidRDefault="00E601F0" w:rsidP="00AA727D">
      <w:pPr>
        <w:pStyle w:val="af4"/>
        <w:numPr>
          <w:ilvl w:val="0"/>
          <w:numId w:val="41"/>
        </w:numPr>
        <w:shd w:val="clear" w:color="auto" w:fill="FFFFFF"/>
        <w:tabs>
          <w:tab w:val="left" w:pos="0"/>
        </w:tabs>
        <w:ind w:left="-113"/>
        <w:jc w:val="center"/>
        <w:rPr>
          <w:b/>
          <w:bCs/>
        </w:rPr>
      </w:pPr>
      <w:r w:rsidRPr="002051BB">
        <w:rPr>
          <w:b/>
          <w:bCs/>
        </w:rPr>
        <w:t>Муниципальный долг</w:t>
      </w:r>
    </w:p>
    <w:p w:rsidR="002051BB" w:rsidRDefault="00E601F0" w:rsidP="00E601F0">
      <w:pPr>
        <w:pStyle w:val="af4"/>
        <w:shd w:val="clear" w:color="auto" w:fill="FFFFFF"/>
        <w:tabs>
          <w:tab w:val="left" w:pos="0"/>
          <w:tab w:val="left" w:pos="567"/>
        </w:tabs>
        <w:ind w:left="0"/>
        <w:rPr>
          <w:bCs/>
        </w:rPr>
      </w:pPr>
      <w:r w:rsidRPr="00161053">
        <w:rPr>
          <w:bCs/>
        </w:rPr>
        <w:tab/>
        <w:t xml:space="preserve">Согласно информации о долговых обязательствах </w:t>
      </w:r>
      <w:proofErr w:type="spellStart"/>
      <w:r w:rsidRPr="00161053">
        <w:rPr>
          <w:bCs/>
        </w:rPr>
        <w:t>Зиминского</w:t>
      </w:r>
      <w:proofErr w:type="spellEnd"/>
      <w:r w:rsidRPr="00161053">
        <w:rPr>
          <w:bCs/>
        </w:rPr>
        <w:t xml:space="preserve"> городского муниципального образования, отраженных в муниципальной долговой книге, по состоянию на 01.01.2022 муниципальный долг составлял 10346,5 тыс. рублей.</w:t>
      </w:r>
      <w:r w:rsidR="000D2F5A">
        <w:rPr>
          <w:bCs/>
        </w:rPr>
        <w:t xml:space="preserve">    </w:t>
      </w:r>
    </w:p>
    <w:p w:rsidR="000D2F5A" w:rsidRDefault="002051BB" w:rsidP="00E601F0">
      <w:pPr>
        <w:pStyle w:val="af4"/>
        <w:shd w:val="clear" w:color="auto" w:fill="FFFFFF"/>
        <w:tabs>
          <w:tab w:val="left" w:pos="0"/>
          <w:tab w:val="left" w:pos="567"/>
        </w:tabs>
        <w:ind w:left="0"/>
        <w:rPr>
          <w:bCs/>
        </w:rPr>
      </w:pPr>
      <w:r>
        <w:rPr>
          <w:bCs/>
        </w:rPr>
        <w:t xml:space="preserve">    </w:t>
      </w:r>
      <w:r w:rsidR="000D2F5A">
        <w:rPr>
          <w:bCs/>
        </w:rPr>
        <w:t xml:space="preserve">     В течение </w:t>
      </w:r>
      <w:r w:rsidR="00F547E6">
        <w:rPr>
          <w:bCs/>
        </w:rPr>
        <w:t xml:space="preserve">9 месяцев </w:t>
      </w:r>
      <w:r w:rsidR="000D2F5A">
        <w:rPr>
          <w:bCs/>
        </w:rPr>
        <w:t xml:space="preserve"> 2022 года были исполнены </w:t>
      </w:r>
      <w:r>
        <w:rPr>
          <w:bCs/>
        </w:rPr>
        <w:t>о</w:t>
      </w:r>
      <w:r w:rsidR="000D2F5A">
        <w:rPr>
          <w:bCs/>
        </w:rPr>
        <w:t>бязательства:</w:t>
      </w:r>
    </w:p>
    <w:p w:rsidR="000D2F5A" w:rsidRDefault="000D2F5A" w:rsidP="00E601F0">
      <w:pPr>
        <w:pStyle w:val="af4"/>
        <w:shd w:val="clear" w:color="auto" w:fill="FFFFFF"/>
        <w:tabs>
          <w:tab w:val="left" w:pos="0"/>
          <w:tab w:val="left" w:pos="567"/>
        </w:tabs>
        <w:ind w:left="0"/>
      </w:pPr>
      <w:r>
        <w:rPr>
          <w:bCs/>
        </w:rPr>
        <w:t xml:space="preserve">         - по оплате основного долга </w:t>
      </w:r>
      <w:r w:rsidRPr="00161053">
        <w:rPr>
          <w:bCs/>
        </w:rPr>
        <w:t xml:space="preserve">в </w:t>
      </w:r>
      <w:r w:rsidRPr="00F11540">
        <w:rPr>
          <w:bCs/>
        </w:rPr>
        <w:t xml:space="preserve">сумме </w:t>
      </w:r>
      <w:r>
        <w:t xml:space="preserve"> 300 тыс</w:t>
      </w:r>
      <w:proofErr w:type="gramStart"/>
      <w:r>
        <w:t>.р</w:t>
      </w:r>
      <w:proofErr w:type="gramEnd"/>
      <w:r>
        <w:t>ублей;</w:t>
      </w:r>
    </w:p>
    <w:p w:rsidR="000D2F5A" w:rsidRDefault="000D2F5A" w:rsidP="00E601F0">
      <w:pPr>
        <w:pStyle w:val="af4"/>
        <w:shd w:val="clear" w:color="auto" w:fill="FFFFFF"/>
        <w:tabs>
          <w:tab w:val="left" w:pos="0"/>
          <w:tab w:val="left" w:pos="567"/>
        </w:tabs>
        <w:ind w:left="0"/>
      </w:pPr>
      <w:r>
        <w:t xml:space="preserve">         - по </w:t>
      </w:r>
      <w:r w:rsidR="002051BB">
        <w:t>оплате процентов на сумму основного долга в сумме 10,1 тыс</w:t>
      </w:r>
      <w:proofErr w:type="gramStart"/>
      <w:r w:rsidR="002051BB">
        <w:t>.р</w:t>
      </w:r>
      <w:proofErr w:type="gramEnd"/>
      <w:r w:rsidR="002051BB">
        <w:t>ублей.</w:t>
      </w:r>
    </w:p>
    <w:p w:rsidR="002051BB" w:rsidRDefault="002051BB" w:rsidP="002051BB">
      <w:pPr>
        <w:pStyle w:val="af4"/>
        <w:shd w:val="clear" w:color="auto" w:fill="FFFFFF"/>
        <w:tabs>
          <w:tab w:val="left" w:pos="0"/>
          <w:tab w:val="left" w:pos="567"/>
        </w:tabs>
        <w:ind w:left="0"/>
        <w:rPr>
          <w:bCs/>
        </w:rPr>
      </w:pPr>
      <w:r>
        <w:t xml:space="preserve">         П</w:t>
      </w:r>
      <w:r w:rsidRPr="00F11540">
        <w:rPr>
          <w:bCs/>
        </w:rPr>
        <w:t>о состоянию на 01.</w:t>
      </w:r>
      <w:r w:rsidR="00F547E6">
        <w:rPr>
          <w:bCs/>
        </w:rPr>
        <w:t>1</w:t>
      </w:r>
      <w:r w:rsidRPr="00F11540">
        <w:rPr>
          <w:bCs/>
        </w:rPr>
        <w:t xml:space="preserve">0.2022 </w:t>
      </w:r>
      <w:r>
        <w:rPr>
          <w:bCs/>
        </w:rPr>
        <w:t xml:space="preserve">года муниципальный долг </w:t>
      </w:r>
      <w:r w:rsidRPr="00F11540">
        <w:rPr>
          <w:bCs/>
        </w:rPr>
        <w:t>составил  10046</w:t>
      </w:r>
      <w:r w:rsidRPr="00161053">
        <w:rPr>
          <w:bCs/>
        </w:rPr>
        <w:t>,5 тыс. рублей.</w:t>
      </w:r>
    </w:p>
    <w:p w:rsidR="00E601F0" w:rsidRPr="00161053" w:rsidRDefault="00E601F0" w:rsidP="00E601F0">
      <w:pPr>
        <w:pStyle w:val="af4"/>
        <w:shd w:val="clear" w:color="auto" w:fill="FFFFFF"/>
        <w:tabs>
          <w:tab w:val="left" w:pos="0"/>
          <w:tab w:val="left" w:pos="567"/>
        </w:tabs>
        <w:ind w:left="0"/>
        <w:rPr>
          <w:bCs/>
        </w:rPr>
      </w:pPr>
    </w:p>
    <w:p w:rsidR="00E601F0" w:rsidRPr="002051BB" w:rsidRDefault="00E601F0" w:rsidP="00396A75">
      <w:pPr>
        <w:pStyle w:val="af4"/>
        <w:numPr>
          <w:ilvl w:val="0"/>
          <w:numId w:val="41"/>
        </w:numPr>
        <w:ind w:left="2041"/>
        <w:jc w:val="center"/>
        <w:rPr>
          <w:b/>
        </w:rPr>
      </w:pPr>
      <w:r w:rsidRPr="002051BB">
        <w:rPr>
          <w:b/>
        </w:rPr>
        <w:t>Анализ источников финансирования дефицита местного бюджета</w:t>
      </w:r>
    </w:p>
    <w:p w:rsidR="00E601F0" w:rsidRPr="00161053" w:rsidRDefault="00E601F0" w:rsidP="00E601F0">
      <w:pPr>
        <w:jc w:val="left"/>
      </w:pPr>
      <w:r>
        <w:rPr>
          <w:b/>
        </w:rPr>
        <w:t xml:space="preserve">           </w:t>
      </w:r>
      <w:r w:rsidRPr="00161053">
        <w:t>Главным администратором</w:t>
      </w:r>
      <w:r>
        <w:t xml:space="preserve"> источников финансирования дефицита местного бюджета определено Управление по финансам и налогам.</w:t>
      </w:r>
    </w:p>
    <w:p w:rsidR="00E601F0" w:rsidRPr="00161053" w:rsidRDefault="00E601F0" w:rsidP="00E601F0">
      <w:pPr>
        <w:ind w:firstLine="567"/>
      </w:pPr>
      <w:proofErr w:type="gramStart"/>
      <w:r w:rsidRPr="00161053">
        <w:t xml:space="preserve">Дефицит местного бюджета по отчету (ф.0503317) по разделу 3 «Источники финансирования дефицита бюджета) по графе 4 «Утвержденные бюджетные назначения»  отражен в </w:t>
      </w:r>
      <w:r w:rsidRPr="0031547D">
        <w:t xml:space="preserve">сумме </w:t>
      </w:r>
      <w:r w:rsidR="0031547D" w:rsidRPr="0031547D">
        <w:t>18416</w:t>
      </w:r>
      <w:r w:rsidRPr="0031547D">
        <w:t xml:space="preserve">,0 тыс.  рублей, что  соответствует решению </w:t>
      </w:r>
      <w:r w:rsidRPr="0031547D">
        <w:rPr>
          <w:rFonts w:eastAsia="Calibri"/>
          <w:color w:val="000000"/>
        </w:rPr>
        <w:t xml:space="preserve">Думы </w:t>
      </w:r>
      <w:proofErr w:type="spellStart"/>
      <w:r w:rsidRPr="0031547D">
        <w:rPr>
          <w:rFonts w:eastAsia="Calibri"/>
          <w:color w:val="000000"/>
        </w:rPr>
        <w:t>Зиминского</w:t>
      </w:r>
      <w:proofErr w:type="spellEnd"/>
      <w:r w:rsidRPr="0031547D">
        <w:rPr>
          <w:rFonts w:eastAsia="Calibri"/>
          <w:color w:val="000000"/>
        </w:rPr>
        <w:t xml:space="preserve"> городского муниципального образования от 2</w:t>
      </w:r>
      <w:r w:rsidR="0031547D" w:rsidRPr="0031547D">
        <w:rPr>
          <w:rFonts w:eastAsia="Calibri"/>
          <w:color w:val="000000"/>
        </w:rPr>
        <w:t>2</w:t>
      </w:r>
      <w:r w:rsidRPr="0031547D">
        <w:rPr>
          <w:rFonts w:eastAsia="Calibri"/>
          <w:color w:val="000000"/>
        </w:rPr>
        <w:t>.0</w:t>
      </w:r>
      <w:r w:rsidR="0031547D" w:rsidRPr="0031547D">
        <w:rPr>
          <w:rFonts w:eastAsia="Calibri"/>
          <w:color w:val="000000"/>
        </w:rPr>
        <w:t>9</w:t>
      </w:r>
      <w:r w:rsidRPr="0031547D">
        <w:rPr>
          <w:rFonts w:eastAsia="Calibri"/>
          <w:color w:val="000000"/>
        </w:rPr>
        <w:t xml:space="preserve">.2022 № </w:t>
      </w:r>
      <w:r w:rsidR="00AF7B90" w:rsidRPr="0031547D">
        <w:rPr>
          <w:rFonts w:eastAsia="Calibri"/>
          <w:color w:val="000000"/>
        </w:rPr>
        <w:t>2</w:t>
      </w:r>
      <w:r w:rsidR="0031547D" w:rsidRPr="0031547D">
        <w:rPr>
          <w:rFonts w:eastAsia="Calibri"/>
          <w:color w:val="000000"/>
        </w:rPr>
        <w:t>3</w:t>
      </w:r>
      <w:r w:rsidR="00AF7B90" w:rsidRPr="0031547D">
        <w:rPr>
          <w:rFonts w:eastAsia="Calibri"/>
          <w:color w:val="000000"/>
        </w:rPr>
        <w:t>2</w:t>
      </w:r>
      <w:r w:rsidRPr="0031547D">
        <w:t>.</w:t>
      </w:r>
      <w:r w:rsidRPr="00161053">
        <w:t xml:space="preserve">      </w:t>
      </w:r>
      <w:proofErr w:type="gramEnd"/>
    </w:p>
    <w:p w:rsidR="00E601F0" w:rsidRPr="00161053" w:rsidRDefault="00E601F0" w:rsidP="00E601F0">
      <w:pPr>
        <w:pStyle w:val="af4"/>
        <w:shd w:val="clear" w:color="auto" w:fill="FFFFFF"/>
        <w:tabs>
          <w:tab w:val="left" w:pos="0"/>
          <w:tab w:val="left" w:pos="567"/>
        </w:tabs>
        <w:ind w:left="0"/>
        <w:rPr>
          <w:bCs/>
        </w:rPr>
      </w:pPr>
      <w:r w:rsidRPr="00161053">
        <w:rPr>
          <w:bCs/>
          <w:sz w:val="28"/>
          <w:szCs w:val="28"/>
        </w:rPr>
        <w:tab/>
      </w:r>
      <w:r w:rsidRPr="00161053">
        <w:rPr>
          <w:bCs/>
        </w:rPr>
        <w:t xml:space="preserve">Бюджет </w:t>
      </w:r>
      <w:proofErr w:type="spellStart"/>
      <w:r w:rsidRPr="00161053">
        <w:rPr>
          <w:bCs/>
        </w:rPr>
        <w:t>Зиминского</w:t>
      </w:r>
      <w:proofErr w:type="spellEnd"/>
      <w:r w:rsidRPr="00161053">
        <w:rPr>
          <w:bCs/>
        </w:rPr>
        <w:t xml:space="preserve"> городского муниципального образования за </w:t>
      </w:r>
      <w:r w:rsidR="0031547D">
        <w:rPr>
          <w:bCs/>
        </w:rPr>
        <w:t xml:space="preserve">9 месяцев </w:t>
      </w:r>
      <w:r w:rsidRPr="00161053">
        <w:rPr>
          <w:bCs/>
        </w:rPr>
        <w:t xml:space="preserve">2022 года исполнен с </w:t>
      </w:r>
      <w:r w:rsidR="00AF7B90">
        <w:rPr>
          <w:bCs/>
        </w:rPr>
        <w:t>де</w:t>
      </w:r>
      <w:r w:rsidRPr="00161053">
        <w:rPr>
          <w:bCs/>
        </w:rPr>
        <w:t xml:space="preserve">фицитом в сумме </w:t>
      </w:r>
      <w:r w:rsidR="0031547D">
        <w:rPr>
          <w:bCs/>
        </w:rPr>
        <w:t xml:space="preserve">1320,3 </w:t>
      </w:r>
      <w:r w:rsidRPr="0031547D">
        <w:rPr>
          <w:bCs/>
        </w:rPr>
        <w:t xml:space="preserve">  тыс</w:t>
      </w:r>
      <w:r w:rsidRPr="00161053">
        <w:rPr>
          <w:bCs/>
        </w:rPr>
        <w:t>. рублей.</w:t>
      </w:r>
      <w:r w:rsidRPr="00161053">
        <w:rPr>
          <w:bCs/>
          <w:color w:val="FF0000"/>
        </w:rPr>
        <w:t xml:space="preserve"> </w:t>
      </w:r>
    </w:p>
    <w:p w:rsidR="00E601F0" w:rsidRPr="005472C9" w:rsidRDefault="00E601F0" w:rsidP="00E601F0">
      <w:pPr>
        <w:ind w:firstLine="567"/>
        <w:contextualSpacing/>
        <w:mirrorIndents/>
      </w:pPr>
      <w:r w:rsidRPr="00161053">
        <w:t>По состоянию на 01.</w:t>
      </w:r>
      <w:r w:rsidR="00985BFE">
        <w:t>1</w:t>
      </w:r>
      <w:r w:rsidRPr="00161053">
        <w:t>0.2022 года обязательства по муниципальным гарантиям отсутствуют.</w:t>
      </w:r>
    </w:p>
    <w:p w:rsidR="00630632" w:rsidRDefault="00630632" w:rsidP="00E601F0">
      <w:pPr>
        <w:jc w:val="center"/>
        <w:rPr>
          <w:b/>
        </w:rPr>
      </w:pPr>
    </w:p>
    <w:p w:rsidR="00E601F0" w:rsidRPr="002051BB" w:rsidRDefault="00E601F0" w:rsidP="00396A75">
      <w:pPr>
        <w:pStyle w:val="af4"/>
        <w:numPr>
          <w:ilvl w:val="0"/>
          <w:numId w:val="41"/>
        </w:numPr>
        <w:ind w:left="340"/>
        <w:jc w:val="center"/>
        <w:rPr>
          <w:b/>
        </w:rPr>
      </w:pPr>
      <w:r w:rsidRPr="002051BB">
        <w:rPr>
          <w:b/>
        </w:rPr>
        <w:t>Состояние  кредиторской задолженности</w:t>
      </w:r>
    </w:p>
    <w:p w:rsidR="00E601F0" w:rsidRDefault="00E601F0" w:rsidP="00E601F0">
      <w:pPr>
        <w:autoSpaceDE w:val="0"/>
        <w:autoSpaceDN w:val="0"/>
        <w:adjustRightInd w:val="0"/>
        <w:ind w:firstLine="567"/>
        <w:contextualSpacing/>
        <w:mirrorIndents/>
      </w:pPr>
      <w:r>
        <w:rPr>
          <w:rFonts w:eastAsia="TimesNewRomanPSMT"/>
        </w:rPr>
        <w:t>П</w:t>
      </w:r>
      <w:r w:rsidRPr="006517CE">
        <w:rPr>
          <w:rFonts w:eastAsia="TimesNewRomanPSMT"/>
        </w:rPr>
        <w:t xml:space="preserve">о состоянию на </w:t>
      </w:r>
      <w:r>
        <w:rPr>
          <w:rFonts w:eastAsia="TimesNewRomanPSMT"/>
        </w:rPr>
        <w:t>0</w:t>
      </w:r>
      <w:r w:rsidRPr="006517CE">
        <w:rPr>
          <w:rFonts w:eastAsia="TimesNewRomanPSMT"/>
        </w:rPr>
        <w:t>1</w:t>
      </w:r>
      <w:r>
        <w:rPr>
          <w:rFonts w:eastAsia="TimesNewRomanPSMT"/>
        </w:rPr>
        <w:t>.01.</w:t>
      </w:r>
      <w:r w:rsidRPr="006517CE">
        <w:rPr>
          <w:rFonts w:eastAsia="TimesNewRomanPSMT"/>
        </w:rPr>
        <w:t>202</w:t>
      </w:r>
      <w:r>
        <w:rPr>
          <w:rFonts w:eastAsia="TimesNewRomanPSMT"/>
        </w:rPr>
        <w:t>2</w:t>
      </w:r>
      <w:r w:rsidRPr="006517CE">
        <w:rPr>
          <w:rFonts w:eastAsia="TimesNewRomanPSMT"/>
        </w:rPr>
        <w:t xml:space="preserve"> года просроченная кредиторская задолженность составля</w:t>
      </w:r>
      <w:r>
        <w:rPr>
          <w:rFonts w:eastAsia="TimesNewRomanPSMT"/>
        </w:rPr>
        <w:t>ла</w:t>
      </w:r>
      <w:r w:rsidRPr="006517CE">
        <w:rPr>
          <w:rFonts w:eastAsia="TimesNewRomanPSMT"/>
        </w:rPr>
        <w:t xml:space="preserve"> </w:t>
      </w:r>
      <w:r>
        <w:rPr>
          <w:rFonts w:eastAsia="TimesNewRomanPSMT"/>
        </w:rPr>
        <w:t xml:space="preserve">29000,4  </w:t>
      </w:r>
      <w:r w:rsidRPr="006517CE">
        <w:rPr>
          <w:rFonts w:eastAsia="TimesNewRomanPSMT"/>
        </w:rPr>
        <w:t>тыс. рублей</w:t>
      </w:r>
      <w:r>
        <w:rPr>
          <w:rFonts w:eastAsia="TimesNewRomanPSMT"/>
        </w:rPr>
        <w:t>, в т.ч.</w:t>
      </w:r>
      <w:r w:rsidRPr="00E03D06">
        <w:t xml:space="preserve"> </w:t>
      </w:r>
      <w:r>
        <w:t>по коммунальным услугам в сумме 0 тыс. рублей, по состоянию на 01.</w:t>
      </w:r>
      <w:r w:rsidR="00985BFE">
        <w:t>1</w:t>
      </w:r>
      <w:r>
        <w:t xml:space="preserve">0.2022 г. задолженность составила </w:t>
      </w:r>
      <w:r w:rsidR="00985BFE">
        <w:t>26005,6</w:t>
      </w:r>
      <w:r>
        <w:t xml:space="preserve"> тыс. рублей,  в т.ч. по коммунальным услугам в сумме 0 тыс. рублей. По сравнению с аналогичным периодом прошлого года наблюдается значительное снижение просроченной кредиторской задолженности.</w:t>
      </w:r>
    </w:p>
    <w:p w:rsidR="00E601F0" w:rsidRDefault="00E601F0" w:rsidP="00E601F0">
      <w:pPr>
        <w:autoSpaceDE w:val="0"/>
        <w:autoSpaceDN w:val="0"/>
        <w:adjustRightInd w:val="0"/>
        <w:ind w:firstLine="567"/>
        <w:contextualSpacing/>
        <w:mirrorIndents/>
        <w:jc w:val="right"/>
      </w:pPr>
      <w:r>
        <w:lastRenderedPageBreak/>
        <w:t>Таблица  8 (тыс</w:t>
      </w:r>
      <w:proofErr w:type="gramStart"/>
      <w:r>
        <w:t>.р</w:t>
      </w:r>
      <w:proofErr w:type="gramEnd"/>
      <w:r>
        <w:t>уб.)</w:t>
      </w:r>
    </w:p>
    <w:tbl>
      <w:tblPr>
        <w:tblW w:w="11222" w:type="dxa"/>
        <w:tblInd w:w="-459" w:type="dxa"/>
        <w:tblLayout w:type="fixed"/>
        <w:tblLook w:val="04A0"/>
      </w:tblPr>
      <w:tblGrid>
        <w:gridCol w:w="3119"/>
        <w:gridCol w:w="1706"/>
        <w:gridCol w:w="1706"/>
        <w:gridCol w:w="1563"/>
        <w:gridCol w:w="1564"/>
        <w:gridCol w:w="1564"/>
      </w:tblGrid>
      <w:tr w:rsidR="00E601F0" w:rsidRPr="007C6326" w:rsidTr="00940047">
        <w:trPr>
          <w:trHeight w:val="190"/>
        </w:trPr>
        <w:tc>
          <w:tcPr>
            <w:tcW w:w="3119" w:type="dxa"/>
            <w:tcBorders>
              <w:top w:val="single" w:sz="4" w:space="0" w:color="000000"/>
              <w:left w:val="single" w:sz="4" w:space="0" w:color="auto"/>
              <w:bottom w:val="nil"/>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p>
        </w:tc>
        <w:tc>
          <w:tcPr>
            <w:tcW w:w="1706" w:type="dxa"/>
            <w:vMerge w:val="restart"/>
            <w:tcBorders>
              <w:top w:val="single" w:sz="4" w:space="0" w:color="000000"/>
              <w:left w:val="single" w:sz="4" w:space="0" w:color="000000"/>
              <w:right w:val="single" w:sz="4" w:space="0" w:color="000000"/>
            </w:tcBorders>
            <w:shd w:val="clear" w:color="auto" w:fill="auto"/>
            <w:vAlign w:val="center"/>
            <w:hideMark/>
          </w:tcPr>
          <w:p w:rsidR="00E601F0" w:rsidRPr="007C6326" w:rsidRDefault="00E601F0" w:rsidP="00985BFE">
            <w:pPr>
              <w:jc w:val="center"/>
              <w:rPr>
                <w:color w:val="000000"/>
                <w:sz w:val="20"/>
                <w:szCs w:val="20"/>
              </w:rPr>
            </w:pPr>
            <w:r>
              <w:rPr>
                <w:color w:val="000000"/>
                <w:sz w:val="20"/>
                <w:szCs w:val="20"/>
              </w:rPr>
              <w:t>Просроченная кредиторская з</w:t>
            </w:r>
            <w:r w:rsidRPr="007C6326">
              <w:rPr>
                <w:color w:val="000000"/>
                <w:sz w:val="20"/>
                <w:szCs w:val="20"/>
              </w:rPr>
              <w:t xml:space="preserve">адолженность муниципальных учреждений на </w:t>
            </w:r>
            <w:r>
              <w:rPr>
                <w:color w:val="000000"/>
                <w:sz w:val="20"/>
                <w:szCs w:val="20"/>
              </w:rPr>
              <w:t>01.</w:t>
            </w:r>
            <w:r w:rsidR="00985BFE">
              <w:rPr>
                <w:color w:val="000000"/>
                <w:sz w:val="20"/>
                <w:szCs w:val="20"/>
              </w:rPr>
              <w:t>1</w:t>
            </w:r>
            <w:r>
              <w:rPr>
                <w:color w:val="000000"/>
                <w:sz w:val="20"/>
                <w:szCs w:val="20"/>
              </w:rPr>
              <w:t>0.2021</w:t>
            </w:r>
          </w:p>
        </w:tc>
        <w:tc>
          <w:tcPr>
            <w:tcW w:w="1706" w:type="dxa"/>
            <w:vMerge w:val="restart"/>
            <w:tcBorders>
              <w:top w:val="single" w:sz="4" w:space="0" w:color="000000"/>
              <w:left w:val="single" w:sz="4" w:space="0" w:color="000000"/>
              <w:right w:val="single" w:sz="4" w:space="0" w:color="000000"/>
            </w:tcBorders>
            <w:shd w:val="clear" w:color="auto" w:fill="auto"/>
            <w:vAlign w:val="center"/>
            <w:hideMark/>
          </w:tcPr>
          <w:p w:rsidR="00E601F0" w:rsidRPr="007C6326" w:rsidRDefault="00E601F0" w:rsidP="00985BFE">
            <w:pPr>
              <w:jc w:val="center"/>
              <w:rPr>
                <w:color w:val="000000"/>
                <w:sz w:val="20"/>
                <w:szCs w:val="20"/>
              </w:rPr>
            </w:pPr>
            <w:r>
              <w:rPr>
                <w:color w:val="000000"/>
                <w:sz w:val="20"/>
                <w:szCs w:val="20"/>
              </w:rPr>
              <w:t>Просроченная кредиторская з</w:t>
            </w:r>
            <w:r w:rsidRPr="007C6326">
              <w:rPr>
                <w:color w:val="000000"/>
                <w:sz w:val="20"/>
                <w:szCs w:val="20"/>
              </w:rPr>
              <w:t xml:space="preserve">адолженность муниципальных учреждений на </w:t>
            </w:r>
            <w:r>
              <w:rPr>
                <w:color w:val="000000"/>
                <w:sz w:val="20"/>
                <w:szCs w:val="20"/>
              </w:rPr>
              <w:t>01.</w:t>
            </w:r>
            <w:r w:rsidR="00985BFE">
              <w:rPr>
                <w:color w:val="000000"/>
                <w:sz w:val="20"/>
                <w:szCs w:val="20"/>
              </w:rPr>
              <w:t>01</w:t>
            </w:r>
            <w:r>
              <w:rPr>
                <w:color w:val="000000"/>
                <w:sz w:val="20"/>
                <w:szCs w:val="20"/>
              </w:rPr>
              <w:t>.2022</w:t>
            </w:r>
          </w:p>
        </w:tc>
        <w:tc>
          <w:tcPr>
            <w:tcW w:w="1563" w:type="dxa"/>
            <w:vMerge w:val="restart"/>
            <w:tcBorders>
              <w:top w:val="single" w:sz="4" w:space="0" w:color="000000"/>
              <w:left w:val="single" w:sz="4" w:space="0" w:color="000000"/>
              <w:right w:val="single" w:sz="4" w:space="0" w:color="000000"/>
            </w:tcBorders>
            <w:shd w:val="clear" w:color="auto" w:fill="auto"/>
            <w:vAlign w:val="center"/>
            <w:hideMark/>
          </w:tcPr>
          <w:p w:rsidR="00E601F0" w:rsidRPr="007C6326" w:rsidRDefault="00E601F0" w:rsidP="00985BFE">
            <w:pPr>
              <w:jc w:val="center"/>
              <w:rPr>
                <w:color w:val="000000"/>
                <w:sz w:val="20"/>
                <w:szCs w:val="20"/>
              </w:rPr>
            </w:pPr>
            <w:r>
              <w:rPr>
                <w:color w:val="000000"/>
                <w:sz w:val="20"/>
                <w:szCs w:val="20"/>
              </w:rPr>
              <w:t>Просроченная кредиторская з</w:t>
            </w:r>
            <w:r w:rsidRPr="007C6326">
              <w:rPr>
                <w:color w:val="000000"/>
                <w:sz w:val="20"/>
                <w:szCs w:val="20"/>
              </w:rPr>
              <w:t xml:space="preserve">адолженность муниципальных учреждений на </w:t>
            </w:r>
            <w:r w:rsidR="00985BFE">
              <w:rPr>
                <w:color w:val="000000"/>
                <w:sz w:val="20"/>
                <w:szCs w:val="20"/>
              </w:rPr>
              <w:t>01</w:t>
            </w:r>
            <w:r>
              <w:rPr>
                <w:color w:val="000000"/>
                <w:sz w:val="20"/>
                <w:szCs w:val="20"/>
              </w:rPr>
              <w:t>.</w:t>
            </w:r>
            <w:r w:rsidR="00985BFE">
              <w:rPr>
                <w:color w:val="000000"/>
                <w:sz w:val="20"/>
                <w:szCs w:val="20"/>
              </w:rPr>
              <w:t>1</w:t>
            </w:r>
            <w:r>
              <w:rPr>
                <w:color w:val="000000"/>
                <w:sz w:val="20"/>
                <w:szCs w:val="20"/>
              </w:rPr>
              <w:t>0.2022</w:t>
            </w:r>
          </w:p>
        </w:tc>
        <w:tc>
          <w:tcPr>
            <w:tcW w:w="3128" w:type="dxa"/>
            <w:gridSpan w:val="2"/>
            <w:vMerge w:val="restart"/>
            <w:tcBorders>
              <w:top w:val="single" w:sz="4" w:space="0" w:color="000000"/>
              <w:left w:val="single" w:sz="4" w:space="0" w:color="000000"/>
              <w:right w:val="single" w:sz="4" w:space="0" w:color="000000"/>
            </w:tcBorders>
            <w:vAlign w:val="center"/>
          </w:tcPr>
          <w:p w:rsidR="00E601F0" w:rsidRDefault="00E601F0" w:rsidP="00985BFE">
            <w:pPr>
              <w:jc w:val="center"/>
              <w:rPr>
                <w:color w:val="000000"/>
                <w:sz w:val="20"/>
                <w:szCs w:val="20"/>
              </w:rPr>
            </w:pPr>
            <w:r>
              <w:rPr>
                <w:color w:val="000000"/>
                <w:sz w:val="20"/>
                <w:szCs w:val="20"/>
              </w:rPr>
              <w:t>в т.ч. на 01.</w:t>
            </w:r>
            <w:r w:rsidR="00985BFE">
              <w:rPr>
                <w:color w:val="000000"/>
                <w:sz w:val="20"/>
                <w:szCs w:val="20"/>
              </w:rPr>
              <w:t>1</w:t>
            </w:r>
            <w:r>
              <w:rPr>
                <w:color w:val="000000"/>
                <w:sz w:val="20"/>
                <w:szCs w:val="20"/>
              </w:rPr>
              <w:t>0.2022</w:t>
            </w:r>
          </w:p>
        </w:tc>
      </w:tr>
      <w:tr w:rsidR="00E601F0" w:rsidRPr="007C6326" w:rsidTr="00940047">
        <w:trPr>
          <w:trHeight w:val="193"/>
        </w:trPr>
        <w:tc>
          <w:tcPr>
            <w:tcW w:w="3119" w:type="dxa"/>
            <w:tcBorders>
              <w:top w:val="nil"/>
              <w:left w:val="single" w:sz="4" w:space="0" w:color="auto"/>
              <w:bottom w:val="nil"/>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p>
        </w:tc>
        <w:tc>
          <w:tcPr>
            <w:tcW w:w="1706" w:type="dxa"/>
            <w:vMerge/>
            <w:tcBorders>
              <w:left w:val="single" w:sz="4" w:space="0" w:color="000000"/>
              <w:right w:val="single" w:sz="4" w:space="0" w:color="000000"/>
            </w:tcBorders>
            <w:vAlign w:val="center"/>
            <w:hideMark/>
          </w:tcPr>
          <w:p w:rsidR="00E601F0" w:rsidRPr="007C6326" w:rsidRDefault="00E601F0" w:rsidP="00940047">
            <w:pPr>
              <w:jc w:val="center"/>
              <w:rPr>
                <w:color w:val="000000"/>
                <w:sz w:val="20"/>
                <w:szCs w:val="20"/>
              </w:rPr>
            </w:pPr>
          </w:p>
        </w:tc>
        <w:tc>
          <w:tcPr>
            <w:tcW w:w="1706" w:type="dxa"/>
            <w:vMerge/>
            <w:tcBorders>
              <w:left w:val="single" w:sz="4" w:space="0" w:color="000000"/>
              <w:right w:val="single" w:sz="4" w:space="0" w:color="000000"/>
            </w:tcBorders>
            <w:vAlign w:val="center"/>
            <w:hideMark/>
          </w:tcPr>
          <w:p w:rsidR="00E601F0" w:rsidRPr="007C6326" w:rsidRDefault="00E601F0" w:rsidP="00940047">
            <w:pPr>
              <w:jc w:val="center"/>
              <w:rPr>
                <w:color w:val="000000"/>
                <w:sz w:val="20"/>
                <w:szCs w:val="20"/>
              </w:rPr>
            </w:pPr>
          </w:p>
        </w:tc>
        <w:tc>
          <w:tcPr>
            <w:tcW w:w="1563" w:type="dxa"/>
            <w:vMerge/>
            <w:tcBorders>
              <w:left w:val="single" w:sz="4" w:space="0" w:color="000000"/>
              <w:right w:val="single" w:sz="4" w:space="0" w:color="000000"/>
            </w:tcBorders>
            <w:vAlign w:val="center"/>
            <w:hideMark/>
          </w:tcPr>
          <w:p w:rsidR="00E601F0" w:rsidRPr="007C6326" w:rsidRDefault="00E601F0" w:rsidP="00940047">
            <w:pPr>
              <w:jc w:val="center"/>
              <w:rPr>
                <w:color w:val="000000"/>
                <w:sz w:val="20"/>
                <w:szCs w:val="20"/>
              </w:rPr>
            </w:pPr>
          </w:p>
        </w:tc>
        <w:tc>
          <w:tcPr>
            <w:tcW w:w="3128" w:type="dxa"/>
            <w:gridSpan w:val="2"/>
            <w:vMerge/>
            <w:tcBorders>
              <w:left w:val="single" w:sz="4" w:space="0" w:color="000000"/>
              <w:right w:val="single" w:sz="4" w:space="0" w:color="000000"/>
            </w:tcBorders>
            <w:vAlign w:val="center"/>
          </w:tcPr>
          <w:p w:rsidR="00E601F0" w:rsidRPr="007C6326" w:rsidRDefault="00E601F0" w:rsidP="00940047">
            <w:pPr>
              <w:jc w:val="center"/>
              <w:rPr>
                <w:color w:val="000000"/>
                <w:sz w:val="20"/>
                <w:szCs w:val="20"/>
              </w:rPr>
            </w:pPr>
          </w:p>
        </w:tc>
      </w:tr>
      <w:tr w:rsidR="00E601F0" w:rsidRPr="007C6326" w:rsidTr="00940047">
        <w:trPr>
          <w:trHeight w:val="233"/>
        </w:trPr>
        <w:tc>
          <w:tcPr>
            <w:tcW w:w="3119" w:type="dxa"/>
            <w:tcBorders>
              <w:top w:val="nil"/>
              <w:left w:val="single" w:sz="4" w:space="0" w:color="auto"/>
              <w:bottom w:val="nil"/>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p>
        </w:tc>
        <w:tc>
          <w:tcPr>
            <w:tcW w:w="1706" w:type="dxa"/>
            <w:vMerge/>
            <w:tcBorders>
              <w:left w:val="single" w:sz="4" w:space="0" w:color="000000"/>
              <w:right w:val="single" w:sz="4" w:space="0" w:color="000000"/>
            </w:tcBorders>
            <w:vAlign w:val="center"/>
            <w:hideMark/>
          </w:tcPr>
          <w:p w:rsidR="00E601F0" w:rsidRPr="007C6326" w:rsidRDefault="00E601F0" w:rsidP="00940047">
            <w:pPr>
              <w:jc w:val="center"/>
              <w:rPr>
                <w:color w:val="000000"/>
                <w:sz w:val="20"/>
                <w:szCs w:val="20"/>
              </w:rPr>
            </w:pPr>
          </w:p>
        </w:tc>
        <w:tc>
          <w:tcPr>
            <w:tcW w:w="1706" w:type="dxa"/>
            <w:vMerge/>
            <w:tcBorders>
              <w:left w:val="single" w:sz="4" w:space="0" w:color="000000"/>
              <w:right w:val="single" w:sz="4" w:space="0" w:color="000000"/>
            </w:tcBorders>
            <w:vAlign w:val="center"/>
            <w:hideMark/>
          </w:tcPr>
          <w:p w:rsidR="00E601F0" w:rsidRPr="007C6326" w:rsidRDefault="00E601F0" w:rsidP="00940047">
            <w:pPr>
              <w:jc w:val="center"/>
              <w:rPr>
                <w:color w:val="000000"/>
                <w:sz w:val="20"/>
                <w:szCs w:val="20"/>
              </w:rPr>
            </w:pPr>
          </w:p>
        </w:tc>
        <w:tc>
          <w:tcPr>
            <w:tcW w:w="1563" w:type="dxa"/>
            <w:vMerge/>
            <w:tcBorders>
              <w:left w:val="single" w:sz="4" w:space="0" w:color="000000"/>
              <w:right w:val="single" w:sz="4" w:space="0" w:color="000000"/>
            </w:tcBorders>
            <w:vAlign w:val="center"/>
            <w:hideMark/>
          </w:tcPr>
          <w:p w:rsidR="00E601F0" w:rsidRPr="007C6326" w:rsidRDefault="00E601F0" w:rsidP="00940047">
            <w:pPr>
              <w:jc w:val="center"/>
              <w:rPr>
                <w:color w:val="000000"/>
                <w:sz w:val="20"/>
                <w:szCs w:val="20"/>
              </w:rPr>
            </w:pPr>
          </w:p>
        </w:tc>
        <w:tc>
          <w:tcPr>
            <w:tcW w:w="3128" w:type="dxa"/>
            <w:gridSpan w:val="2"/>
            <w:vMerge/>
            <w:tcBorders>
              <w:left w:val="single" w:sz="4" w:space="0" w:color="000000"/>
              <w:right w:val="single" w:sz="4" w:space="0" w:color="000000"/>
            </w:tcBorders>
            <w:vAlign w:val="center"/>
          </w:tcPr>
          <w:p w:rsidR="00E601F0" w:rsidRPr="007C6326" w:rsidRDefault="00E601F0" w:rsidP="00940047">
            <w:pPr>
              <w:jc w:val="center"/>
              <w:rPr>
                <w:color w:val="000000"/>
                <w:sz w:val="20"/>
                <w:szCs w:val="20"/>
              </w:rPr>
            </w:pPr>
          </w:p>
        </w:tc>
      </w:tr>
      <w:tr w:rsidR="00E601F0" w:rsidRPr="007C6326" w:rsidTr="00940047">
        <w:trPr>
          <w:trHeight w:val="219"/>
        </w:trPr>
        <w:tc>
          <w:tcPr>
            <w:tcW w:w="3119" w:type="dxa"/>
            <w:tcBorders>
              <w:top w:val="nil"/>
              <w:left w:val="single" w:sz="4" w:space="0" w:color="auto"/>
              <w:bottom w:val="nil"/>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p>
        </w:tc>
        <w:tc>
          <w:tcPr>
            <w:tcW w:w="1706" w:type="dxa"/>
            <w:vMerge/>
            <w:tcBorders>
              <w:left w:val="single" w:sz="4" w:space="0" w:color="000000"/>
              <w:right w:val="single" w:sz="4" w:space="0" w:color="000000"/>
            </w:tcBorders>
            <w:vAlign w:val="center"/>
            <w:hideMark/>
          </w:tcPr>
          <w:p w:rsidR="00E601F0" w:rsidRPr="007C6326" w:rsidRDefault="00E601F0" w:rsidP="00940047">
            <w:pPr>
              <w:jc w:val="center"/>
              <w:rPr>
                <w:color w:val="000000"/>
                <w:sz w:val="20"/>
                <w:szCs w:val="20"/>
              </w:rPr>
            </w:pPr>
          </w:p>
        </w:tc>
        <w:tc>
          <w:tcPr>
            <w:tcW w:w="1706" w:type="dxa"/>
            <w:vMerge/>
            <w:tcBorders>
              <w:left w:val="single" w:sz="4" w:space="0" w:color="000000"/>
              <w:right w:val="single" w:sz="4" w:space="0" w:color="000000"/>
            </w:tcBorders>
            <w:vAlign w:val="center"/>
            <w:hideMark/>
          </w:tcPr>
          <w:p w:rsidR="00E601F0" w:rsidRPr="007C6326" w:rsidRDefault="00E601F0" w:rsidP="00940047">
            <w:pPr>
              <w:jc w:val="center"/>
              <w:rPr>
                <w:color w:val="000000"/>
                <w:sz w:val="20"/>
                <w:szCs w:val="20"/>
              </w:rPr>
            </w:pPr>
          </w:p>
        </w:tc>
        <w:tc>
          <w:tcPr>
            <w:tcW w:w="1563" w:type="dxa"/>
            <w:vMerge/>
            <w:tcBorders>
              <w:left w:val="single" w:sz="4" w:space="0" w:color="000000"/>
              <w:right w:val="single" w:sz="4" w:space="0" w:color="000000"/>
            </w:tcBorders>
            <w:vAlign w:val="center"/>
            <w:hideMark/>
          </w:tcPr>
          <w:p w:rsidR="00E601F0" w:rsidRPr="007C6326" w:rsidRDefault="00E601F0" w:rsidP="00940047">
            <w:pPr>
              <w:jc w:val="center"/>
              <w:rPr>
                <w:color w:val="000000"/>
                <w:sz w:val="20"/>
                <w:szCs w:val="20"/>
              </w:rPr>
            </w:pPr>
          </w:p>
        </w:tc>
        <w:tc>
          <w:tcPr>
            <w:tcW w:w="3128" w:type="dxa"/>
            <w:gridSpan w:val="2"/>
            <w:vMerge/>
            <w:tcBorders>
              <w:left w:val="single" w:sz="4" w:space="0" w:color="000000"/>
              <w:right w:val="single" w:sz="4" w:space="0" w:color="000000"/>
            </w:tcBorders>
            <w:vAlign w:val="center"/>
          </w:tcPr>
          <w:p w:rsidR="00E601F0" w:rsidRPr="007C6326" w:rsidRDefault="00E601F0" w:rsidP="00940047">
            <w:pPr>
              <w:jc w:val="center"/>
              <w:rPr>
                <w:color w:val="000000"/>
                <w:sz w:val="20"/>
                <w:szCs w:val="20"/>
              </w:rPr>
            </w:pPr>
          </w:p>
        </w:tc>
      </w:tr>
      <w:tr w:rsidR="00E601F0" w:rsidRPr="007C6326" w:rsidTr="00940047">
        <w:trPr>
          <w:trHeight w:val="564"/>
        </w:trPr>
        <w:tc>
          <w:tcPr>
            <w:tcW w:w="3119" w:type="dxa"/>
            <w:vMerge w:val="restart"/>
            <w:tcBorders>
              <w:top w:val="nil"/>
              <w:left w:val="single" w:sz="4" w:space="0" w:color="000000"/>
              <w:bottom w:val="nil"/>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sidRPr="007C6326">
              <w:rPr>
                <w:color w:val="000000"/>
                <w:sz w:val="20"/>
                <w:szCs w:val="20"/>
              </w:rPr>
              <w:t>Наименование</w:t>
            </w:r>
          </w:p>
          <w:p w:rsidR="00E601F0" w:rsidRPr="007C6326" w:rsidRDefault="00E601F0" w:rsidP="00940047">
            <w:pPr>
              <w:jc w:val="center"/>
              <w:rPr>
                <w:color w:val="000000"/>
                <w:sz w:val="20"/>
                <w:szCs w:val="20"/>
              </w:rPr>
            </w:pPr>
          </w:p>
        </w:tc>
        <w:tc>
          <w:tcPr>
            <w:tcW w:w="1706" w:type="dxa"/>
            <w:vMerge/>
            <w:tcBorders>
              <w:left w:val="single" w:sz="4" w:space="0" w:color="000000"/>
              <w:bottom w:val="nil"/>
              <w:right w:val="single" w:sz="4" w:space="0" w:color="000000"/>
            </w:tcBorders>
            <w:vAlign w:val="center"/>
            <w:hideMark/>
          </w:tcPr>
          <w:p w:rsidR="00E601F0" w:rsidRPr="007C6326" w:rsidRDefault="00E601F0" w:rsidP="00940047">
            <w:pPr>
              <w:jc w:val="center"/>
              <w:rPr>
                <w:color w:val="000000"/>
                <w:sz w:val="20"/>
                <w:szCs w:val="20"/>
              </w:rPr>
            </w:pPr>
          </w:p>
        </w:tc>
        <w:tc>
          <w:tcPr>
            <w:tcW w:w="1706" w:type="dxa"/>
            <w:vMerge/>
            <w:tcBorders>
              <w:left w:val="single" w:sz="4" w:space="0" w:color="000000"/>
              <w:bottom w:val="nil"/>
              <w:right w:val="single" w:sz="4" w:space="0" w:color="000000"/>
            </w:tcBorders>
            <w:vAlign w:val="center"/>
            <w:hideMark/>
          </w:tcPr>
          <w:p w:rsidR="00E601F0" w:rsidRPr="007C6326" w:rsidRDefault="00E601F0" w:rsidP="00940047">
            <w:pPr>
              <w:jc w:val="center"/>
              <w:rPr>
                <w:color w:val="000000"/>
                <w:sz w:val="20"/>
                <w:szCs w:val="20"/>
              </w:rPr>
            </w:pPr>
          </w:p>
        </w:tc>
        <w:tc>
          <w:tcPr>
            <w:tcW w:w="1563" w:type="dxa"/>
            <w:vMerge/>
            <w:tcBorders>
              <w:left w:val="single" w:sz="4" w:space="0" w:color="000000"/>
              <w:bottom w:val="nil"/>
              <w:right w:val="single" w:sz="4" w:space="0" w:color="000000"/>
            </w:tcBorders>
            <w:vAlign w:val="center"/>
            <w:hideMark/>
          </w:tcPr>
          <w:p w:rsidR="00E601F0" w:rsidRPr="007C6326" w:rsidRDefault="00E601F0" w:rsidP="00940047">
            <w:pPr>
              <w:jc w:val="center"/>
              <w:rPr>
                <w:color w:val="000000"/>
                <w:sz w:val="20"/>
                <w:szCs w:val="20"/>
              </w:rPr>
            </w:pPr>
          </w:p>
        </w:tc>
        <w:tc>
          <w:tcPr>
            <w:tcW w:w="3128" w:type="dxa"/>
            <w:gridSpan w:val="2"/>
            <w:vMerge/>
            <w:tcBorders>
              <w:left w:val="single" w:sz="4" w:space="0" w:color="000000"/>
              <w:bottom w:val="single" w:sz="4" w:space="0" w:color="000000"/>
              <w:right w:val="single" w:sz="4" w:space="0" w:color="000000"/>
            </w:tcBorders>
            <w:vAlign w:val="center"/>
          </w:tcPr>
          <w:p w:rsidR="00E601F0" w:rsidRPr="007C6326" w:rsidRDefault="00E601F0" w:rsidP="00940047">
            <w:pPr>
              <w:jc w:val="center"/>
              <w:rPr>
                <w:color w:val="000000"/>
                <w:sz w:val="20"/>
                <w:szCs w:val="20"/>
              </w:rPr>
            </w:pPr>
          </w:p>
        </w:tc>
      </w:tr>
      <w:tr w:rsidR="00E601F0" w:rsidRPr="007C6326" w:rsidTr="00940047">
        <w:trPr>
          <w:trHeight w:val="467"/>
        </w:trPr>
        <w:tc>
          <w:tcPr>
            <w:tcW w:w="3119" w:type="dxa"/>
            <w:vMerge/>
            <w:tcBorders>
              <w:left w:val="single" w:sz="4" w:space="0" w:color="000000"/>
              <w:bottom w:val="single" w:sz="4" w:space="0" w:color="000000"/>
              <w:right w:val="single" w:sz="4" w:space="0" w:color="000000"/>
            </w:tcBorders>
            <w:shd w:val="clear" w:color="auto" w:fill="auto"/>
            <w:vAlign w:val="center"/>
            <w:hideMark/>
          </w:tcPr>
          <w:p w:rsidR="00E601F0" w:rsidRPr="007C6326" w:rsidRDefault="00E601F0" w:rsidP="00940047">
            <w:pPr>
              <w:jc w:val="center"/>
              <w:rPr>
                <w:color w:val="000000"/>
                <w:sz w:val="20"/>
                <w:szCs w:val="20"/>
              </w:rPr>
            </w:pPr>
          </w:p>
        </w:tc>
        <w:tc>
          <w:tcPr>
            <w:tcW w:w="1706" w:type="dxa"/>
            <w:vMerge/>
            <w:tcBorders>
              <w:left w:val="single" w:sz="4" w:space="0" w:color="000000"/>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p>
        </w:tc>
        <w:tc>
          <w:tcPr>
            <w:tcW w:w="1706" w:type="dxa"/>
            <w:vMerge/>
            <w:tcBorders>
              <w:left w:val="single" w:sz="4" w:space="0" w:color="000000"/>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p>
        </w:tc>
        <w:tc>
          <w:tcPr>
            <w:tcW w:w="1563" w:type="dxa"/>
            <w:vMerge/>
            <w:tcBorders>
              <w:left w:val="single" w:sz="4" w:space="0" w:color="000000"/>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p>
        </w:tc>
        <w:tc>
          <w:tcPr>
            <w:tcW w:w="1564" w:type="dxa"/>
            <w:tcBorders>
              <w:top w:val="nil"/>
              <w:left w:val="nil"/>
              <w:bottom w:val="single" w:sz="4" w:space="0" w:color="000000"/>
              <w:right w:val="single" w:sz="4" w:space="0" w:color="000000"/>
            </w:tcBorders>
            <w:vAlign w:val="center"/>
          </w:tcPr>
          <w:p w:rsidR="00E601F0" w:rsidRDefault="00E601F0" w:rsidP="00940047">
            <w:pPr>
              <w:jc w:val="center"/>
              <w:rPr>
                <w:color w:val="000000"/>
                <w:sz w:val="20"/>
                <w:szCs w:val="20"/>
              </w:rPr>
            </w:pPr>
            <w:proofErr w:type="spellStart"/>
            <w:r>
              <w:rPr>
                <w:color w:val="000000"/>
                <w:sz w:val="20"/>
                <w:szCs w:val="20"/>
              </w:rPr>
              <w:t>задолженностьказенных</w:t>
            </w:r>
            <w:proofErr w:type="spellEnd"/>
            <w:r>
              <w:rPr>
                <w:color w:val="000000"/>
                <w:sz w:val="20"/>
                <w:szCs w:val="20"/>
              </w:rPr>
              <w:t xml:space="preserve"> учреждений</w:t>
            </w:r>
          </w:p>
        </w:tc>
        <w:tc>
          <w:tcPr>
            <w:tcW w:w="1564" w:type="dxa"/>
            <w:tcBorders>
              <w:top w:val="nil"/>
              <w:left w:val="nil"/>
              <w:bottom w:val="single" w:sz="4" w:space="0" w:color="000000"/>
              <w:right w:val="single" w:sz="4" w:space="0" w:color="000000"/>
            </w:tcBorders>
            <w:vAlign w:val="center"/>
          </w:tcPr>
          <w:p w:rsidR="00E601F0" w:rsidRDefault="00E601F0" w:rsidP="00940047">
            <w:pPr>
              <w:jc w:val="center"/>
              <w:rPr>
                <w:color w:val="000000"/>
                <w:sz w:val="20"/>
                <w:szCs w:val="20"/>
              </w:rPr>
            </w:pPr>
            <w:proofErr w:type="spellStart"/>
            <w:r>
              <w:rPr>
                <w:color w:val="000000"/>
                <w:sz w:val="20"/>
                <w:szCs w:val="20"/>
              </w:rPr>
              <w:t>задолженностьбюджетных</w:t>
            </w:r>
            <w:proofErr w:type="spellEnd"/>
            <w:r>
              <w:rPr>
                <w:color w:val="000000"/>
                <w:sz w:val="20"/>
                <w:szCs w:val="20"/>
              </w:rPr>
              <w:t xml:space="preserve"> учреждений</w:t>
            </w:r>
          </w:p>
        </w:tc>
      </w:tr>
      <w:tr w:rsidR="00E601F0" w:rsidRPr="007C6326" w:rsidTr="00940047">
        <w:trPr>
          <w:trHeight w:val="467"/>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Всего</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4532E1" w:rsidRDefault="004532E1" w:rsidP="00940047">
            <w:pPr>
              <w:jc w:val="center"/>
              <w:rPr>
                <w:color w:val="000000"/>
                <w:sz w:val="20"/>
                <w:szCs w:val="20"/>
              </w:rPr>
            </w:pPr>
            <w:r>
              <w:rPr>
                <w:color w:val="000000"/>
                <w:sz w:val="20"/>
                <w:szCs w:val="20"/>
              </w:rPr>
              <w:t>82370,1</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29000,4</w:t>
            </w:r>
          </w:p>
        </w:tc>
        <w:tc>
          <w:tcPr>
            <w:tcW w:w="1563" w:type="dxa"/>
            <w:tcBorders>
              <w:top w:val="nil"/>
              <w:left w:val="nil"/>
              <w:bottom w:val="single" w:sz="4" w:space="0" w:color="000000"/>
              <w:right w:val="single" w:sz="4" w:space="0" w:color="000000"/>
            </w:tcBorders>
            <w:shd w:val="clear" w:color="auto" w:fill="auto"/>
            <w:noWrap/>
            <w:vAlign w:val="center"/>
            <w:hideMark/>
          </w:tcPr>
          <w:p w:rsidR="00E601F0" w:rsidRPr="007C6326" w:rsidRDefault="00985BFE" w:rsidP="00940047">
            <w:pPr>
              <w:jc w:val="center"/>
              <w:rPr>
                <w:color w:val="000000"/>
                <w:sz w:val="20"/>
                <w:szCs w:val="20"/>
              </w:rPr>
            </w:pPr>
            <w:r>
              <w:rPr>
                <w:color w:val="000000"/>
                <w:sz w:val="20"/>
                <w:szCs w:val="20"/>
              </w:rPr>
              <w:t>26005,6</w:t>
            </w:r>
          </w:p>
        </w:tc>
        <w:tc>
          <w:tcPr>
            <w:tcW w:w="1564" w:type="dxa"/>
            <w:tcBorders>
              <w:top w:val="nil"/>
              <w:left w:val="nil"/>
              <w:bottom w:val="single" w:sz="4" w:space="0" w:color="000000"/>
              <w:right w:val="single" w:sz="4" w:space="0" w:color="000000"/>
            </w:tcBorders>
            <w:vAlign w:val="center"/>
          </w:tcPr>
          <w:p w:rsidR="00E601F0" w:rsidRPr="007C6326" w:rsidRDefault="00C36513" w:rsidP="00940047">
            <w:pPr>
              <w:jc w:val="center"/>
              <w:rPr>
                <w:color w:val="000000"/>
                <w:sz w:val="20"/>
                <w:szCs w:val="20"/>
              </w:rPr>
            </w:pPr>
            <w:r>
              <w:rPr>
                <w:color w:val="000000"/>
                <w:sz w:val="20"/>
                <w:szCs w:val="20"/>
              </w:rPr>
              <w:t>20418,3</w:t>
            </w:r>
          </w:p>
        </w:tc>
        <w:tc>
          <w:tcPr>
            <w:tcW w:w="1564" w:type="dxa"/>
            <w:tcBorders>
              <w:top w:val="nil"/>
              <w:left w:val="nil"/>
              <w:bottom w:val="single" w:sz="4" w:space="0" w:color="000000"/>
              <w:right w:val="single" w:sz="4" w:space="0" w:color="000000"/>
            </w:tcBorders>
            <w:vAlign w:val="center"/>
          </w:tcPr>
          <w:p w:rsidR="00E601F0" w:rsidRDefault="00C36513" w:rsidP="00940047">
            <w:pPr>
              <w:jc w:val="center"/>
              <w:rPr>
                <w:color w:val="000000"/>
                <w:sz w:val="20"/>
                <w:szCs w:val="20"/>
              </w:rPr>
            </w:pPr>
            <w:r>
              <w:rPr>
                <w:color w:val="000000"/>
                <w:sz w:val="20"/>
                <w:szCs w:val="20"/>
              </w:rPr>
              <w:t>5587,3</w:t>
            </w:r>
          </w:p>
        </w:tc>
      </w:tr>
      <w:tr w:rsidR="00E601F0" w:rsidRPr="007C6326" w:rsidTr="00940047">
        <w:trPr>
          <w:trHeight w:val="252"/>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Оплата труда, КВР 111,121,611,612,621,622</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4532E1" w:rsidRDefault="004532E1" w:rsidP="00940047">
            <w:pPr>
              <w:jc w:val="center"/>
              <w:rPr>
                <w:color w:val="000000"/>
                <w:sz w:val="20"/>
                <w:szCs w:val="20"/>
              </w:rPr>
            </w:pPr>
            <w:r w:rsidRPr="004532E1">
              <w:rPr>
                <w:color w:val="000000"/>
                <w:sz w:val="20"/>
                <w:szCs w:val="20"/>
              </w:rPr>
              <w:t>0</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3"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r>
      <w:tr w:rsidR="00E601F0" w:rsidRPr="007C6326" w:rsidTr="00940047">
        <w:trPr>
          <w:trHeight w:val="252"/>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Начисления на оплату труда, КВР 119,129,611,612,621,622</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4532E1" w:rsidRDefault="00E601F0" w:rsidP="00940047">
            <w:pPr>
              <w:jc w:val="center"/>
              <w:rPr>
                <w:color w:val="000000"/>
                <w:sz w:val="20"/>
                <w:szCs w:val="20"/>
              </w:rPr>
            </w:pPr>
            <w:r w:rsidRPr="004532E1">
              <w:rPr>
                <w:color w:val="000000"/>
                <w:sz w:val="20"/>
                <w:szCs w:val="20"/>
              </w:rPr>
              <w:t>0</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3"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r>
      <w:tr w:rsidR="00E601F0" w:rsidRPr="007C6326" w:rsidTr="00940047">
        <w:trPr>
          <w:trHeight w:val="252"/>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Пособия по социальной помощи населению, КВР 311,312,313</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4532E1" w:rsidRDefault="00E601F0" w:rsidP="00940047">
            <w:pPr>
              <w:jc w:val="center"/>
              <w:rPr>
                <w:color w:val="000000"/>
                <w:sz w:val="20"/>
                <w:szCs w:val="20"/>
              </w:rPr>
            </w:pPr>
            <w:r w:rsidRPr="004532E1">
              <w:rPr>
                <w:color w:val="000000"/>
                <w:sz w:val="20"/>
                <w:szCs w:val="20"/>
              </w:rPr>
              <w:t>0</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3"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r>
      <w:tr w:rsidR="00E601F0" w:rsidRPr="007C6326" w:rsidTr="00940047">
        <w:trPr>
          <w:trHeight w:val="114"/>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Коммунальные услуги</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4532E1" w:rsidRDefault="004532E1" w:rsidP="00940047">
            <w:pPr>
              <w:jc w:val="center"/>
              <w:rPr>
                <w:color w:val="000000"/>
                <w:sz w:val="20"/>
                <w:szCs w:val="20"/>
              </w:rPr>
            </w:pPr>
            <w:r>
              <w:rPr>
                <w:color w:val="000000"/>
                <w:sz w:val="20"/>
                <w:szCs w:val="20"/>
              </w:rPr>
              <w:t>31292,5</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0,00</w:t>
            </w:r>
          </w:p>
        </w:tc>
        <w:tc>
          <w:tcPr>
            <w:tcW w:w="1563"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956E8B" w:rsidRDefault="00E601F0" w:rsidP="00940047">
            <w:pPr>
              <w:jc w:val="center"/>
              <w:rPr>
                <w:color w:val="000000"/>
                <w:sz w:val="20"/>
                <w:szCs w:val="20"/>
              </w:rPr>
            </w:pPr>
            <w:r>
              <w:rPr>
                <w:color w:val="000000"/>
                <w:sz w:val="20"/>
                <w:szCs w:val="20"/>
              </w:rPr>
              <w:t>0</w:t>
            </w:r>
          </w:p>
        </w:tc>
      </w:tr>
      <w:tr w:rsidR="00E601F0" w:rsidRPr="007C6326" w:rsidTr="00940047">
        <w:trPr>
          <w:trHeight w:val="159"/>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Арендная плата за пользование имуществом</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4532E1" w:rsidRDefault="00E601F0" w:rsidP="00940047">
            <w:pPr>
              <w:jc w:val="center"/>
              <w:rPr>
                <w:color w:val="000000"/>
                <w:sz w:val="20"/>
                <w:szCs w:val="20"/>
              </w:rPr>
            </w:pPr>
            <w:r w:rsidRPr="004532E1">
              <w:rPr>
                <w:color w:val="000000"/>
                <w:sz w:val="20"/>
                <w:szCs w:val="20"/>
              </w:rPr>
              <w:t>105,0</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105,0</w:t>
            </w:r>
          </w:p>
        </w:tc>
        <w:tc>
          <w:tcPr>
            <w:tcW w:w="1563"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433,0</w:t>
            </w:r>
          </w:p>
        </w:tc>
        <w:tc>
          <w:tcPr>
            <w:tcW w:w="1564" w:type="dxa"/>
            <w:tcBorders>
              <w:top w:val="nil"/>
              <w:left w:val="nil"/>
              <w:bottom w:val="single" w:sz="4" w:space="0" w:color="000000"/>
              <w:right w:val="single" w:sz="4" w:space="0" w:color="000000"/>
            </w:tcBorders>
            <w:vAlign w:val="center"/>
          </w:tcPr>
          <w:p w:rsidR="00E601F0" w:rsidRPr="007C6326" w:rsidRDefault="00AF7B90" w:rsidP="00C36513">
            <w:pPr>
              <w:jc w:val="center"/>
              <w:rPr>
                <w:color w:val="000000"/>
                <w:sz w:val="20"/>
                <w:szCs w:val="20"/>
              </w:rPr>
            </w:pPr>
            <w:r>
              <w:rPr>
                <w:color w:val="000000"/>
                <w:sz w:val="20"/>
                <w:szCs w:val="20"/>
              </w:rPr>
              <w:t>349,</w:t>
            </w:r>
            <w:r w:rsidR="00C36513">
              <w:rPr>
                <w:color w:val="000000"/>
                <w:sz w:val="20"/>
                <w:szCs w:val="20"/>
              </w:rPr>
              <w:t>5</w:t>
            </w:r>
          </w:p>
        </w:tc>
        <w:tc>
          <w:tcPr>
            <w:tcW w:w="1564" w:type="dxa"/>
            <w:tcBorders>
              <w:top w:val="nil"/>
              <w:left w:val="nil"/>
              <w:bottom w:val="single" w:sz="4" w:space="0" w:color="000000"/>
              <w:right w:val="single" w:sz="4" w:space="0" w:color="000000"/>
            </w:tcBorders>
            <w:vAlign w:val="center"/>
          </w:tcPr>
          <w:p w:rsidR="00E601F0" w:rsidRPr="007C6326" w:rsidRDefault="00E601F0" w:rsidP="00C36513">
            <w:pPr>
              <w:jc w:val="center"/>
              <w:rPr>
                <w:color w:val="000000"/>
                <w:sz w:val="20"/>
                <w:szCs w:val="20"/>
              </w:rPr>
            </w:pPr>
            <w:r>
              <w:rPr>
                <w:color w:val="000000"/>
                <w:sz w:val="20"/>
                <w:szCs w:val="20"/>
              </w:rPr>
              <w:t>83,</w:t>
            </w:r>
            <w:r w:rsidR="00C36513">
              <w:rPr>
                <w:color w:val="000000"/>
                <w:sz w:val="20"/>
                <w:szCs w:val="20"/>
              </w:rPr>
              <w:t>5</w:t>
            </w:r>
          </w:p>
        </w:tc>
      </w:tr>
      <w:tr w:rsidR="00E601F0" w:rsidRPr="007C6326" w:rsidTr="00940047">
        <w:trPr>
          <w:trHeight w:val="252"/>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Приобретение топлива для обеспечения деятельности муниципальных учреждений (без учета ГСМ)</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4532E1" w:rsidRDefault="00E601F0" w:rsidP="00940047">
            <w:pPr>
              <w:jc w:val="center"/>
              <w:rPr>
                <w:color w:val="000000"/>
                <w:sz w:val="20"/>
                <w:szCs w:val="20"/>
              </w:rPr>
            </w:pPr>
            <w:r w:rsidRPr="004532E1">
              <w:rPr>
                <w:color w:val="000000"/>
                <w:sz w:val="20"/>
                <w:szCs w:val="20"/>
              </w:rPr>
              <w:t>0</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3"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r>
      <w:tr w:rsidR="00E601F0" w:rsidRPr="007C6326" w:rsidTr="00940047">
        <w:trPr>
          <w:trHeight w:val="252"/>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Приобретение ГСМ для подвоза учащихся в общеобразовательных организациях</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4532E1" w:rsidRDefault="00E601F0" w:rsidP="00940047">
            <w:pPr>
              <w:jc w:val="center"/>
              <w:rPr>
                <w:color w:val="000000"/>
                <w:sz w:val="20"/>
                <w:szCs w:val="20"/>
              </w:rPr>
            </w:pPr>
            <w:r w:rsidRPr="004532E1">
              <w:rPr>
                <w:color w:val="000000"/>
                <w:sz w:val="20"/>
                <w:szCs w:val="20"/>
              </w:rPr>
              <w:t>0</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3"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sidRPr="007C6326">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r>
      <w:tr w:rsidR="00E601F0" w:rsidRPr="007C6326" w:rsidTr="00940047">
        <w:trPr>
          <w:trHeight w:val="252"/>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Оплата организациям и (или) физ</w:t>
            </w:r>
            <w:proofErr w:type="gramStart"/>
            <w:r w:rsidRPr="007C6326">
              <w:rPr>
                <w:color w:val="000000"/>
                <w:sz w:val="20"/>
                <w:szCs w:val="20"/>
              </w:rPr>
              <w:t>.л</w:t>
            </w:r>
            <w:proofErr w:type="gramEnd"/>
            <w:r w:rsidRPr="007C6326">
              <w:rPr>
                <w:color w:val="000000"/>
                <w:sz w:val="20"/>
                <w:szCs w:val="20"/>
              </w:rPr>
              <w:t>ицам по договору ГПХ за услуги учреждениям культуры (</w:t>
            </w:r>
            <w:proofErr w:type="spellStart"/>
            <w:r w:rsidRPr="007C6326">
              <w:rPr>
                <w:color w:val="000000"/>
                <w:sz w:val="20"/>
                <w:szCs w:val="20"/>
              </w:rPr>
              <w:t>аутсорсинг</w:t>
            </w:r>
            <w:proofErr w:type="spellEnd"/>
            <w:r w:rsidRPr="007C6326">
              <w:rPr>
                <w:color w:val="000000"/>
                <w:sz w:val="20"/>
                <w:szCs w:val="20"/>
              </w:rPr>
              <w:t>)</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4532E1" w:rsidRDefault="00E601F0" w:rsidP="00940047">
            <w:pPr>
              <w:jc w:val="center"/>
              <w:rPr>
                <w:color w:val="000000"/>
                <w:sz w:val="20"/>
                <w:szCs w:val="20"/>
              </w:rPr>
            </w:pPr>
            <w:r w:rsidRPr="004532E1">
              <w:rPr>
                <w:color w:val="000000"/>
                <w:sz w:val="20"/>
                <w:szCs w:val="20"/>
              </w:rPr>
              <w:t>0</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3"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r>
      <w:tr w:rsidR="00E601F0" w:rsidRPr="007C6326" w:rsidTr="00940047">
        <w:trPr>
          <w:trHeight w:val="252"/>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Уплата налога на имущество организаций и земельного налога, КВР 851,611,612,621,622</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4532E1" w:rsidRDefault="00E601F0" w:rsidP="00940047">
            <w:pPr>
              <w:jc w:val="center"/>
              <w:rPr>
                <w:color w:val="000000"/>
                <w:sz w:val="20"/>
                <w:szCs w:val="20"/>
              </w:rPr>
            </w:pPr>
            <w:r w:rsidRPr="004532E1">
              <w:rPr>
                <w:color w:val="000000"/>
                <w:sz w:val="20"/>
                <w:szCs w:val="20"/>
              </w:rPr>
              <w:t>0</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3"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r>
      <w:tr w:rsidR="00E601F0" w:rsidRPr="007C6326" w:rsidTr="00940047">
        <w:trPr>
          <w:trHeight w:val="252"/>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Доходы</w:t>
            </w:r>
          </w:p>
        </w:tc>
        <w:tc>
          <w:tcPr>
            <w:tcW w:w="1706" w:type="dxa"/>
            <w:tcBorders>
              <w:top w:val="nil"/>
              <w:left w:val="nil"/>
              <w:bottom w:val="single" w:sz="4" w:space="0" w:color="000000"/>
              <w:right w:val="single" w:sz="4" w:space="0" w:color="000000"/>
            </w:tcBorders>
            <w:shd w:val="clear" w:color="auto" w:fill="auto"/>
            <w:noWrap/>
            <w:vAlign w:val="bottom"/>
            <w:hideMark/>
          </w:tcPr>
          <w:p w:rsidR="00E601F0" w:rsidRPr="004532E1" w:rsidRDefault="00E601F0" w:rsidP="00940047">
            <w:pPr>
              <w:jc w:val="center"/>
              <w:rPr>
                <w:color w:val="000000"/>
                <w:sz w:val="20"/>
                <w:szCs w:val="20"/>
              </w:rPr>
            </w:pPr>
            <w:r w:rsidRPr="004532E1">
              <w:rPr>
                <w:color w:val="000000"/>
                <w:sz w:val="20"/>
                <w:szCs w:val="20"/>
              </w:rPr>
              <w:t>0</w:t>
            </w:r>
          </w:p>
        </w:tc>
        <w:tc>
          <w:tcPr>
            <w:tcW w:w="1706" w:type="dxa"/>
            <w:tcBorders>
              <w:top w:val="nil"/>
              <w:left w:val="nil"/>
              <w:bottom w:val="single" w:sz="4" w:space="0" w:color="000000"/>
              <w:right w:val="single" w:sz="4" w:space="0" w:color="000000"/>
            </w:tcBorders>
            <w:shd w:val="clear" w:color="auto" w:fill="auto"/>
            <w:noWrap/>
            <w:vAlign w:val="bottom"/>
            <w:hideMark/>
          </w:tcPr>
          <w:p w:rsidR="00E601F0" w:rsidRPr="007C6326" w:rsidRDefault="00E601F0" w:rsidP="00940047">
            <w:pPr>
              <w:jc w:val="center"/>
              <w:rPr>
                <w:color w:val="000000"/>
                <w:sz w:val="20"/>
                <w:szCs w:val="20"/>
              </w:rPr>
            </w:pPr>
            <w:r>
              <w:rPr>
                <w:color w:val="000000"/>
                <w:sz w:val="20"/>
                <w:szCs w:val="20"/>
              </w:rPr>
              <w:t>0</w:t>
            </w:r>
          </w:p>
        </w:tc>
        <w:tc>
          <w:tcPr>
            <w:tcW w:w="1563" w:type="dxa"/>
            <w:tcBorders>
              <w:top w:val="nil"/>
              <w:left w:val="nil"/>
              <w:bottom w:val="single" w:sz="4" w:space="0" w:color="000000"/>
              <w:right w:val="single" w:sz="4" w:space="0" w:color="000000"/>
            </w:tcBorders>
            <w:shd w:val="clear" w:color="auto" w:fill="auto"/>
            <w:noWrap/>
            <w:vAlign w:val="bottom"/>
            <w:hideMark/>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bottom"/>
          </w:tcPr>
          <w:p w:rsidR="00E601F0" w:rsidRPr="007C6326" w:rsidRDefault="00E601F0" w:rsidP="00940047">
            <w:pPr>
              <w:jc w:val="center"/>
              <w:rPr>
                <w:color w:val="000000"/>
                <w:sz w:val="20"/>
                <w:szCs w:val="20"/>
              </w:rPr>
            </w:pPr>
            <w:r>
              <w:rPr>
                <w:color w:val="000000"/>
                <w:sz w:val="20"/>
                <w:szCs w:val="20"/>
              </w:rPr>
              <w:t>0</w:t>
            </w:r>
          </w:p>
        </w:tc>
        <w:tc>
          <w:tcPr>
            <w:tcW w:w="1564" w:type="dxa"/>
            <w:tcBorders>
              <w:top w:val="nil"/>
              <w:left w:val="nil"/>
              <w:bottom w:val="single" w:sz="4" w:space="0" w:color="000000"/>
              <w:right w:val="single" w:sz="4" w:space="0" w:color="000000"/>
            </w:tcBorders>
            <w:vAlign w:val="center"/>
          </w:tcPr>
          <w:p w:rsidR="00E601F0" w:rsidRPr="007C6326" w:rsidRDefault="00E601F0" w:rsidP="00940047">
            <w:pPr>
              <w:jc w:val="center"/>
              <w:rPr>
                <w:color w:val="000000"/>
                <w:sz w:val="20"/>
                <w:szCs w:val="20"/>
              </w:rPr>
            </w:pPr>
            <w:r>
              <w:rPr>
                <w:color w:val="000000"/>
                <w:sz w:val="20"/>
                <w:szCs w:val="20"/>
              </w:rPr>
              <w:t>0</w:t>
            </w:r>
          </w:p>
        </w:tc>
      </w:tr>
      <w:tr w:rsidR="00E601F0" w:rsidRPr="007C6326" w:rsidTr="00940047">
        <w:trPr>
          <w:trHeight w:val="157"/>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E601F0" w:rsidRPr="007C6326" w:rsidRDefault="00E601F0" w:rsidP="00940047">
            <w:pPr>
              <w:jc w:val="left"/>
              <w:rPr>
                <w:color w:val="000000"/>
                <w:sz w:val="20"/>
                <w:szCs w:val="20"/>
              </w:rPr>
            </w:pPr>
            <w:r w:rsidRPr="007C6326">
              <w:rPr>
                <w:color w:val="000000"/>
                <w:sz w:val="20"/>
                <w:szCs w:val="20"/>
              </w:rPr>
              <w:t>Иные расходы</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4532E1" w:rsidRDefault="004532E1" w:rsidP="00940047">
            <w:pPr>
              <w:jc w:val="center"/>
              <w:rPr>
                <w:color w:val="000000"/>
                <w:sz w:val="20"/>
                <w:szCs w:val="20"/>
              </w:rPr>
            </w:pPr>
            <w:r>
              <w:rPr>
                <w:color w:val="000000"/>
                <w:sz w:val="20"/>
                <w:szCs w:val="20"/>
              </w:rPr>
              <w:t>50972,5</w:t>
            </w:r>
          </w:p>
        </w:tc>
        <w:tc>
          <w:tcPr>
            <w:tcW w:w="1706" w:type="dxa"/>
            <w:tcBorders>
              <w:top w:val="nil"/>
              <w:left w:val="nil"/>
              <w:bottom w:val="single" w:sz="4" w:space="0" w:color="000000"/>
              <w:right w:val="single" w:sz="4" w:space="0" w:color="000000"/>
            </w:tcBorders>
            <w:shd w:val="clear" w:color="auto" w:fill="auto"/>
            <w:noWrap/>
            <w:vAlign w:val="center"/>
            <w:hideMark/>
          </w:tcPr>
          <w:p w:rsidR="00E601F0" w:rsidRPr="007C6326" w:rsidRDefault="00E601F0" w:rsidP="00940047">
            <w:pPr>
              <w:jc w:val="center"/>
              <w:rPr>
                <w:color w:val="000000"/>
                <w:sz w:val="20"/>
                <w:szCs w:val="20"/>
              </w:rPr>
            </w:pPr>
            <w:r>
              <w:rPr>
                <w:color w:val="000000"/>
                <w:sz w:val="20"/>
                <w:szCs w:val="20"/>
              </w:rPr>
              <w:t>28895,4</w:t>
            </w:r>
          </w:p>
        </w:tc>
        <w:tc>
          <w:tcPr>
            <w:tcW w:w="1563" w:type="dxa"/>
            <w:tcBorders>
              <w:top w:val="nil"/>
              <w:left w:val="nil"/>
              <w:bottom w:val="single" w:sz="4" w:space="0" w:color="000000"/>
              <w:right w:val="single" w:sz="4" w:space="0" w:color="000000"/>
            </w:tcBorders>
            <w:shd w:val="clear" w:color="auto" w:fill="auto"/>
            <w:noWrap/>
            <w:vAlign w:val="center"/>
            <w:hideMark/>
          </w:tcPr>
          <w:p w:rsidR="00E601F0" w:rsidRPr="007C6326" w:rsidRDefault="009A4150" w:rsidP="00C36513">
            <w:pPr>
              <w:jc w:val="center"/>
              <w:rPr>
                <w:color w:val="000000"/>
                <w:sz w:val="20"/>
                <w:szCs w:val="20"/>
              </w:rPr>
            </w:pPr>
            <w:r>
              <w:rPr>
                <w:color w:val="000000"/>
                <w:sz w:val="20"/>
                <w:szCs w:val="20"/>
              </w:rPr>
              <w:t>2</w:t>
            </w:r>
            <w:r w:rsidR="00985BFE">
              <w:rPr>
                <w:color w:val="000000"/>
                <w:sz w:val="20"/>
                <w:szCs w:val="20"/>
              </w:rPr>
              <w:t>5572,</w:t>
            </w:r>
            <w:r w:rsidR="00C36513">
              <w:rPr>
                <w:color w:val="000000"/>
                <w:sz w:val="20"/>
                <w:szCs w:val="20"/>
              </w:rPr>
              <w:t>6</w:t>
            </w:r>
          </w:p>
        </w:tc>
        <w:tc>
          <w:tcPr>
            <w:tcW w:w="1564" w:type="dxa"/>
            <w:tcBorders>
              <w:top w:val="nil"/>
              <w:left w:val="nil"/>
              <w:bottom w:val="single" w:sz="4" w:space="0" w:color="000000"/>
              <w:right w:val="single" w:sz="4" w:space="0" w:color="000000"/>
            </w:tcBorders>
            <w:vAlign w:val="center"/>
          </w:tcPr>
          <w:p w:rsidR="00E601F0" w:rsidRPr="007C6326" w:rsidRDefault="00C36513" w:rsidP="00C36513">
            <w:pPr>
              <w:jc w:val="center"/>
              <w:rPr>
                <w:color w:val="000000"/>
                <w:sz w:val="20"/>
                <w:szCs w:val="20"/>
              </w:rPr>
            </w:pPr>
            <w:r>
              <w:rPr>
                <w:color w:val="000000"/>
                <w:sz w:val="20"/>
                <w:szCs w:val="20"/>
              </w:rPr>
              <w:t>20068,8</w:t>
            </w:r>
          </w:p>
        </w:tc>
        <w:tc>
          <w:tcPr>
            <w:tcW w:w="1564" w:type="dxa"/>
            <w:tcBorders>
              <w:top w:val="nil"/>
              <w:left w:val="nil"/>
              <w:bottom w:val="single" w:sz="4" w:space="0" w:color="000000"/>
              <w:right w:val="single" w:sz="4" w:space="0" w:color="000000"/>
            </w:tcBorders>
            <w:vAlign w:val="center"/>
          </w:tcPr>
          <w:p w:rsidR="00E601F0" w:rsidRPr="00956E8B" w:rsidRDefault="00C36513" w:rsidP="00C36513">
            <w:pPr>
              <w:jc w:val="center"/>
              <w:rPr>
                <w:color w:val="000000"/>
                <w:sz w:val="20"/>
                <w:szCs w:val="20"/>
              </w:rPr>
            </w:pPr>
            <w:r>
              <w:rPr>
                <w:color w:val="000000"/>
                <w:sz w:val="20"/>
                <w:szCs w:val="20"/>
              </w:rPr>
              <w:t>5503,8</w:t>
            </w:r>
          </w:p>
        </w:tc>
      </w:tr>
    </w:tbl>
    <w:p w:rsidR="00E601F0" w:rsidRDefault="00E601F0" w:rsidP="00E601F0">
      <w:pPr>
        <w:autoSpaceDE w:val="0"/>
        <w:autoSpaceDN w:val="0"/>
        <w:adjustRightInd w:val="0"/>
        <w:ind w:firstLine="567"/>
        <w:contextualSpacing/>
        <w:mirrorIndents/>
      </w:pPr>
    </w:p>
    <w:p w:rsidR="00E601F0" w:rsidRPr="00161053" w:rsidRDefault="00E601F0" w:rsidP="00E601F0">
      <w:pPr>
        <w:autoSpaceDE w:val="0"/>
        <w:autoSpaceDN w:val="0"/>
        <w:adjustRightInd w:val="0"/>
        <w:ind w:firstLine="567"/>
        <w:contextualSpacing/>
        <w:mirrorIndents/>
      </w:pPr>
      <w:r>
        <w:rPr>
          <w:rFonts w:eastAsia="TimesNewRomanPSMT"/>
        </w:rPr>
        <w:t>Задолженность по и</w:t>
      </w:r>
      <w:r w:rsidRPr="00F16B95">
        <w:t>сполне</w:t>
      </w:r>
      <w:r>
        <w:t>нию</w:t>
      </w:r>
      <w:r w:rsidRPr="00F16B95">
        <w:t xml:space="preserve"> судебных актов по искам к </w:t>
      </w:r>
      <w:proofErr w:type="spellStart"/>
      <w:r>
        <w:t>Зиминскому</w:t>
      </w:r>
      <w:proofErr w:type="spellEnd"/>
      <w:r>
        <w:t xml:space="preserve"> городскому муниципальному образованию по состоянию на 01.01.</w:t>
      </w:r>
      <w:r w:rsidRPr="00161053">
        <w:t xml:space="preserve">2022 г. </w:t>
      </w:r>
      <w:r w:rsidRPr="00161053">
        <w:rPr>
          <w:rFonts w:eastAsia="TimesNewRomanPSMT"/>
        </w:rPr>
        <w:t>составляет</w:t>
      </w:r>
      <w:r w:rsidRPr="00161053">
        <w:t xml:space="preserve"> 2921,6 тыс. рублей, </w:t>
      </w:r>
      <w:r w:rsidRPr="00161053">
        <w:rPr>
          <w:rFonts w:eastAsia="TimesNewRomanPSMT"/>
        </w:rPr>
        <w:t>по состоянию на 01.</w:t>
      </w:r>
      <w:r w:rsidR="00C36513">
        <w:rPr>
          <w:rFonts w:eastAsia="TimesNewRomanPSMT"/>
        </w:rPr>
        <w:t>1</w:t>
      </w:r>
      <w:r w:rsidRPr="00161053">
        <w:rPr>
          <w:rFonts w:eastAsia="TimesNewRomanPSMT"/>
        </w:rPr>
        <w:t xml:space="preserve">0.2022 года  - </w:t>
      </w:r>
      <w:r w:rsidR="00FB4A71">
        <w:rPr>
          <w:rFonts w:eastAsia="TimesNewRomanPSMT"/>
        </w:rPr>
        <w:t xml:space="preserve"> 2194,6 </w:t>
      </w:r>
      <w:r w:rsidRPr="00161053">
        <w:rPr>
          <w:rFonts w:eastAsia="TimesNewRomanPSMT"/>
        </w:rPr>
        <w:t xml:space="preserve"> тыс. рублей</w:t>
      </w:r>
      <w:r w:rsidRPr="00161053">
        <w:t>.</w:t>
      </w:r>
    </w:p>
    <w:p w:rsidR="00E601F0" w:rsidRDefault="00E601F0" w:rsidP="00E601F0">
      <w:pPr>
        <w:autoSpaceDE w:val="0"/>
        <w:autoSpaceDN w:val="0"/>
        <w:adjustRightInd w:val="0"/>
        <w:ind w:firstLine="567"/>
        <w:contextualSpacing/>
        <w:mirrorIndents/>
        <w:rPr>
          <w:rFonts w:eastAsia="TimesNewRomanPSMT"/>
        </w:rPr>
      </w:pPr>
      <w:r w:rsidRPr="00161053">
        <w:rPr>
          <w:rFonts w:eastAsia="TimesNewRomanPSMT"/>
        </w:rPr>
        <w:t>В расходах на 2022 год и на плановый период</w:t>
      </w:r>
      <w:r w:rsidRPr="001878A9">
        <w:rPr>
          <w:rFonts w:eastAsia="TimesNewRomanPSMT"/>
        </w:rPr>
        <w:t xml:space="preserve"> 202</w:t>
      </w:r>
      <w:r>
        <w:rPr>
          <w:rFonts w:eastAsia="TimesNewRomanPSMT"/>
        </w:rPr>
        <w:t>3</w:t>
      </w:r>
      <w:r w:rsidRPr="001878A9">
        <w:rPr>
          <w:rFonts w:eastAsia="TimesNewRomanPSMT"/>
        </w:rPr>
        <w:t xml:space="preserve"> - 202</w:t>
      </w:r>
      <w:r>
        <w:rPr>
          <w:rFonts w:eastAsia="TimesNewRomanPSMT"/>
        </w:rPr>
        <w:t xml:space="preserve">4 годов </w:t>
      </w:r>
      <w:r w:rsidRPr="001878A9">
        <w:rPr>
          <w:rFonts w:eastAsia="TimesNewRomanPSMT"/>
        </w:rPr>
        <w:t xml:space="preserve"> не предусмотрены средства на погашение кредиторской задолженности, что создает определенные риски в ее погашении. </w:t>
      </w:r>
    </w:p>
    <w:p w:rsidR="00630632" w:rsidRDefault="00630632" w:rsidP="00E601F0">
      <w:pPr>
        <w:autoSpaceDE w:val="0"/>
        <w:autoSpaceDN w:val="0"/>
        <w:adjustRightInd w:val="0"/>
        <w:ind w:firstLine="567"/>
        <w:contextualSpacing/>
        <w:mirrorIndents/>
        <w:rPr>
          <w:rFonts w:eastAsia="TimesNewRomanPSMT"/>
        </w:rPr>
      </w:pPr>
    </w:p>
    <w:p w:rsidR="0051621F" w:rsidRDefault="0051621F" w:rsidP="00E601F0">
      <w:pPr>
        <w:autoSpaceDE w:val="0"/>
        <w:autoSpaceDN w:val="0"/>
        <w:adjustRightInd w:val="0"/>
        <w:ind w:firstLine="567"/>
        <w:contextualSpacing/>
        <w:mirrorIndents/>
        <w:rPr>
          <w:rFonts w:eastAsia="TimesNewRomanPSMT"/>
        </w:rPr>
      </w:pPr>
    </w:p>
    <w:p w:rsidR="00E601F0" w:rsidRPr="002051BB" w:rsidRDefault="002051BB" w:rsidP="008A2B4A">
      <w:pPr>
        <w:pStyle w:val="af4"/>
        <w:autoSpaceDE w:val="0"/>
        <w:autoSpaceDN w:val="0"/>
        <w:adjustRightInd w:val="0"/>
        <w:ind w:left="283"/>
        <w:mirrorIndents/>
        <w:rPr>
          <w:rFonts w:eastAsia="TimesNewRomanPSMT"/>
          <w:b/>
        </w:rPr>
      </w:pPr>
      <w:r>
        <w:rPr>
          <w:rFonts w:eastAsia="TimesNewRomanPSMT"/>
          <w:b/>
        </w:rPr>
        <w:t xml:space="preserve">                                            8. </w:t>
      </w:r>
      <w:r w:rsidR="00E601F0" w:rsidRPr="002051BB">
        <w:rPr>
          <w:rFonts w:eastAsia="TimesNewRomanPSMT"/>
          <w:b/>
        </w:rPr>
        <w:t>Использование средств дорожного фонда</w:t>
      </w:r>
    </w:p>
    <w:p w:rsidR="00E601F0" w:rsidRDefault="00E601F0" w:rsidP="00E601F0">
      <w:pPr>
        <w:autoSpaceDE w:val="0"/>
        <w:autoSpaceDN w:val="0"/>
        <w:adjustRightInd w:val="0"/>
        <w:ind w:firstLine="567"/>
        <w:contextualSpacing/>
        <w:mirrorIndents/>
        <w:jc w:val="left"/>
        <w:rPr>
          <w:rFonts w:eastAsia="TimesNewRomanPSMT"/>
        </w:rPr>
      </w:pPr>
      <w:r w:rsidRPr="00B94771">
        <w:rPr>
          <w:rFonts w:eastAsia="TimesNewRomanPSMT"/>
        </w:rPr>
        <w:t xml:space="preserve">За </w:t>
      </w:r>
      <w:r w:rsidR="00B94771" w:rsidRPr="00B94771">
        <w:rPr>
          <w:rFonts w:eastAsia="TimesNewRomanPSMT"/>
        </w:rPr>
        <w:t xml:space="preserve"> 9 месяцев</w:t>
      </w:r>
      <w:r w:rsidR="00B94771">
        <w:rPr>
          <w:rFonts w:eastAsia="TimesNewRomanPSMT"/>
        </w:rPr>
        <w:t xml:space="preserve"> </w:t>
      </w:r>
      <w:r w:rsidRPr="000D2F5A">
        <w:rPr>
          <w:rFonts w:eastAsia="TimesNewRomanPSMT"/>
        </w:rPr>
        <w:t xml:space="preserve">2022 г. поступило  доходов на формирование дорожного фонда в размере </w:t>
      </w:r>
      <w:r w:rsidR="005D509B" w:rsidRPr="000D2F5A">
        <w:rPr>
          <w:rFonts w:eastAsia="TimesNewRomanPSMT"/>
        </w:rPr>
        <w:t xml:space="preserve"> </w:t>
      </w:r>
      <w:r w:rsidR="00B94771">
        <w:rPr>
          <w:rFonts w:eastAsia="TimesNewRomanPSMT"/>
        </w:rPr>
        <w:t>11648,4</w:t>
      </w:r>
      <w:r w:rsidR="005D509B" w:rsidRPr="000D2F5A">
        <w:rPr>
          <w:rFonts w:eastAsia="TimesNewRomanPSMT"/>
        </w:rPr>
        <w:t xml:space="preserve"> </w:t>
      </w:r>
      <w:r w:rsidRPr="000D2F5A">
        <w:rPr>
          <w:rFonts w:eastAsia="TimesNewRomanPSMT"/>
        </w:rPr>
        <w:t xml:space="preserve"> тыс</w:t>
      </w:r>
      <w:proofErr w:type="gramStart"/>
      <w:r w:rsidRPr="000D2F5A">
        <w:rPr>
          <w:rFonts w:eastAsia="TimesNewRomanPSMT"/>
        </w:rPr>
        <w:t>.р</w:t>
      </w:r>
      <w:proofErr w:type="gramEnd"/>
      <w:r w:rsidRPr="000D2F5A">
        <w:rPr>
          <w:rFonts w:eastAsia="TimesNewRomanPSMT"/>
        </w:rPr>
        <w:t xml:space="preserve">ублей, что на </w:t>
      </w:r>
      <w:r w:rsidR="00B94771">
        <w:rPr>
          <w:rFonts w:eastAsia="TimesNewRomanPSMT"/>
        </w:rPr>
        <w:t xml:space="preserve">1971,2 </w:t>
      </w:r>
      <w:r w:rsidRPr="000D2F5A">
        <w:rPr>
          <w:rFonts w:eastAsia="TimesNewRomanPSMT"/>
        </w:rPr>
        <w:t xml:space="preserve"> тыс.рублей или на </w:t>
      </w:r>
      <w:r w:rsidR="00B94771">
        <w:rPr>
          <w:rFonts w:eastAsia="TimesNewRomanPSMT"/>
        </w:rPr>
        <w:t>20</w:t>
      </w:r>
      <w:r w:rsidRPr="000D2F5A">
        <w:rPr>
          <w:rFonts w:eastAsia="TimesNewRomanPSMT"/>
        </w:rPr>
        <w:t>,</w:t>
      </w:r>
      <w:r w:rsidR="000D2F5A" w:rsidRPr="000D2F5A">
        <w:rPr>
          <w:rFonts w:eastAsia="TimesNewRomanPSMT"/>
        </w:rPr>
        <w:t>4</w:t>
      </w:r>
      <w:r w:rsidRPr="000D2F5A">
        <w:rPr>
          <w:rFonts w:eastAsia="TimesNewRomanPSMT"/>
        </w:rPr>
        <w:t xml:space="preserve"> % больше</w:t>
      </w:r>
      <w:r w:rsidR="00F51EB4" w:rsidRPr="000D2F5A">
        <w:rPr>
          <w:rFonts w:eastAsia="TimesNewRomanPSMT"/>
        </w:rPr>
        <w:t xml:space="preserve"> по сравнению </w:t>
      </w:r>
      <w:r w:rsidRPr="000D2F5A">
        <w:rPr>
          <w:rFonts w:eastAsia="TimesNewRomanPSMT"/>
        </w:rPr>
        <w:t xml:space="preserve"> с аналогичным периодом прошлого года. Решением о бюджете объем бюджетных ассигнований дорожного фонда </w:t>
      </w:r>
      <w:r w:rsidR="0009749E" w:rsidRPr="000D2F5A">
        <w:rPr>
          <w:rFonts w:eastAsia="TimesNewRomanPSMT"/>
        </w:rPr>
        <w:t xml:space="preserve">на 2022 год </w:t>
      </w:r>
      <w:r w:rsidRPr="000D2F5A">
        <w:rPr>
          <w:rFonts w:eastAsia="TimesNewRomanPSMT"/>
        </w:rPr>
        <w:t xml:space="preserve">утвержден в сумме </w:t>
      </w:r>
      <w:r w:rsidR="00B94771">
        <w:rPr>
          <w:rFonts w:eastAsia="TimesNewRomanPSMT"/>
        </w:rPr>
        <w:t>15000,0</w:t>
      </w:r>
      <w:r w:rsidRPr="000D2F5A">
        <w:rPr>
          <w:rFonts w:eastAsia="TimesNewRomanPSMT"/>
        </w:rPr>
        <w:t xml:space="preserve"> тыс</w:t>
      </w:r>
      <w:proofErr w:type="gramStart"/>
      <w:r w:rsidRPr="000D2F5A">
        <w:rPr>
          <w:rFonts w:eastAsia="TimesNewRomanPSMT"/>
        </w:rPr>
        <w:t>.р</w:t>
      </w:r>
      <w:proofErr w:type="gramEnd"/>
      <w:r w:rsidRPr="000D2F5A">
        <w:rPr>
          <w:rFonts w:eastAsia="TimesNewRomanPSMT"/>
        </w:rPr>
        <w:t>ублей.</w:t>
      </w:r>
    </w:p>
    <w:p w:rsidR="00630632" w:rsidRPr="00276A5D" w:rsidRDefault="00630632" w:rsidP="00E601F0">
      <w:pPr>
        <w:autoSpaceDE w:val="0"/>
        <w:autoSpaceDN w:val="0"/>
        <w:adjustRightInd w:val="0"/>
        <w:ind w:firstLine="567"/>
        <w:contextualSpacing/>
        <w:mirrorIndents/>
        <w:jc w:val="left"/>
        <w:rPr>
          <w:rFonts w:eastAsia="TimesNewRomanPSMT"/>
        </w:rPr>
      </w:pPr>
    </w:p>
    <w:p w:rsidR="00E601F0" w:rsidRPr="007A7C3F" w:rsidRDefault="00E601F0" w:rsidP="00E601F0">
      <w:pPr>
        <w:autoSpaceDE w:val="0"/>
        <w:autoSpaceDN w:val="0"/>
        <w:adjustRightInd w:val="0"/>
        <w:ind w:firstLine="567"/>
        <w:contextualSpacing/>
        <w:mirrorIndents/>
        <w:jc w:val="center"/>
        <w:rPr>
          <w:rFonts w:eastAsia="TimesNewRomanPSMT"/>
          <w:b/>
        </w:rPr>
      </w:pPr>
    </w:p>
    <w:p w:rsidR="00E601F0" w:rsidRPr="007A7C3F" w:rsidRDefault="002051BB" w:rsidP="00396A75">
      <w:pPr>
        <w:pStyle w:val="Default"/>
        <w:ind w:left="-1191" w:firstLine="567"/>
        <w:contextualSpacing/>
        <w:jc w:val="center"/>
        <w:rPr>
          <w:bCs/>
          <w:color w:val="auto"/>
        </w:rPr>
      </w:pPr>
      <w:r>
        <w:rPr>
          <w:b/>
          <w:bCs/>
          <w:color w:val="auto"/>
        </w:rPr>
        <w:t xml:space="preserve">9. </w:t>
      </w:r>
      <w:r w:rsidR="00E601F0" w:rsidRPr="007A7C3F">
        <w:rPr>
          <w:b/>
          <w:bCs/>
          <w:color w:val="auto"/>
        </w:rPr>
        <w:t xml:space="preserve">Выводы и </w:t>
      </w:r>
      <w:r w:rsidR="004334E6">
        <w:rPr>
          <w:b/>
          <w:bCs/>
          <w:color w:val="auto"/>
        </w:rPr>
        <w:t>предложения</w:t>
      </w:r>
    </w:p>
    <w:p w:rsidR="00E601F0" w:rsidRDefault="00E601F0" w:rsidP="00E601F0">
      <w:pPr>
        <w:pStyle w:val="ad"/>
        <w:spacing w:before="0" w:beforeAutospacing="0" w:after="0" w:afterAutospacing="0"/>
        <w:ind w:firstLine="567"/>
        <w:contextualSpacing/>
        <w:mirrorIndents/>
        <w:jc w:val="both"/>
        <w:rPr>
          <w:rFonts w:ascii="Times New Roman" w:hAnsi="Times New Roman"/>
          <w:color w:val="auto"/>
          <w:sz w:val="24"/>
          <w:szCs w:val="24"/>
        </w:rPr>
      </w:pPr>
      <w:r>
        <w:rPr>
          <w:rFonts w:ascii="Times New Roman" w:hAnsi="Times New Roman"/>
          <w:color w:val="auto"/>
          <w:sz w:val="24"/>
          <w:szCs w:val="24"/>
        </w:rPr>
        <w:t xml:space="preserve">1. </w:t>
      </w:r>
      <w:r w:rsidRPr="001878A9">
        <w:rPr>
          <w:rFonts w:ascii="Times New Roman" w:hAnsi="Times New Roman"/>
          <w:color w:val="auto"/>
          <w:sz w:val="24"/>
          <w:szCs w:val="24"/>
        </w:rPr>
        <w:t xml:space="preserve">Отчет об исполнении бюджета </w:t>
      </w:r>
      <w:proofErr w:type="spellStart"/>
      <w:r w:rsidRPr="001878A9">
        <w:rPr>
          <w:rFonts w:ascii="Times New Roman" w:hAnsi="Times New Roman"/>
          <w:color w:val="auto"/>
          <w:sz w:val="24"/>
          <w:szCs w:val="24"/>
        </w:rPr>
        <w:t>Зиминского</w:t>
      </w:r>
      <w:proofErr w:type="spellEnd"/>
      <w:r w:rsidRPr="001878A9">
        <w:rPr>
          <w:rFonts w:ascii="Times New Roman" w:hAnsi="Times New Roman"/>
          <w:color w:val="auto"/>
          <w:sz w:val="24"/>
          <w:szCs w:val="24"/>
        </w:rPr>
        <w:t xml:space="preserve"> городского муниципального образования за </w:t>
      </w:r>
      <w:r w:rsidR="00C36513">
        <w:rPr>
          <w:rFonts w:ascii="Times New Roman" w:hAnsi="Times New Roman"/>
          <w:color w:val="auto"/>
          <w:sz w:val="24"/>
          <w:szCs w:val="24"/>
        </w:rPr>
        <w:t xml:space="preserve">9  месяцев </w:t>
      </w:r>
      <w:r w:rsidRPr="001878A9">
        <w:rPr>
          <w:rFonts w:ascii="Times New Roman" w:hAnsi="Times New Roman"/>
          <w:color w:val="auto"/>
          <w:sz w:val="24"/>
          <w:szCs w:val="24"/>
        </w:rPr>
        <w:t xml:space="preserve"> 202</w:t>
      </w:r>
      <w:r>
        <w:rPr>
          <w:rFonts w:ascii="Times New Roman" w:hAnsi="Times New Roman"/>
          <w:color w:val="auto"/>
          <w:sz w:val="24"/>
          <w:szCs w:val="24"/>
        </w:rPr>
        <w:t>2</w:t>
      </w:r>
      <w:r w:rsidRPr="001878A9">
        <w:rPr>
          <w:rFonts w:ascii="Times New Roman" w:hAnsi="Times New Roman"/>
          <w:color w:val="auto"/>
          <w:sz w:val="24"/>
          <w:szCs w:val="24"/>
        </w:rPr>
        <w:t xml:space="preserve"> года направлен в Контрольно-счетную палату в соответствии п. 5 статьи 264.2  БК РФ.</w:t>
      </w:r>
    </w:p>
    <w:p w:rsidR="00E601F0" w:rsidRDefault="00E601F0" w:rsidP="00E601F0">
      <w:pPr>
        <w:pStyle w:val="ad"/>
        <w:spacing w:before="0" w:beforeAutospacing="0" w:after="0" w:afterAutospacing="0"/>
        <w:ind w:firstLine="567"/>
        <w:contextualSpacing/>
        <w:mirrorIndents/>
        <w:jc w:val="both"/>
        <w:rPr>
          <w:rFonts w:ascii="Times New Roman" w:hAnsi="Times New Roman"/>
          <w:color w:val="auto"/>
          <w:sz w:val="24"/>
          <w:szCs w:val="24"/>
        </w:rPr>
      </w:pPr>
      <w:r>
        <w:rPr>
          <w:rFonts w:ascii="Times New Roman" w:hAnsi="Times New Roman"/>
          <w:color w:val="auto"/>
          <w:sz w:val="24"/>
          <w:szCs w:val="24"/>
        </w:rPr>
        <w:lastRenderedPageBreak/>
        <w:t xml:space="preserve">2. </w:t>
      </w:r>
      <w:proofErr w:type="gramStart"/>
      <w:r>
        <w:rPr>
          <w:rFonts w:ascii="Times New Roman" w:hAnsi="Times New Roman"/>
          <w:color w:val="auto"/>
          <w:sz w:val="24"/>
          <w:szCs w:val="24"/>
        </w:rPr>
        <w:t>Во исполнение п.6 ст</w:t>
      </w:r>
      <w:r w:rsidR="0009749E">
        <w:rPr>
          <w:rFonts w:ascii="Times New Roman" w:hAnsi="Times New Roman"/>
          <w:color w:val="auto"/>
          <w:sz w:val="24"/>
          <w:szCs w:val="24"/>
        </w:rPr>
        <w:t>.</w:t>
      </w:r>
      <w:r>
        <w:rPr>
          <w:rFonts w:ascii="Times New Roman" w:hAnsi="Times New Roman"/>
          <w:color w:val="auto"/>
          <w:sz w:val="24"/>
          <w:szCs w:val="24"/>
        </w:rPr>
        <w:t xml:space="preserve"> 52 Федерального закона от  06.10.2003 г. № 131-ФЗ «Об общих принципах местного самоуправления в Российской Федерации» в составе отчета об исполнении бюджета </w:t>
      </w:r>
      <w:proofErr w:type="spellStart"/>
      <w:r>
        <w:rPr>
          <w:rFonts w:ascii="Times New Roman" w:hAnsi="Times New Roman"/>
          <w:color w:val="auto"/>
          <w:sz w:val="24"/>
          <w:szCs w:val="24"/>
        </w:rPr>
        <w:t>Зиминского</w:t>
      </w:r>
      <w:proofErr w:type="spellEnd"/>
      <w:r>
        <w:rPr>
          <w:rFonts w:ascii="Times New Roman" w:hAnsi="Times New Roman"/>
          <w:color w:val="auto"/>
          <w:sz w:val="24"/>
          <w:szCs w:val="24"/>
        </w:rPr>
        <w:t xml:space="preserve"> городского муниципального образования за </w:t>
      </w:r>
      <w:r w:rsidR="00C36513">
        <w:rPr>
          <w:rFonts w:ascii="Times New Roman" w:hAnsi="Times New Roman"/>
          <w:color w:val="auto"/>
          <w:sz w:val="24"/>
          <w:szCs w:val="24"/>
        </w:rPr>
        <w:t>9 месяцев</w:t>
      </w:r>
      <w:r>
        <w:rPr>
          <w:rFonts w:ascii="Times New Roman" w:hAnsi="Times New Roman"/>
          <w:color w:val="auto"/>
          <w:sz w:val="24"/>
          <w:szCs w:val="24"/>
        </w:rPr>
        <w:t xml:space="preserve"> 2022 г. представлены сведения о численности муниципальных служащих органов местного самоуправлении и работников муниципальных учреждений </w:t>
      </w:r>
      <w:proofErr w:type="spellStart"/>
      <w:r>
        <w:rPr>
          <w:rFonts w:ascii="Times New Roman" w:hAnsi="Times New Roman"/>
          <w:color w:val="auto"/>
          <w:sz w:val="24"/>
          <w:szCs w:val="24"/>
        </w:rPr>
        <w:t>Зиминского</w:t>
      </w:r>
      <w:proofErr w:type="spellEnd"/>
      <w:r>
        <w:rPr>
          <w:rFonts w:ascii="Times New Roman" w:hAnsi="Times New Roman"/>
          <w:color w:val="auto"/>
          <w:sz w:val="24"/>
          <w:szCs w:val="24"/>
        </w:rPr>
        <w:t xml:space="preserve"> городского муниципального образования с указанием фактических расходов на оплату труда.</w:t>
      </w:r>
      <w:proofErr w:type="gramEnd"/>
    </w:p>
    <w:p w:rsidR="00E601F0" w:rsidRPr="001878A9" w:rsidRDefault="00E601F0" w:rsidP="00E601F0">
      <w:pPr>
        <w:pStyle w:val="ad"/>
        <w:spacing w:before="0" w:beforeAutospacing="0" w:after="0" w:afterAutospacing="0"/>
        <w:ind w:firstLine="567"/>
        <w:contextualSpacing/>
        <w:mirrorIndents/>
        <w:jc w:val="both"/>
        <w:rPr>
          <w:rFonts w:ascii="Times New Roman" w:hAnsi="Times New Roman"/>
          <w:color w:val="auto"/>
          <w:sz w:val="24"/>
          <w:szCs w:val="24"/>
        </w:rPr>
      </w:pPr>
      <w:r>
        <w:rPr>
          <w:rFonts w:ascii="Times New Roman" w:hAnsi="Times New Roman"/>
          <w:color w:val="auto"/>
          <w:sz w:val="24"/>
          <w:szCs w:val="24"/>
        </w:rPr>
        <w:t xml:space="preserve">3. Местный бюджет за </w:t>
      </w:r>
      <w:r w:rsidR="00B94771">
        <w:rPr>
          <w:rFonts w:ascii="Times New Roman" w:hAnsi="Times New Roman"/>
          <w:color w:val="auto"/>
          <w:sz w:val="24"/>
          <w:szCs w:val="24"/>
        </w:rPr>
        <w:t>9 месяцев</w:t>
      </w:r>
      <w:r w:rsidR="002051BB" w:rsidRPr="00B94771">
        <w:rPr>
          <w:rFonts w:ascii="Times New Roman" w:hAnsi="Times New Roman"/>
          <w:color w:val="auto"/>
          <w:sz w:val="24"/>
          <w:szCs w:val="24"/>
        </w:rPr>
        <w:t xml:space="preserve"> </w:t>
      </w:r>
      <w:r w:rsidRPr="00B94771">
        <w:rPr>
          <w:rFonts w:ascii="Times New Roman" w:hAnsi="Times New Roman"/>
          <w:color w:val="auto"/>
          <w:sz w:val="24"/>
          <w:szCs w:val="24"/>
        </w:rPr>
        <w:t xml:space="preserve"> 2022 года исполнен по доходам в сумме </w:t>
      </w:r>
      <w:r w:rsidR="00B94771">
        <w:rPr>
          <w:rFonts w:ascii="Times New Roman" w:hAnsi="Times New Roman"/>
          <w:color w:val="auto"/>
          <w:sz w:val="24"/>
          <w:szCs w:val="24"/>
        </w:rPr>
        <w:t>1538430,6</w:t>
      </w:r>
      <w:r w:rsidRPr="00B94771">
        <w:rPr>
          <w:rFonts w:ascii="Times New Roman" w:hAnsi="Times New Roman"/>
          <w:color w:val="auto"/>
          <w:sz w:val="24"/>
          <w:szCs w:val="24"/>
        </w:rPr>
        <w:t xml:space="preserve"> тыс</w:t>
      </w:r>
      <w:proofErr w:type="gramStart"/>
      <w:r w:rsidRPr="00B94771">
        <w:rPr>
          <w:rFonts w:ascii="Times New Roman" w:hAnsi="Times New Roman"/>
          <w:color w:val="auto"/>
          <w:sz w:val="24"/>
          <w:szCs w:val="24"/>
        </w:rPr>
        <w:t>.р</w:t>
      </w:r>
      <w:proofErr w:type="gramEnd"/>
      <w:r w:rsidRPr="00B94771">
        <w:rPr>
          <w:rFonts w:ascii="Times New Roman" w:hAnsi="Times New Roman"/>
          <w:color w:val="auto"/>
          <w:sz w:val="24"/>
          <w:szCs w:val="24"/>
        </w:rPr>
        <w:t xml:space="preserve">ублей, по расходам  в сумме </w:t>
      </w:r>
      <w:r w:rsidR="00B94771">
        <w:rPr>
          <w:rFonts w:ascii="Times New Roman" w:hAnsi="Times New Roman"/>
          <w:color w:val="auto"/>
          <w:sz w:val="24"/>
          <w:szCs w:val="24"/>
        </w:rPr>
        <w:t>1539750,9</w:t>
      </w:r>
      <w:r w:rsidRPr="00B94771">
        <w:rPr>
          <w:rFonts w:ascii="Times New Roman" w:hAnsi="Times New Roman"/>
          <w:color w:val="auto"/>
          <w:sz w:val="24"/>
          <w:szCs w:val="24"/>
        </w:rPr>
        <w:t xml:space="preserve"> тыс.рублей. В результате исполнения местного бюджета сложился </w:t>
      </w:r>
      <w:r w:rsidR="002051BB" w:rsidRPr="00B94771">
        <w:rPr>
          <w:rFonts w:ascii="Times New Roman" w:hAnsi="Times New Roman"/>
          <w:color w:val="auto"/>
          <w:sz w:val="24"/>
          <w:szCs w:val="24"/>
        </w:rPr>
        <w:t>де</w:t>
      </w:r>
      <w:r w:rsidRPr="00B94771">
        <w:rPr>
          <w:rFonts w:ascii="Times New Roman" w:hAnsi="Times New Roman"/>
          <w:color w:val="auto"/>
          <w:sz w:val="24"/>
          <w:szCs w:val="24"/>
        </w:rPr>
        <w:t>фицит в размере  (</w:t>
      </w:r>
      <w:r w:rsidR="0052339F" w:rsidRPr="00B94771">
        <w:rPr>
          <w:rFonts w:ascii="Times New Roman" w:hAnsi="Times New Roman"/>
          <w:color w:val="auto"/>
          <w:sz w:val="24"/>
          <w:szCs w:val="24"/>
        </w:rPr>
        <w:t>-</w:t>
      </w:r>
      <w:r w:rsidRPr="00B94771">
        <w:rPr>
          <w:rFonts w:ascii="Times New Roman" w:hAnsi="Times New Roman"/>
          <w:color w:val="auto"/>
          <w:sz w:val="24"/>
          <w:szCs w:val="24"/>
        </w:rPr>
        <w:t xml:space="preserve">) </w:t>
      </w:r>
      <w:r w:rsidR="00B94771">
        <w:rPr>
          <w:rFonts w:ascii="Times New Roman" w:hAnsi="Times New Roman"/>
          <w:color w:val="auto"/>
          <w:sz w:val="24"/>
          <w:szCs w:val="24"/>
        </w:rPr>
        <w:t>1320,3</w:t>
      </w:r>
      <w:r w:rsidR="0052339F" w:rsidRPr="00B94771">
        <w:rPr>
          <w:rFonts w:ascii="Times New Roman" w:hAnsi="Times New Roman"/>
          <w:color w:val="auto"/>
          <w:sz w:val="24"/>
          <w:szCs w:val="24"/>
        </w:rPr>
        <w:t xml:space="preserve"> </w:t>
      </w:r>
      <w:r w:rsidRPr="00B94771">
        <w:rPr>
          <w:rFonts w:ascii="Times New Roman" w:hAnsi="Times New Roman"/>
          <w:color w:val="auto"/>
          <w:sz w:val="24"/>
          <w:szCs w:val="24"/>
        </w:rPr>
        <w:t xml:space="preserve"> тыс</w:t>
      </w:r>
      <w:proofErr w:type="gramStart"/>
      <w:r w:rsidRPr="00B94771">
        <w:rPr>
          <w:rFonts w:ascii="Times New Roman" w:hAnsi="Times New Roman"/>
          <w:color w:val="auto"/>
          <w:sz w:val="24"/>
          <w:szCs w:val="24"/>
        </w:rPr>
        <w:t>.р</w:t>
      </w:r>
      <w:proofErr w:type="gramEnd"/>
      <w:r w:rsidRPr="00B94771">
        <w:rPr>
          <w:rFonts w:ascii="Times New Roman" w:hAnsi="Times New Roman"/>
          <w:color w:val="auto"/>
          <w:sz w:val="24"/>
          <w:szCs w:val="24"/>
        </w:rPr>
        <w:t>ублей.</w:t>
      </w:r>
    </w:p>
    <w:p w:rsidR="00E601F0" w:rsidRPr="001878A9" w:rsidRDefault="00E601F0" w:rsidP="00E601F0">
      <w:pPr>
        <w:pStyle w:val="26"/>
        <w:shd w:val="clear" w:color="auto" w:fill="auto"/>
        <w:spacing w:before="0" w:after="0" w:line="240" w:lineRule="auto"/>
        <w:ind w:firstLine="567"/>
        <w:contextualSpacing/>
        <w:mirrorIndents/>
        <w:rPr>
          <w:rFonts w:eastAsia="TimesNewRomanPSMT"/>
          <w:sz w:val="24"/>
          <w:szCs w:val="24"/>
        </w:rPr>
      </w:pPr>
      <w:r>
        <w:rPr>
          <w:rFonts w:eastAsia="TimesNewRomanPSMT"/>
          <w:sz w:val="24"/>
          <w:szCs w:val="24"/>
        </w:rPr>
        <w:t xml:space="preserve">4. </w:t>
      </w:r>
      <w:r w:rsidRPr="001878A9">
        <w:rPr>
          <w:rFonts w:eastAsia="TimesNewRomanPSMT"/>
          <w:sz w:val="24"/>
          <w:szCs w:val="24"/>
        </w:rPr>
        <w:t xml:space="preserve">Анализ основных параметров местного бюджета свидетельствует о наличии рисков в сбалансированности бюджета </w:t>
      </w:r>
      <w:proofErr w:type="spellStart"/>
      <w:r w:rsidRPr="001878A9">
        <w:rPr>
          <w:rFonts w:eastAsia="TimesNewRomanPSMT"/>
          <w:sz w:val="24"/>
          <w:szCs w:val="24"/>
        </w:rPr>
        <w:t>Зиминского</w:t>
      </w:r>
      <w:proofErr w:type="spellEnd"/>
      <w:r w:rsidRPr="001878A9">
        <w:rPr>
          <w:rFonts w:eastAsia="TimesNewRomanPSMT"/>
          <w:sz w:val="24"/>
          <w:szCs w:val="24"/>
        </w:rPr>
        <w:t xml:space="preserve"> городского муниципального образования </w:t>
      </w:r>
      <w:r w:rsidRPr="001878A9">
        <w:rPr>
          <w:spacing w:val="-2"/>
          <w:sz w:val="24"/>
          <w:szCs w:val="24"/>
        </w:rPr>
        <w:t>на 202</w:t>
      </w:r>
      <w:r>
        <w:rPr>
          <w:spacing w:val="-2"/>
          <w:sz w:val="24"/>
          <w:szCs w:val="24"/>
        </w:rPr>
        <w:t>2</w:t>
      </w:r>
      <w:r w:rsidRPr="001878A9">
        <w:rPr>
          <w:spacing w:val="-2"/>
          <w:sz w:val="24"/>
          <w:szCs w:val="24"/>
        </w:rPr>
        <w:t xml:space="preserve"> год </w:t>
      </w:r>
      <w:r w:rsidRPr="001878A9">
        <w:rPr>
          <w:sz w:val="24"/>
          <w:szCs w:val="24"/>
        </w:rPr>
        <w:t>и плановый период 202</w:t>
      </w:r>
      <w:r>
        <w:rPr>
          <w:sz w:val="24"/>
          <w:szCs w:val="24"/>
        </w:rPr>
        <w:t>3</w:t>
      </w:r>
      <w:r w:rsidRPr="001878A9">
        <w:rPr>
          <w:sz w:val="24"/>
          <w:szCs w:val="24"/>
        </w:rPr>
        <w:t xml:space="preserve"> и 202</w:t>
      </w:r>
      <w:r>
        <w:rPr>
          <w:sz w:val="24"/>
          <w:szCs w:val="24"/>
        </w:rPr>
        <w:t>4</w:t>
      </w:r>
      <w:r w:rsidRPr="001878A9">
        <w:rPr>
          <w:sz w:val="24"/>
          <w:szCs w:val="24"/>
        </w:rPr>
        <w:t xml:space="preserve"> годов</w:t>
      </w:r>
      <w:r w:rsidRPr="001878A9">
        <w:rPr>
          <w:rFonts w:eastAsia="TimesNewRomanPSMT"/>
          <w:sz w:val="24"/>
          <w:szCs w:val="24"/>
        </w:rPr>
        <w:t>.</w:t>
      </w:r>
    </w:p>
    <w:p w:rsidR="00E601F0" w:rsidRPr="001878A9" w:rsidRDefault="00E601F0" w:rsidP="00E601F0">
      <w:pPr>
        <w:autoSpaceDE w:val="0"/>
        <w:autoSpaceDN w:val="0"/>
        <w:adjustRightInd w:val="0"/>
        <w:ind w:firstLine="567"/>
        <w:contextualSpacing/>
        <w:mirrorIndents/>
        <w:rPr>
          <w:bCs/>
        </w:rPr>
      </w:pPr>
      <w:r w:rsidRPr="001878A9">
        <w:rPr>
          <w:rFonts w:eastAsia="TimesNewRomanPSMT"/>
        </w:rPr>
        <w:t xml:space="preserve">Основные риски связаны с возможным снижением </w:t>
      </w:r>
      <w:r>
        <w:rPr>
          <w:rFonts w:eastAsia="TimesNewRomanPSMT"/>
        </w:rPr>
        <w:t xml:space="preserve">собственных </w:t>
      </w:r>
      <w:r w:rsidRPr="001878A9">
        <w:rPr>
          <w:rFonts w:eastAsia="TimesNewRomanPSMT"/>
        </w:rPr>
        <w:t>доходов местного бюджета, со снижением устойчивости бюджета, высокой зависимостью от предоставляемых межбюджетных трансфертов.</w:t>
      </w:r>
    </w:p>
    <w:p w:rsidR="00E601F0" w:rsidRDefault="00E601F0" w:rsidP="00E601F0">
      <w:pPr>
        <w:autoSpaceDE w:val="0"/>
        <w:autoSpaceDN w:val="0"/>
        <w:adjustRightInd w:val="0"/>
        <w:ind w:firstLine="567"/>
        <w:contextualSpacing/>
        <w:mirrorIndents/>
      </w:pPr>
      <w:r w:rsidRPr="001878A9">
        <w:t xml:space="preserve">С целью повышения доходного потенциала бюджета </w:t>
      </w:r>
      <w:proofErr w:type="spellStart"/>
      <w:r w:rsidRPr="001878A9">
        <w:t>Зиминского</w:t>
      </w:r>
      <w:proofErr w:type="spellEnd"/>
      <w:r w:rsidRPr="001878A9">
        <w:t xml:space="preserve"> городского муниципального образования и повышения эффективности использования бюджетных средств целесообразно активизировать работу по погашению имеющейся недоимки, используя все законные механизмы.</w:t>
      </w:r>
    </w:p>
    <w:p w:rsidR="00E601F0" w:rsidRDefault="00E601F0" w:rsidP="00E601F0">
      <w:pPr>
        <w:pStyle w:val="26"/>
        <w:shd w:val="clear" w:color="auto" w:fill="auto"/>
        <w:spacing w:before="0" w:after="0" w:line="240" w:lineRule="auto"/>
        <w:ind w:firstLine="567"/>
        <w:contextualSpacing/>
        <w:mirrorIndents/>
        <w:rPr>
          <w:rFonts w:eastAsia="TimesNewRomanPSMT"/>
          <w:sz w:val="24"/>
          <w:szCs w:val="24"/>
        </w:rPr>
      </w:pPr>
      <w:r>
        <w:rPr>
          <w:rFonts w:eastAsia="TimesNewRomanPSMT"/>
          <w:sz w:val="24"/>
          <w:szCs w:val="24"/>
        </w:rPr>
        <w:t xml:space="preserve">5. По результатам проверки отчета об исполнении бюджета </w:t>
      </w:r>
      <w:proofErr w:type="spellStart"/>
      <w:r>
        <w:rPr>
          <w:rFonts w:eastAsia="TimesNewRomanPSMT"/>
          <w:sz w:val="24"/>
          <w:szCs w:val="24"/>
        </w:rPr>
        <w:t>Зиминкого</w:t>
      </w:r>
      <w:proofErr w:type="spellEnd"/>
      <w:r>
        <w:rPr>
          <w:rFonts w:eastAsia="TimesNewRomanPSMT"/>
          <w:sz w:val="24"/>
          <w:szCs w:val="24"/>
        </w:rPr>
        <w:t xml:space="preserve"> городского муниципального образования за </w:t>
      </w:r>
      <w:r w:rsidR="00C36513">
        <w:rPr>
          <w:rFonts w:eastAsia="TimesNewRomanPSMT"/>
          <w:sz w:val="24"/>
          <w:szCs w:val="24"/>
        </w:rPr>
        <w:t xml:space="preserve">9 месяцев </w:t>
      </w:r>
      <w:r>
        <w:rPr>
          <w:rFonts w:eastAsia="TimesNewRomanPSMT"/>
          <w:sz w:val="24"/>
          <w:szCs w:val="24"/>
        </w:rPr>
        <w:t xml:space="preserve"> 2022 года КСП </w:t>
      </w:r>
      <w:proofErr w:type="spellStart"/>
      <w:r>
        <w:rPr>
          <w:rFonts w:eastAsia="TimesNewRomanPSMT"/>
          <w:sz w:val="24"/>
          <w:szCs w:val="24"/>
        </w:rPr>
        <w:t>Зиминского</w:t>
      </w:r>
      <w:proofErr w:type="spellEnd"/>
      <w:r>
        <w:rPr>
          <w:rFonts w:eastAsia="TimesNewRomanPSMT"/>
          <w:sz w:val="24"/>
          <w:szCs w:val="24"/>
        </w:rPr>
        <w:t xml:space="preserve"> городского муниципального образования считает, что отчет об исполнении бюджета </w:t>
      </w:r>
      <w:proofErr w:type="spellStart"/>
      <w:r>
        <w:rPr>
          <w:rFonts w:eastAsia="TimesNewRomanPSMT"/>
          <w:sz w:val="24"/>
          <w:szCs w:val="24"/>
        </w:rPr>
        <w:t>Зиминского</w:t>
      </w:r>
      <w:proofErr w:type="spellEnd"/>
      <w:r>
        <w:rPr>
          <w:rFonts w:eastAsia="TimesNewRomanPSMT"/>
          <w:sz w:val="24"/>
          <w:szCs w:val="24"/>
        </w:rPr>
        <w:t xml:space="preserve"> городского муниципального образования в представленном виде может быть признан достоверным.</w:t>
      </w:r>
    </w:p>
    <w:p w:rsidR="00E601F0" w:rsidRPr="001878A9" w:rsidRDefault="00E601F0" w:rsidP="00E601F0">
      <w:pPr>
        <w:autoSpaceDE w:val="0"/>
        <w:autoSpaceDN w:val="0"/>
        <w:adjustRightInd w:val="0"/>
        <w:ind w:firstLine="567"/>
        <w:contextualSpacing/>
        <w:rPr>
          <w:bCs/>
        </w:rPr>
      </w:pPr>
    </w:p>
    <w:p w:rsidR="00E601F0" w:rsidRPr="001878A9" w:rsidRDefault="00E601F0" w:rsidP="00E601F0">
      <w:pPr>
        <w:autoSpaceDE w:val="0"/>
        <w:autoSpaceDN w:val="0"/>
        <w:adjustRightInd w:val="0"/>
        <w:ind w:firstLine="567"/>
        <w:contextualSpacing/>
        <w:rPr>
          <w:bCs/>
        </w:rPr>
      </w:pPr>
    </w:p>
    <w:p w:rsidR="00E601F0" w:rsidRDefault="00E601F0" w:rsidP="00E601F0">
      <w:pPr>
        <w:autoSpaceDE w:val="0"/>
        <w:autoSpaceDN w:val="0"/>
        <w:adjustRightInd w:val="0"/>
        <w:ind w:firstLine="567"/>
        <w:contextualSpacing/>
        <w:rPr>
          <w:bCs/>
        </w:rPr>
      </w:pPr>
    </w:p>
    <w:p w:rsidR="00F05772" w:rsidRPr="001878A9" w:rsidRDefault="00F05772" w:rsidP="00B50E84">
      <w:pPr>
        <w:autoSpaceDE w:val="0"/>
        <w:autoSpaceDN w:val="0"/>
        <w:adjustRightInd w:val="0"/>
        <w:ind w:firstLine="567"/>
        <w:contextualSpacing/>
        <w:rPr>
          <w:bCs/>
        </w:rPr>
      </w:pPr>
    </w:p>
    <w:p w:rsidR="0052339F" w:rsidRDefault="0004061A" w:rsidP="0052339F">
      <w:pPr>
        <w:autoSpaceDE w:val="0"/>
        <w:autoSpaceDN w:val="0"/>
        <w:adjustRightInd w:val="0"/>
        <w:ind w:firstLine="567"/>
        <w:contextualSpacing/>
        <w:jc w:val="left"/>
        <w:rPr>
          <w:bCs/>
        </w:rPr>
      </w:pPr>
      <w:r w:rsidRPr="001878A9">
        <w:rPr>
          <w:bCs/>
        </w:rPr>
        <w:t xml:space="preserve">Председатель   </w:t>
      </w:r>
      <w:proofErr w:type="gramStart"/>
      <w:r w:rsidR="0052339F">
        <w:rPr>
          <w:bCs/>
        </w:rPr>
        <w:t>Контрольно-счетной</w:t>
      </w:r>
      <w:proofErr w:type="gramEnd"/>
    </w:p>
    <w:p w:rsidR="0052339F" w:rsidRDefault="0052339F" w:rsidP="0052339F">
      <w:pPr>
        <w:autoSpaceDE w:val="0"/>
        <w:autoSpaceDN w:val="0"/>
        <w:adjustRightInd w:val="0"/>
        <w:ind w:firstLine="567"/>
        <w:contextualSpacing/>
        <w:jc w:val="left"/>
        <w:rPr>
          <w:bCs/>
        </w:rPr>
      </w:pPr>
      <w:r>
        <w:rPr>
          <w:bCs/>
        </w:rPr>
        <w:t xml:space="preserve">палаты  </w:t>
      </w:r>
      <w:proofErr w:type="spellStart"/>
      <w:r>
        <w:rPr>
          <w:bCs/>
        </w:rPr>
        <w:t>Зиминского</w:t>
      </w:r>
      <w:proofErr w:type="spellEnd"/>
      <w:r>
        <w:rPr>
          <w:bCs/>
        </w:rPr>
        <w:t xml:space="preserve"> </w:t>
      </w:r>
      <w:proofErr w:type="gramStart"/>
      <w:r>
        <w:rPr>
          <w:bCs/>
        </w:rPr>
        <w:t>городского</w:t>
      </w:r>
      <w:proofErr w:type="gramEnd"/>
      <w:r>
        <w:rPr>
          <w:bCs/>
        </w:rPr>
        <w:t xml:space="preserve"> </w:t>
      </w:r>
    </w:p>
    <w:p w:rsidR="007769AA" w:rsidRPr="009536FE" w:rsidRDefault="0052339F" w:rsidP="0052339F">
      <w:pPr>
        <w:autoSpaceDE w:val="0"/>
        <w:autoSpaceDN w:val="0"/>
        <w:adjustRightInd w:val="0"/>
        <w:ind w:firstLine="567"/>
        <w:contextualSpacing/>
        <w:jc w:val="left"/>
        <w:rPr>
          <w:bCs/>
        </w:rPr>
      </w:pPr>
      <w:r>
        <w:rPr>
          <w:bCs/>
        </w:rPr>
        <w:t>Муниципального образования</w:t>
      </w:r>
      <w:r w:rsidR="0004061A" w:rsidRPr="001878A9">
        <w:rPr>
          <w:bCs/>
        </w:rPr>
        <w:t xml:space="preserve">                              </w:t>
      </w:r>
      <w:r w:rsidR="00C36513">
        <w:rPr>
          <w:bCs/>
        </w:rPr>
        <w:t xml:space="preserve">               </w:t>
      </w:r>
      <w:r w:rsidR="0004061A" w:rsidRPr="001878A9">
        <w:rPr>
          <w:bCs/>
        </w:rPr>
        <w:t xml:space="preserve"> </w:t>
      </w:r>
      <w:r>
        <w:rPr>
          <w:bCs/>
        </w:rPr>
        <w:t xml:space="preserve">        </w:t>
      </w:r>
      <w:r w:rsidR="0004061A" w:rsidRPr="001878A9">
        <w:rPr>
          <w:bCs/>
        </w:rPr>
        <w:t xml:space="preserve">   </w:t>
      </w:r>
      <w:r w:rsidR="00B474AB" w:rsidRPr="001878A9">
        <w:rPr>
          <w:bCs/>
        </w:rPr>
        <w:t xml:space="preserve">       </w:t>
      </w:r>
      <w:r w:rsidR="0004061A" w:rsidRPr="001878A9">
        <w:rPr>
          <w:bCs/>
        </w:rPr>
        <w:t xml:space="preserve">           </w:t>
      </w:r>
      <w:proofErr w:type="spellStart"/>
      <w:r>
        <w:rPr>
          <w:bCs/>
        </w:rPr>
        <w:t>Е.В.Батюк</w:t>
      </w:r>
      <w:proofErr w:type="spellEnd"/>
      <w:r w:rsidR="0004061A" w:rsidRPr="001878A9">
        <w:rPr>
          <w:bCs/>
        </w:rPr>
        <w:t xml:space="preserve">                                                </w:t>
      </w:r>
    </w:p>
    <w:sectPr w:rsidR="007769AA" w:rsidRPr="009536FE" w:rsidSect="00085F65">
      <w:footerReference w:type="even" r:id="rId9"/>
      <w:footerReference w:type="default" r:id="rId10"/>
      <w:pgSz w:w="11906" w:h="16838"/>
      <w:pgMar w:top="851" w:right="70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0F" w:rsidRDefault="0056640F">
      <w:r>
        <w:separator/>
      </w:r>
    </w:p>
  </w:endnote>
  <w:endnote w:type="continuationSeparator" w:id="0">
    <w:p w:rsidR="0056640F" w:rsidRDefault="00566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83" w:rsidRDefault="00C37383" w:rsidP="00B8565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7383" w:rsidRDefault="00C37383"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83" w:rsidRDefault="00C37383" w:rsidP="00B8565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43438">
      <w:rPr>
        <w:rStyle w:val="a6"/>
        <w:noProof/>
      </w:rPr>
      <w:t>15</w:t>
    </w:r>
    <w:r>
      <w:rPr>
        <w:rStyle w:val="a6"/>
      </w:rPr>
      <w:fldChar w:fldCharType="end"/>
    </w:r>
  </w:p>
  <w:p w:rsidR="00C37383" w:rsidRDefault="00C37383"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0F" w:rsidRDefault="0056640F">
      <w:r>
        <w:separator/>
      </w:r>
    </w:p>
  </w:footnote>
  <w:footnote w:type="continuationSeparator" w:id="0">
    <w:p w:rsidR="0056640F" w:rsidRDefault="00566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visibility:visible;mso-wrap-style:square" o:bullet="t">
        <v:imagedata r:id="rId1" o:title=""/>
      </v:shape>
    </w:pict>
  </w:numPicBullet>
  <w:abstractNum w:abstractNumId="0">
    <w:nsid w:val="015D03F0"/>
    <w:multiLevelType w:val="hybridMultilevel"/>
    <w:tmpl w:val="8DCC384C"/>
    <w:lvl w:ilvl="0" w:tplc="7CCE80C0">
      <w:start w:val="1"/>
      <w:numFmt w:val="bullet"/>
      <w:lvlText w:val="-"/>
      <w:lvlJc w:val="left"/>
      <w:pPr>
        <w:ind w:left="1791" w:hanging="360"/>
      </w:pPr>
      <w:rPr>
        <w:rFonts w:ascii="Times New Roman" w:hAnsi="Times New Roman" w:cs="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
    <w:nsid w:val="08931117"/>
    <w:multiLevelType w:val="hybridMultilevel"/>
    <w:tmpl w:val="3586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75C06"/>
    <w:multiLevelType w:val="hybridMultilevel"/>
    <w:tmpl w:val="23E8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FA73B0"/>
    <w:multiLevelType w:val="hybridMultilevel"/>
    <w:tmpl w:val="00E83CEC"/>
    <w:lvl w:ilvl="0" w:tplc="F770395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603BD7"/>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924547"/>
    <w:multiLevelType w:val="hybridMultilevel"/>
    <w:tmpl w:val="AF641A8A"/>
    <w:lvl w:ilvl="0" w:tplc="3A5C2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48108E"/>
    <w:multiLevelType w:val="multilevel"/>
    <w:tmpl w:val="73AE57D2"/>
    <w:lvl w:ilvl="0">
      <w:start w:val="1"/>
      <w:numFmt w:val="decimal"/>
      <w:lvlText w:val="%1."/>
      <w:lvlJc w:val="left"/>
      <w:pPr>
        <w:ind w:left="1392" w:hanging="825"/>
      </w:pPr>
      <w:rPr>
        <w:rFonts w:hint="default"/>
      </w:rPr>
    </w:lvl>
    <w:lvl w:ilvl="1">
      <w:start w:val="1"/>
      <w:numFmt w:val="decimal"/>
      <w:isLgl/>
      <w:lvlText w:val="%1.%2."/>
      <w:lvlJc w:val="left"/>
      <w:pPr>
        <w:ind w:left="1422" w:hanging="855"/>
      </w:pPr>
      <w:rPr>
        <w:rFonts w:hint="default"/>
        <w:b/>
      </w:rPr>
    </w:lvl>
    <w:lvl w:ilvl="2">
      <w:start w:val="1"/>
      <w:numFmt w:val="decimal"/>
      <w:isLgl/>
      <w:lvlText w:val="%1.%2.%3."/>
      <w:lvlJc w:val="left"/>
      <w:pPr>
        <w:ind w:left="1422" w:hanging="855"/>
      </w:pPr>
      <w:rPr>
        <w:rFonts w:hint="default"/>
        <w:b/>
      </w:rPr>
    </w:lvl>
    <w:lvl w:ilvl="3">
      <w:start w:val="1"/>
      <w:numFmt w:val="decimal"/>
      <w:isLgl/>
      <w:lvlText w:val="%1.%2.%3.%4."/>
      <w:lvlJc w:val="left"/>
      <w:pPr>
        <w:ind w:left="1422" w:hanging="85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0FD052AC"/>
    <w:multiLevelType w:val="hybridMultilevel"/>
    <w:tmpl w:val="F5FE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0790"/>
    <w:multiLevelType w:val="hybridMultilevel"/>
    <w:tmpl w:val="A4421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9466D"/>
    <w:multiLevelType w:val="multilevel"/>
    <w:tmpl w:val="19649510"/>
    <w:lvl w:ilvl="0">
      <w:start w:val="1"/>
      <w:numFmt w:val="decimal"/>
      <w:lvlText w:val="%1."/>
      <w:lvlJc w:val="left"/>
      <w:pPr>
        <w:ind w:left="390" w:hanging="390"/>
      </w:pPr>
      <w:rPr>
        <w:rFonts w:eastAsia="Times New Roman" w:hint="default"/>
        <w:b/>
      </w:rPr>
    </w:lvl>
    <w:lvl w:ilvl="1">
      <w:start w:val="1"/>
      <w:numFmt w:val="decimal"/>
      <w:lvlText w:val="%2."/>
      <w:lvlJc w:val="left"/>
      <w:pPr>
        <w:ind w:left="862" w:hanging="720"/>
      </w:pPr>
      <w:rPr>
        <w:rFonts w:ascii="Times New Roman" w:eastAsia="Times New Roman" w:hAnsi="Times New Roman" w:cs="Times New Roman" w:hint="default"/>
        <w:b/>
        <w:color w:val="auto"/>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1">
    <w:nsid w:val="1AC05E04"/>
    <w:multiLevelType w:val="hybridMultilevel"/>
    <w:tmpl w:val="79647804"/>
    <w:lvl w:ilvl="0" w:tplc="30AE0AB0">
      <w:start w:val="1"/>
      <w:numFmt w:val="decimal"/>
      <w:lvlText w:val="%1."/>
      <w:lvlJc w:val="left"/>
      <w:pPr>
        <w:ind w:left="2204"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2">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DA3463"/>
    <w:multiLevelType w:val="hybridMultilevel"/>
    <w:tmpl w:val="02E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462E00"/>
    <w:multiLevelType w:val="hybridMultilevel"/>
    <w:tmpl w:val="C0BA166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61DB1"/>
    <w:multiLevelType w:val="hybridMultilevel"/>
    <w:tmpl w:val="6D2A6E4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6">
    <w:nsid w:val="27326BAD"/>
    <w:multiLevelType w:val="hybridMultilevel"/>
    <w:tmpl w:val="A5EE2AB6"/>
    <w:lvl w:ilvl="0" w:tplc="9006C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9294E21"/>
    <w:multiLevelType w:val="hybridMultilevel"/>
    <w:tmpl w:val="20C800EA"/>
    <w:lvl w:ilvl="0" w:tplc="719A91E2">
      <w:start w:val="1"/>
      <w:numFmt w:val="bullet"/>
      <w:lvlText w:val=""/>
      <w:lvlPicBulletId w:val="0"/>
      <w:lvlJc w:val="left"/>
      <w:pPr>
        <w:tabs>
          <w:tab w:val="num" w:pos="720"/>
        </w:tabs>
        <w:ind w:left="720" w:hanging="360"/>
      </w:pPr>
      <w:rPr>
        <w:rFonts w:ascii="Symbol" w:hAnsi="Symbol" w:hint="default"/>
      </w:rPr>
    </w:lvl>
    <w:lvl w:ilvl="1" w:tplc="1F3CB5EC" w:tentative="1">
      <w:start w:val="1"/>
      <w:numFmt w:val="bullet"/>
      <w:lvlText w:val=""/>
      <w:lvlJc w:val="left"/>
      <w:pPr>
        <w:tabs>
          <w:tab w:val="num" w:pos="1440"/>
        </w:tabs>
        <w:ind w:left="1440" w:hanging="360"/>
      </w:pPr>
      <w:rPr>
        <w:rFonts w:ascii="Symbol" w:hAnsi="Symbol" w:hint="default"/>
      </w:rPr>
    </w:lvl>
    <w:lvl w:ilvl="2" w:tplc="BD94820A" w:tentative="1">
      <w:start w:val="1"/>
      <w:numFmt w:val="bullet"/>
      <w:lvlText w:val=""/>
      <w:lvlJc w:val="left"/>
      <w:pPr>
        <w:tabs>
          <w:tab w:val="num" w:pos="2160"/>
        </w:tabs>
        <w:ind w:left="2160" w:hanging="360"/>
      </w:pPr>
      <w:rPr>
        <w:rFonts w:ascii="Symbol" w:hAnsi="Symbol" w:hint="default"/>
      </w:rPr>
    </w:lvl>
    <w:lvl w:ilvl="3" w:tplc="1A86F9F4" w:tentative="1">
      <w:start w:val="1"/>
      <w:numFmt w:val="bullet"/>
      <w:lvlText w:val=""/>
      <w:lvlJc w:val="left"/>
      <w:pPr>
        <w:tabs>
          <w:tab w:val="num" w:pos="2880"/>
        </w:tabs>
        <w:ind w:left="2880" w:hanging="360"/>
      </w:pPr>
      <w:rPr>
        <w:rFonts w:ascii="Symbol" w:hAnsi="Symbol" w:hint="default"/>
      </w:rPr>
    </w:lvl>
    <w:lvl w:ilvl="4" w:tplc="BEF2F28C" w:tentative="1">
      <w:start w:val="1"/>
      <w:numFmt w:val="bullet"/>
      <w:lvlText w:val=""/>
      <w:lvlJc w:val="left"/>
      <w:pPr>
        <w:tabs>
          <w:tab w:val="num" w:pos="3600"/>
        </w:tabs>
        <w:ind w:left="3600" w:hanging="360"/>
      </w:pPr>
      <w:rPr>
        <w:rFonts w:ascii="Symbol" w:hAnsi="Symbol" w:hint="default"/>
      </w:rPr>
    </w:lvl>
    <w:lvl w:ilvl="5" w:tplc="74D2F8C0" w:tentative="1">
      <w:start w:val="1"/>
      <w:numFmt w:val="bullet"/>
      <w:lvlText w:val=""/>
      <w:lvlJc w:val="left"/>
      <w:pPr>
        <w:tabs>
          <w:tab w:val="num" w:pos="4320"/>
        </w:tabs>
        <w:ind w:left="4320" w:hanging="360"/>
      </w:pPr>
      <w:rPr>
        <w:rFonts w:ascii="Symbol" w:hAnsi="Symbol" w:hint="default"/>
      </w:rPr>
    </w:lvl>
    <w:lvl w:ilvl="6" w:tplc="5ED45DA8" w:tentative="1">
      <w:start w:val="1"/>
      <w:numFmt w:val="bullet"/>
      <w:lvlText w:val=""/>
      <w:lvlJc w:val="left"/>
      <w:pPr>
        <w:tabs>
          <w:tab w:val="num" w:pos="5040"/>
        </w:tabs>
        <w:ind w:left="5040" w:hanging="360"/>
      </w:pPr>
      <w:rPr>
        <w:rFonts w:ascii="Symbol" w:hAnsi="Symbol" w:hint="default"/>
      </w:rPr>
    </w:lvl>
    <w:lvl w:ilvl="7" w:tplc="78CE0530" w:tentative="1">
      <w:start w:val="1"/>
      <w:numFmt w:val="bullet"/>
      <w:lvlText w:val=""/>
      <w:lvlJc w:val="left"/>
      <w:pPr>
        <w:tabs>
          <w:tab w:val="num" w:pos="5760"/>
        </w:tabs>
        <w:ind w:left="5760" w:hanging="360"/>
      </w:pPr>
      <w:rPr>
        <w:rFonts w:ascii="Symbol" w:hAnsi="Symbol" w:hint="default"/>
      </w:rPr>
    </w:lvl>
    <w:lvl w:ilvl="8" w:tplc="5234134A" w:tentative="1">
      <w:start w:val="1"/>
      <w:numFmt w:val="bullet"/>
      <w:lvlText w:val=""/>
      <w:lvlJc w:val="left"/>
      <w:pPr>
        <w:tabs>
          <w:tab w:val="num" w:pos="6480"/>
        </w:tabs>
        <w:ind w:left="6480" w:hanging="360"/>
      </w:pPr>
      <w:rPr>
        <w:rFonts w:ascii="Symbol" w:hAnsi="Symbol" w:hint="default"/>
      </w:rPr>
    </w:lvl>
  </w:abstractNum>
  <w:abstractNum w:abstractNumId="18">
    <w:nsid w:val="3ADE1E98"/>
    <w:multiLevelType w:val="multilevel"/>
    <w:tmpl w:val="B86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CE1FCC"/>
    <w:multiLevelType w:val="multilevel"/>
    <w:tmpl w:val="1018D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606FB5"/>
    <w:multiLevelType w:val="multilevel"/>
    <w:tmpl w:val="F13E725C"/>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3763D72"/>
    <w:multiLevelType w:val="hybridMultilevel"/>
    <w:tmpl w:val="F09C2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9C2709"/>
    <w:multiLevelType w:val="hybridMultilevel"/>
    <w:tmpl w:val="410CB968"/>
    <w:lvl w:ilvl="0" w:tplc="6BE6CB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5CF5063"/>
    <w:multiLevelType w:val="hybridMultilevel"/>
    <w:tmpl w:val="5E60F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BC50EA1"/>
    <w:multiLevelType w:val="hybridMultilevel"/>
    <w:tmpl w:val="FA8E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19D2F35"/>
    <w:multiLevelType w:val="hybridMultilevel"/>
    <w:tmpl w:val="73D4ECC6"/>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637855"/>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3884C19"/>
    <w:multiLevelType w:val="hybridMultilevel"/>
    <w:tmpl w:val="F8B8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E23C24"/>
    <w:multiLevelType w:val="hybridMultilevel"/>
    <w:tmpl w:val="28CA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287C47"/>
    <w:multiLevelType w:val="hybridMultilevel"/>
    <w:tmpl w:val="FD983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466E22"/>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7B179DF"/>
    <w:multiLevelType w:val="hybridMultilevel"/>
    <w:tmpl w:val="0912654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3">
    <w:nsid w:val="5857509C"/>
    <w:multiLevelType w:val="hybridMultilevel"/>
    <w:tmpl w:val="87DC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C8462B"/>
    <w:multiLevelType w:val="hybridMultilevel"/>
    <w:tmpl w:val="59F46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6B3A70"/>
    <w:multiLevelType w:val="hybridMultilevel"/>
    <w:tmpl w:val="ED1E2EC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6E3EAC"/>
    <w:multiLevelType w:val="hybridMultilevel"/>
    <w:tmpl w:val="E60AB17A"/>
    <w:lvl w:ilvl="0" w:tplc="2FB831E0">
      <w:start w:val="1"/>
      <w:numFmt w:val="decimal"/>
      <w:lvlText w:val="%1."/>
      <w:lvlJc w:val="left"/>
      <w:pPr>
        <w:ind w:left="1218" w:hanging="360"/>
      </w:pPr>
      <w:rPr>
        <w:rFonts w:cs="Times New Roman" w:hint="default"/>
      </w:rPr>
    </w:lvl>
    <w:lvl w:ilvl="1" w:tplc="04190019" w:tentative="1">
      <w:start w:val="1"/>
      <w:numFmt w:val="lowerLetter"/>
      <w:lvlText w:val="%2."/>
      <w:lvlJc w:val="left"/>
      <w:pPr>
        <w:ind w:left="1938" w:hanging="360"/>
      </w:pPr>
      <w:rPr>
        <w:rFonts w:cs="Times New Roman"/>
      </w:rPr>
    </w:lvl>
    <w:lvl w:ilvl="2" w:tplc="0419001B" w:tentative="1">
      <w:start w:val="1"/>
      <w:numFmt w:val="lowerRoman"/>
      <w:lvlText w:val="%3."/>
      <w:lvlJc w:val="right"/>
      <w:pPr>
        <w:ind w:left="2658" w:hanging="180"/>
      </w:pPr>
      <w:rPr>
        <w:rFonts w:cs="Times New Roman"/>
      </w:rPr>
    </w:lvl>
    <w:lvl w:ilvl="3" w:tplc="0419000F" w:tentative="1">
      <w:start w:val="1"/>
      <w:numFmt w:val="decimal"/>
      <w:lvlText w:val="%4."/>
      <w:lvlJc w:val="left"/>
      <w:pPr>
        <w:ind w:left="3378" w:hanging="360"/>
      </w:pPr>
      <w:rPr>
        <w:rFonts w:cs="Times New Roman"/>
      </w:rPr>
    </w:lvl>
    <w:lvl w:ilvl="4" w:tplc="04190019" w:tentative="1">
      <w:start w:val="1"/>
      <w:numFmt w:val="lowerLetter"/>
      <w:lvlText w:val="%5."/>
      <w:lvlJc w:val="left"/>
      <w:pPr>
        <w:ind w:left="4098" w:hanging="360"/>
      </w:pPr>
      <w:rPr>
        <w:rFonts w:cs="Times New Roman"/>
      </w:rPr>
    </w:lvl>
    <w:lvl w:ilvl="5" w:tplc="0419001B" w:tentative="1">
      <w:start w:val="1"/>
      <w:numFmt w:val="lowerRoman"/>
      <w:lvlText w:val="%6."/>
      <w:lvlJc w:val="right"/>
      <w:pPr>
        <w:ind w:left="4818" w:hanging="180"/>
      </w:pPr>
      <w:rPr>
        <w:rFonts w:cs="Times New Roman"/>
      </w:rPr>
    </w:lvl>
    <w:lvl w:ilvl="6" w:tplc="0419000F" w:tentative="1">
      <w:start w:val="1"/>
      <w:numFmt w:val="decimal"/>
      <w:lvlText w:val="%7."/>
      <w:lvlJc w:val="left"/>
      <w:pPr>
        <w:ind w:left="5538" w:hanging="360"/>
      </w:pPr>
      <w:rPr>
        <w:rFonts w:cs="Times New Roman"/>
      </w:rPr>
    </w:lvl>
    <w:lvl w:ilvl="7" w:tplc="04190019" w:tentative="1">
      <w:start w:val="1"/>
      <w:numFmt w:val="lowerLetter"/>
      <w:lvlText w:val="%8."/>
      <w:lvlJc w:val="left"/>
      <w:pPr>
        <w:ind w:left="6258" w:hanging="360"/>
      </w:pPr>
      <w:rPr>
        <w:rFonts w:cs="Times New Roman"/>
      </w:rPr>
    </w:lvl>
    <w:lvl w:ilvl="8" w:tplc="0419001B" w:tentative="1">
      <w:start w:val="1"/>
      <w:numFmt w:val="lowerRoman"/>
      <w:lvlText w:val="%9."/>
      <w:lvlJc w:val="right"/>
      <w:pPr>
        <w:ind w:left="6978" w:hanging="180"/>
      </w:pPr>
      <w:rPr>
        <w:rFonts w:cs="Times New Roman"/>
      </w:rPr>
    </w:lvl>
  </w:abstractNum>
  <w:abstractNum w:abstractNumId="37">
    <w:nsid w:val="703866D9"/>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1D66AB2"/>
    <w:multiLevelType w:val="hybridMultilevel"/>
    <w:tmpl w:val="9C18B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DD650D7"/>
    <w:multiLevelType w:val="hybridMultilevel"/>
    <w:tmpl w:val="1794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2A7850"/>
    <w:multiLevelType w:val="hybridMultilevel"/>
    <w:tmpl w:val="75B8738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num w:numId="1">
    <w:abstractNumId w:val="32"/>
  </w:num>
  <w:num w:numId="2">
    <w:abstractNumId w:val="25"/>
  </w:num>
  <w:num w:numId="3">
    <w:abstractNumId w:val="3"/>
  </w:num>
  <w:num w:numId="4">
    <w:abstractNumId w:val="21"/>
  </w:num>
  <w:num w:numId="5">
    <w:abstractNumId w:val="29"/>
  </w:num>
  <w:num w:numId="6">
    <w:abstractNumId w:val="6"/>
  </w:num>
  <w:num w:numId="7">
    <w:abstractNumId w:val="16"/>
  </w:num>
  <w:num w:numId="8">
    <w:abstractNumId w:val="5"/>
  </w:num>
  <w:num w:numId="9">
    <w:abstractNumId w:val="37"/>
  </w:num>
  <w:num w:numId="10">
    <w:abstractNumId w:val="1"/>
  </w:num>
  <w:num w:numId="11">
    <w:abstractNumId w:val="13"/>
  </w:num>
  <w:num w:numId="12">
    <w:abstractNumId w:val="9"/>
  </w:num>
  <w:num w:numId="13">
    <w:abstractNumId w:val="24"/>
  </w:num>
  <w:num w:numId="14">
    <w:abstractNumId w:val="31"/>
  </w:num>
  <w:num w:numId="15">
    <w:abstractNumId w:val="27"/>
  </w:num>
  <w:num w:numId="16">
    <w:abstractNumId w:val="15"/>
  </w:num>
  <w:num w:numId="17">
    <w:abstractNumId w:val="40"/>
  </w:num>
  <w:num w:numId="18">
    <w:abstractNumId w:val="12"/>
  </w:num>
  <w:num w:numId="19">
    <w:abstractNumId w:val="38"/>
  </w:num>
  <w:num w:numId="20">
    <w:abstractNumId w:val="33"/>
  </w:num>
  <w:num w:numId="21">
    <w:abstractNumId w:val="28"/>
  </w:num>
  <w:num w:numId="22">
    <w:abstractNumId w:val="30"/>
  </w:num>
  <w:num w:numId="23">
    <w:abstractNumId w:val="2"/>
  </w:num>
  <w:num w:numId="24">
    <w:abstractNumId w:val="4"/>
  </w:num>
  <w:num w:numId="25">
    <w:abstractNumId w:val="17"/>
  </w:num>
  <w:num w:numId="26">
    <w:abstractNumId w:val="14"/>
  </w:num>
  <w:num w:numId="27">
    <w:abstractNumId w:val="35"/>
  </w:num>
  <w:num w:numId="28">
    <w:abstractNumId w:val="7"/>
  </w:num>
  <w:num w:numId="29">
    <w:abstractNumId w:val="0"/>
  </w:num>
  <w:num w:numId="30">
    <w:abstractNumId w:val="26"/>
  </w:num>
  <w:num w:numId="31">
    <w:abstractNumId w:val="34"/>
  </w:num>
  <w:num w:numId="32">
    <w:abstractNumId w:val="22"/>
  </w:num>
  <w:num w:numId="33">
    <w:abstractNumId w:val="8"/>
  </w:num>
  <w:num w:numId="34">
    <w:abstractNumId w:val="23"/>
  </w:num>
  <w:num w:numId="35">
    <w:abstractNumId w:val="10"/>
  </w:num>
  <w:num w:numId="36">
    <w:abstractNumId w:val="20"/>
  </w:num>
  <w:num w:numId="37">
    <w:abstractNumId w:val="36"/>
  </w:num>
  <w:num w:numId="38">
    <w:abstractNumId w:val="18"/>
  </w:num>
  <w:num w:numId="39">
    <w:abstractNumId w:val="39"/>
  </w:num>
  <w:num w:numId="40">
    <w:abstractNumId w:val="19"/>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A2508"/>
    <w:rsid w:val="00000396"/>
    <w:rsid w:val="000006C4"/>
    <w:rsid w:val="000007FD"/>
    <w:rsid w:val="00000867"/>
    <w:rsid w:val="0000086C"/>
    <w:rsid w:val="00000A3C"/>
    <w:rsid w:val="00000A90"/>
    <w:rsid w:val="00001592"/>
    <w:rsid w:val="00001F47"/>
    <w:rsid w:val="00002290"/>
    <w:rsid w:val="00002B60"/>
    <w:rsid w:val="00002C46"/>
    <w:rsid w:val="00002D1A"/>
    <w:rsid w:val="0000338B"/>
    <w:rsid w:val="000037C8"/>
    <w:rsid w:val="00003855"/>
    <w:rsid w:val="000038B1"/>
    <w:rsid w:val="000039B7"/>
    <w:rsid w:val="00003A1D"/>
    <w:rsid w:val="00003AA7"/>
    <w:rsid w:val="00003AFD"/>
    <w:rsid w:val="00003C9B"/>
    <w:rsid w:val="00003F24"/>
    <w:rsid w:val="00003FE5"/>
    <w:rsid w:val="000042AC"/>
    <w:rsid w:val="00004320"/>
    <w:rsid w:val="000043DF"/>
    <w:rsid w:val="000044FA"/>
    <w:rsid w:val="00004589"/>
    <w:rsid w:val="000047E1"/>
    <w:rsid w:val="00004A58"/>
    <w:rsid w:val="00004D41"/>
    <w:rsid w:val="00004E6A"/>
    <w:rsid w:val="0000508F"/>
    <w:rsid w:val="00005197"/>
    <w:rsid w:val="0000532B"/>
    <w:rsid w:val="00005471"/>
    <w:rsid w:val="0000554C"/>
    <w:rsid w:val="00005550"/>
    <w:rsid w:val="00005927"/>
    <w:rsid w:val="00005949"/>
    <w:rsid w:val="000059BB"/>
    <w:rsid w:val="00005EF9"/>
    <w:rsid w:val="00005FF6"/>
    <w:rsid w:val="000063B0"/>
    <w:rsid w:val="00006737"/>
    <w:rsid w:val="00006B25"/>
    <w:rsid w:val="00006C89"/>
    <w:rsid w:val="00006D73"/>
    <w:rsid w:val="00007045"/>
    <w:rsid w:val="00007066"/>
    <w:rsid w:val="000071D8"/>
    <w:rsid w:val="00007386"/>
    <w:rsid w:val="000075C9"/>
    <w:rsid w:val="00007A24"/>
    <w:rsid w:val="00007D92"/>
    <w:rsid w:val="00007DC1"/>
    <w:rsid w:val="00007DD4"/>
    <w:rsid w:val="00007E6D"/>
    <w:rsid w:val="00007EB2"/>
    <w:rsid w:val="0001019F"/>
    <w:rsid w:val="000103A5"/>
    <w:rsid w:val="0001043E"/>
    <w:rsid w:val="0001065D"/>
    <w:rsid w:val="00010737"/>
    <w:rsid w:val="000107C4"/>
    <w:rsid w:val="0001088C"/>
    <w:rsid w:val="0001089C"/>
    <w:rsid w:val="00010A32"/>
    <w:rsid w:val="00010A6B"/>
    <w:rsid w:val="00010A73"/>
    <w:rsid w:val="00010B74"/>
    <w:rsid w:val="00010C57"/>
    <w:rsid w:val="00010CCB"/>
    <w:rsid w:val="00010F67"/>
    <w:rsid w:val="00010F70"/>
    <w:rsid w:val="0001100F"/>
    <w:rsid w:val="00011017"/>
    <w:rsid w:val="00011293"/>
    <w:rsid w:val="000114D7"/>
    <w:rsid w:val="000115F5"/>
    <w:rsid w:val="00011A57"/>
    <w:rsid w:val="000123E0"/>
    <w:rsid w:val="0001246F"/>
    <w:rsid w:val="000125CB"/>
    <w:rsid w:val="00012763"/>
    <w:rsid w:val="000127E1"/>
    <w:rsid w:val="000129B4"/>
    <w:rsid w:val="00012A8B"/>
    <w:rsid w:val="00012C0C"/>
    <w:rsid w:val="00012D40"/>
    <w:rsid w:val="00012F0A"/>
    <w:rsid w:val="0001304D"/>
    <w:rsid w:val="00013110"/>
    <w:rsid w:val="00013179"/>
    <w:rsid w:val="000132C4"/>
    <w:rsid w:val="000133F3"/>
    <w:rsid w:val="000134C8"/>
    <w:rsid w:val="00013A56"/>
    <w:rsid w:val="00013E46"/>
    <w:rsid w:val="00014233"/>
    <w:rsid w:val="000143FA"/>
    <w:rsid w:val="000145D2"/>
    <w:rsid w:val="00014889"/>
    <w:rsid w:val="00014D8E"/>
    <w:rsid w:val="00015921"/>
    <w:rsid w:val="00015926"/>
    <w:rsid w:val="00015C49"/>
    <w:rsid w:val="00015DE3"/>
    <w:rsid w:val="00015F1C"/>
    <w:rsid w:val="00016250"/>
    <w:rsid w:val="000162BD"/>
    <w:rsid w:val="000162E8"/>
    <w:rsid w:val="00016497"/>
    <w:rsid w:val="00016710"/>
    <w:rsid w:val="00016A63"/>
    <w:rsid w:val="00016B0D"/>
    <w:rsid w:val="00016BCD"/>
    <w:rsid w:val="00016D5C"/>
    <w:rsid w:val="00016D88"/>
    <w:rsid w:val="00016F80"/>
    <w:rsid w:val="00017237"/>
    <w:rsid w:val="00017A72"/>
    <w:rsid w:val="00017ADA"/>
    <w:rsid w:val="00017C44"/>
    <w:rsid w:val="00017D16"/>
    <w:rsid w:val="00017E20"/>
    <w:rsid w:val="00017E4E"/>
    <w:rsid w:val="00017EB3"/>
    <w:rsid w:val="000201D8"/>
    <w:rsid w:val="000206C5"/>
    <w:rsid w:val="00020A1C"/>
    <w:rsid w:val="00020C2C"/>
    <w:rsid w:val="00020CAE"/>
    <w:rsid w:val="00020CBC"/>
    <w:rsid w:val="000211F8"/>
    <w:rsid w:val="0002120D"/>
    <w:rsid w:val="000213F1"/>
    <w:rsid w:val="00021703"/>
    <w:rsid w:val="00021773"/>
    <w:rsid w:val="000217F4"/>
    <w:rsid w:val="0002180E"/>
    <w:rsid w:val="00021BB6"/>
    <w:rsid w:val="00021BDD"/>
    <w:rsid w:val="00021C20"/>
    <w:rsid w:val="00021C21"/>
    <w:rsid w:val="00021C5F"/>
    <w:rsid w:val="00021D19"/>
    <w:rsid w:val="00021E38"/>
    <w:rsid w:val="00021F57"/>
    <w:rsid w:val="00022275"/>
    <w:rsid w:val="00022344"/>
    <w:rsid w:val="00022559"/>
    <w:rsid w:val="000225CC"/>
    <w:rsid w:val="000226B4"/>
    <w:rsid w:val="00022A0E"/>
    <w:rsid w:val="00022EA6"/>
    <w:rsid w:val="00022FDE"/>
    <w:rsid w:val="00023044"/>
    <w:rsid w:val="00023197"/>
    <w:rsid w:val="00023312"/>
    <w:rsid w:val="0002379F"/>
    <w:rsid w:val="00023910"/>
    <w:rsid w:val="00023C0F"/>
    <w:rsid w:val="00023C32"/>
    <w:rsid w:val="00023C81"/>
    <w:rsid w:val="00023F6B"/>
    <w:rsid w:val="0002426B"/>
    <w:rsid w:val="000242DE"/>
    <w:rsid w:val="0002456D"/>
    <w:rsid w:val="0002482D"/>
    <w:rsid w:val="00024959"/>
    <w:rsid w:val="00024F46"/>
    <w:rsid w:val="00024F75"/>
    <w:rsid w:val="000254E0"/>
    <w:rsid w:val="000255D6"/>
    <w:rsid w:val="000257D3"/>
    <w:rsid w:val="00025872"/>
    <w:rsid w:val="00025BFA"/>
    <w:rsid w:val="0002625A"/>
    <w:rsid w:val="00026288"/>
    <w:rsid w:val="000265CE"/>
    <w:rsid w:val="00026771"/>
    <w:rsid w:val="000267BA"/>
    <w:rsid w:val="0002699D"/>
    <w:rsid w:val="00026A2B"/>
    <w:rsid w:val="00026B3F"/>
    <w:rsid w:val="00026C2B"/>
    <w:rsid w:val="00026C4A"/>
    <w:rsid w:val="0002734E"/>
    <w:rsid w:val="000274CC"/>
    <w:rsid w:val="000276B4"/>
    <w:rsid w:val="000276C6"/>
    <w:rsid w:val="00027AA9"/>
    <w:rsid w:val="00030041"/>
    <w:rsid w:val="000303F6"/>
    <w:rsid w:val="0003070B"/>
    <w:rsid w:val="000309B8"/>
    <w:rsid w:val="00030C18"/>
    <w:rsid w:val="00030D66"/>
    <w:rsid w:val="00030EB1"/>
    <w:rsid w:val="00030F37"/>
    <w:rsid w:val="00031069"/>
    <w:rsid w:val="00031560"/>
    <w:rsid w:val="00031870"/>
    <w:rsid w:val="00031DE6"/>
    <w:rsid w:val="00031E9C"/>
    <w:rsid w:val="00031F2A"/>
    <w:rsid w:val="00032373"/>
    <w:rsid w:val="0003270A"/>
    <w:rsid w:val="0003285A"/>
    <w:rsid w:val="000329C0"/>
    <w:rsid w:val="00032B65"/>
    <w:rsid w:val="00032D91"/>
    <w:rsid w:val="00033072"/>
    <w:rsid w:val="000330F3"/>
    <w:rsid w:val="0003312B"/>
    <w:rsid w:val="00033629"/>
    <w:rsid w:val="000336C9"/>
    <w:rsid w:val="00033981"/>
    <w:rsid w:val="000339D3"/>
    <w:rsid w:val="00033A3A"/>
    <w:rsid w:val="00033EA8"/>
    <w:rsid w:val="00034073"/>
    <w:rsid w:val="00034078"/>
    <w:rsid w:val="000340BF"/>
    <w:rsid w:val="00034138"/>
    <w:rsid w:val="00034340"/>
    <w:rsid w:val="0003446B"/>
    <w:rsid w:val="00034875"/>
    <w:rsid w:val="000349C1"/>
    <w:rsid w:val="00034AAD"/>
    <w:rsid w:val="000350A8"/>
    <w:rsid w:val="00035101"/>
    <w:rsid w:val="000352F8"/>
    <w:rsid w:val="00035792"/>
    <w:rsid w:val="00035A89"/>
    <w:rsid w:val="00035BF2"/>
    <w:rsid w:val="0003633E"/>
    <w:rsid w:val="00036493"/>
    <w:rsid w:val="000365AB"/>
    <w:rsid w:val="000368D9"/>
    <w:rsid w:val="000369FE"/>
    <w:rsid w:val="00036AAF"/>
    <w:rsid w:val="00036B57"/>
    <w:rsid w:val="00036F84"/>
    <w:rsid w:val="000374AD"/>
    <w:rsid w:val="00037AE3"/>
    <w:rsid w:val="00037B90"/>
    <w:rsid w:val="00037C2B"/>
    <w:rsid w:val="00037C49"/>
    <w:rsid w:val="00037F2C"/>
    <w:rsid w:val="0004007F"/>
    <w:rsid w:val="0004018A"/>
    <w:rsid w:val="000401AA"/>
    <w:rsid w:val="0004050D"/>
    <w:rsid w:val="0004061A"/>
    <w:rsid w:val="000407F2"/>
    <w:rsid w:val="000408D5"/>
    <w:rsid w:val="0004095F"/>
    <w:rsid w:val="00040BC2"/>
    <w:rsid w:val="00041007"/>
    <w:rsid w:val="00041387"/>
    <w:rsid w:val="0004193C"/>
    <w:rsid w:val="00041966"/>
    <w:rsid w:val="0004208F"/>
    <w:rsid w:val="000421F7"/>
    <w:rsid w:val="000422E5"/>
    <w:rsid w:val="0004230B"/>
    <w:rsid w:val="0004245B"/>
    <w:rsid w:val="000424AC"/>
    <w:rsid w:val="000424B7"/>
    <w:rsid w:val="00042750"/>
    <w:rsid w:val="000429DC"/>
    <w:rsid w:val="00042A17"/>
    <w:rsid w:val="00042AD6"/>
    <w:rsid w:val="00042AEF"/>
    <w:rsid w:val="00042BE2"/>
    <w:rsid w:val="000430D5"/>
    <w:rsid w:val="000431C3"/>
    <w:rsid w:val="00043552"/>
    <w:rsid w:val="00043755"/>
    <w:rsid w:val="000438E4"/>
    <w:rsid w:val="00044063"/>
    <w:rsid w:val="000446EE"/>
    <w:rsid w:val="00044BCF"/>
    <w:rsid w:val="00044D05"/>
    <w:rsid w:val="00044D3C"/>
    <w:rsid w:val="00044E22"/>
    <w:rsid w:val="00044F20"/>
    <w:rsid w:val="00044F98"/>
    <w:rsid w:val="00044F9B"/>
    <w:rsid w:val="0004527D"/>
    <w:rsid w:val="00045338"/>
    <w:rsid w:val="0004553F"/>
    <w:rsid w:val="0004556A"/>
    <w:rsid w:val="00045A9F"/>
    <w:rsid w:val="00045B97"/>
    <w:rsid w:val="00045BE3"/>
    <w:rsid w:val="00045C66"/>
    <w:rsid w:val="00045D6C"/>
    <w:rsid w:val="00045EEE"/>
    <w:rsid w:val="000467DD"/>
    <w:rsid w:val="00046916"/>
    <w:rsid w:val="00046D45"/>
    <w:rsid w:val="00046DC2"/>
    <w:rsid w:val="00046E4A"/>
    <w:rsid w:val="00047482"/>
    <w:rsid w:val="0004753B"/>
    <w:rsid w:val="00047A41"/>
    <w:rsid w:val="00047B76"/>
    <w:rsid w:val="00047B86"/>
    <w:rsid w:val="00047C05"/>
    <w:rsid w:val="00047D4F"/>
    <w:rsid w:val="000501EA"/>
    <w:rsid w:val="000502CB"/>
    <w:rsid w:val="00050526"/>
    <w:rsid w:val="00050551"/>
    <w:rsid w:val="000505EB"/>
    <w:rsid w:val="000506E9"/>
    <w:rsid w:val="00050B29"/>
    <w:rsid w:val="00050E27"/>
    <w:rsid w:val="00051903"/>
    <w:rsid w:val="00051B01"/>
    <w:rsid w:val="00051C3B"/>
    <w:rsid w:val="00051E53"/>
    <w:rsid w:val="000521C6"/>
    <w:rsid w:val="000522C2"/>
    <w:rsid w:val="000525EA"/>
    <w:rsid w:val="00052862"/>
    <w:rsid w:val="00052937"/>
    <w:rsid w:val="0005299B"/>
    <w:rsid w:val="00052B2A"/>
    <w:rsid w:val="00052E18"/>
    <w:rsid w:val="00052EE4"/>
    <w:rsid w:val="000530C4"/>
    <w:rsid w:val="000536BB"/>
    <w:rsid w:val="000538E6"/>
    <w:rsid w:val="00053B10"/>
    <w:rsid w:val="00053B78"/>
    <w:rsid w:val="00053BAF"/>
    <w:rsid w:val="00053BC7"/>
    <w:rsid w:val="00053C04"/>
    <w:rsid w:val="00053CFC"/>
    <w:rsid w:val="00053D03"/>
    <w:rsid w:val="00053DE6"/>
    <w:rsid w:val="00053EC2"/>
    <w:rsid w:val="00053FB0"/>
    <w:rsid w:val="000540C7"/>
    <w:rsid w:val="000540F3"/>
    <w:rsid w:val="000542BC"/>
    <w:rsid w:val="000544E6"/>
    <w:rsid w:val="0005451A"/>
    <w:rsid w:val="00054858"/>
    <w:rsid w:val="00054A9C"/>
    <w:rsid w:val="00054AE9"/>
    <w:rsid w:val="00054AF5"/>
    <w:rsid w:val="00054DB0"/>
    <w:rsid w:val="00054EC2"/>
    <w:rsid w:val="00054F4C"/>
    <w:rsid w:val="000559F0"/>
    <w:rsid w:val="00055C72"/>
    <w:rsid w:val="00055EA6"/>
    <w:rsid w:val="00055F2E"/>
    <w:rsid w:val="00055FBF"/>
    <w:rsid w:val="00055FC0"/>
    <w:rsid w:val="000560B2"/>
    <w:rsid w:val="00056164"/>
    <w:rsid w:val="000562A7"/>
    <w:rsid w:val="0005657A"/>
    <w:rsid w:val="0005666B"/>
    <w:rsid w:val="0005678C"/>
    <w:rsid w:val="0005685B"/>
    <w:rsid w:val="00056954"/>
    <w:rsid w:val="00056AE4"/>
    <w:rsid w:val="00056EB3"/>
    <w:rsid w:val="000574E3"/>
    <w:rsid w:val="000579CF"/>
    <w:rsid w:val="00057F09"/>
    <w:rsid w:val="00060030"/>
    <w:rsid w:val="00060268"/>
    <w:rsid w:val="0006026C"/>
    <w:rsid w:val="000603BF"/>
    <w:rsid w:val="00060546"/>
    <w:rsid w:val="000605AA"/>
    <w:rsid w:val="000605EB"/>
    <w:rsid w:val="000606C3"/>
    <w:rsid w:val="00060991"/>
    <w:rsid w:val="000609A3"/>
    <w:rsid w:val="00060D57"/>
    <w:rsid w:val="00060DE0"/>
    <w:rsid w:val="000611AD"/>
    <w:rsid w:val="000617CB"/>
    <w:rsid w:val="000617D4"/>
    <w:rsid w:val="0006180A"/>
    <w:rsid w:val="0006181C"/>
    <w:rsid w:val="00061AB3"/>
    <w:rsid w:val="00061AE1"/>
    <w:rsid w:val="00061BE0"/>
    <w:rsid w:val="00062294"/>
    <w:rsid w:val="000622AF"/>
    <w:rsid w:val="00062922"/>
    <w:rsid w:val="00062A72"/>
    <w:rsid w:val="00062F55"/>
    <w:rsid w:val="000630D3"/>
    <w:rsid w:val="0006311A"/>
    <w:rsid w:val="000633B6"/>
    <w:rsid w:val="000633EA"/>
    <w:rsid w:val="0006344A"/>
    <w:rsid w:val="00063717"/>
    <w:rsid w:val="0006371D"/>
    <w:rsid w:val="00063A4D"/>
    <w:rsid w:val="00063BAD"/>
    <w:rsid w:val="00063D59"/>
    <w:rsid w:val="00063FE3"/>
    <w:rsid w:val="000641E6"/>
    <w:rsid w:val="000643EA"/>
    <w:rsid w:val="000645F9"/>
    <w:rsid w:val="000649A0"/>
    <w:rsid w:val="000649D3"/>
    <w:rsid w:val="00064BDA"/>
    <w:rsid w:val="00064DC6"/>
    <w:rsid w:val="00064FB9"/>
    <w:rsid w:val="00065121"/>
    <w:rsid w:val="000652D6"/>
    <w:rsid w:val="00065315"/>
    <w:rsid w:val="000653F8"/>
    <w:rsid w:val="0006582D"/>
    <w:rsid w:val="00065C1D"/>
    <w:rsid w:val="00065C8F"/>
    <w:rsid w:val="00065DD3"/>
    <w:rsid w:val="00065FB9"/>
    <w:rsid w:val="0006621C"/>
    <w:rsid w:val="000663AC"/>
    <w:rsid w:val="00066711"/>
    <w:rsid w:val="00066797"/>
    <w:rsid w:val="000668EB"/>
    <w:rsid w:val="00066B36"/>
    <w:rsid w:val="00066B7F"/>
    <w:rsid w:val="00066BD7"/>
    <w:rsid w:val="00066FDC"/>
    <w:rsid w:val="0006720D"/>
    <w:rsid w:val="0006777A"/>
    <w:rsid w:val="00067824"/>
    <w:rsid w:val="00067A92"/>
    <w:rsid w:val="00067B1E"/>
    <w:rsid w:val="00067E75"/>
    <w:rsid w:val="00067FA7"/>
    <w:rsid w:val="0007001A"/>
    <w:rsid w:val="000700F1"/>
    <w:rsid w:val="000702CD"/>
    <w:rsid w:val="000702FA"/>
    <w:rsid w:val="000704F8"/>
    <w:rsid w:val="00070636"/>
    <w:rsid w:val="00070704"/>
    <w:rsid w:val="00070A79"/>
    <w:rsid w:val="00070DFB"/>
    <w:rsid w:val="00070EAD"/>
    <w:rsid w:val="00070FC2"/>
    <w:rsid w:val="00071106"/>
    <w:rsid w:val="0007121E"/>
    <w:rsid w:val="0007159D"/>
    <w:rsid w:val="000715C8"/>
    <w:rsid w:val="00071A0D"/>
    <w:rsid w:val="00071B4F"/>
    <w:rsid w:val="00071D70"/>
    <w:rsid w:val="0007200E"/>
    <w:rsid w:val="00072258"/>
    <w:rsid w:val="0007236B"/>
    <w:rsid w:val="00072827"/>
    <w:rsid w:val="000728F0"/>
    <w:rsid w:val="00072A6E"/>
    <w:rsid w:val="00072C65"/>
    <w:rsid w:val="000731CF"/>
    <w:rsid w:val="000733D7"/>
    <w:rsid w:val="000733DA"/>
    <w:rsid w:val="0007347A"/>
    <w:rsid w:val="00073A2D"/>
    <w:rsid w:val="00073C73"/>
    <w:rsid w:val="00073CCE"/>
    <w:rsid w:val="000742C8"/>
    <w:rsid w:val="00074431"/>
    <w:rsid w:val="000744D0"/>
    <w:rsid w:val="00074605"/>
    <w:rsid w:val="00074663"/>
    <w:rsid w:val="000749F5"/>
    <w:rsid w:val="000749FA"/>
    <w:rsid w:val="00074B03"/>
    <w:rsid w:val="00074B3E"/>
    <w:rsid w:val="00074DDE"/>
    <w:rsid w:val="00074F43"/>
    <w:rsid w:val="00074F8F"/>
    <w:rsid w:val="00075132"/>
    <w:rsid w:val="00075376"/>
    <w:rsid w:val="000754A4"/>
    <w:rsid w:val="00075B95"/>
    <w:rsid w:val="00075DE1"/>
    <w:rsid w:val="00076102"/>
    <w:rsid w:val="0007613C"/>
    <w:rsid w:val="000761A3"/>
    <w:rsid w:val="00076541"/>
    <w:rsid w:val="00076675"/>
    <w:rsid w:val="00076849"/>
    <w:rsid w:val="00076A97"/>
    <w:rsid w:val="00076BA0"/>
    <w:rsid w:val="00076C42"/>
    <w:rsid w:val="00076D20"/>
    <w:rsid w:val="000770AD"/>
    <w:rsid w:val="000770C9"/>
    <w:rsid w:val="000770D2"/>
    <w:rsid w:val="000771BC"/>
    <w:rsid w:val="0007720F"/>
    <w:rsid w:val="00077469"/>
    <w:rsid w:val="000774FE"/>
    <w:rsid w:val="000777B6"/>
    <w:rsid w:val="000777D9"/>
    <w:rsid w:val="00077A29"/>
    <w:rsid w:val="00077A66"/>
    <w:rsid w:val="00077AE7"/>
    <w:rsid w:val="00077BF2"/>
    <w:rsid w:val="00077DD7"/>
    <w:rsid w:val="00077E22"/>
    <w:rsid w:val="000802CA"/>
    <w:rsid w:val="0008032C"/>
    <w:rsid w:val="000804E2"/>
    <w:rsid w:val="0008055D"/>
    <w:rsid w:val="000805E9"/>
    <w:rsid w:val="00080678"/>
    <w:rsid w:val="00080971"/>
    <w:rsid w:val="000809EA"/>
    <w:rsid w:val="00080A0F"/>
    <w:rsid w:val="00080A16"/>
    <w:rsid w:val="00080A5C"/>
    <w:rsid w:val="00080AC0"/>
    <w:rsid w:val="00080EBD"/>
    <w:rsid w:val="00080F85"/>
    <w:rsid w:val="00081054"/>
    <w:rsid w:val="000811B5"/>
    <w:rsid w:val="0008123A"/>
    <w:rsid w:val="000812B0"/>
    <w:rsid w:val="00081658"/>
    <w:rsid w:val="000816F9"/>
    <w:rsid w:val="00081913"/>
    <w:rsid w:val="00081B68"/>
    <w:rsid w:val="00081DB8"/>
    <w:rsid w:val="0008211F"/>
    <w:rsid w:val="00082329"/>
    <w:rsid w:val="0008243A"/>
    <w:rsid w:val="00082E48"/>
    <w:rsid w:val="00082F2B"/>
    <w:rsid w:val="00082F86"/>
    <w:rsid w:val="000831D1"/>
    <w:rsid w:val="00083974"/>
    <w:rsid w:val="000839F3"/>
    <w:rsid w:val="00083AC2"/>
    <w:rsid w:val="00083AD1"/>
    <w:rsid w:val="00084035"/>
    <w:rsid w:val="0008413B"/>
    <w:rsid w:val="000843E6"/>
    <w:rsid w:val="000844C1"/>
    <w:rsid w:val="000845B9"/>
    <w:rsid w:val="0008461C"/>
    <w:rsid w:val="00084881"/>
    <w:rsid w:val="0008540B"/>
    <w:rsid w:val="000856B1"/>
    <w:rsid w:val="0008580C"/>
    <w:rsid w:val="00085905"/>
    <w:rsid w:val="000859A4"/>
    <w:rsid w:val="00085F65"/>
    <w:rsid w:val="000861EB"/>
    <w:rsid w:val="0008663A"/>
    <w:rsid w:val="0008672B"/>
    <w:rsid w:val="00086810"/>
    <w:rsid w:val="0008687D"/>
    <w:rsid w:val="00086E12"/>
    <w:rsid w:val="00086E1A"/>
    <w:rsid w:val="00086E9D"/>
    <w:rsid w:val="0008700E"/>
    <w:rsid w:val="00087317"/>
    <w:rsid w:val="00087592"/>
    <w:rsid w:val="000876D0"/>
    <w:rsid w:val="00087940"/>
    <w:rsid w:val="00087BD5"/>
    <w:rsid w:val="00087C9D"/>
    <w:rsid w:val="00087F73"/>
    <w:rsid w:val="00090195"/>
    <w:rsid w:val="000904C1"/>
    <w:rsid w:val="000905E0"/>
    <w:rsid w:val="0009087A"/>
    <w:rsid w:val="000909DD"/>
    <w:rsid w:val="00090A2D"/>
    <w:rsid w:val="00090C27"/>
    <w:rsid w:val="00090C70"/>
    <w:rsid w:val="00090DA7"/>
    <w:rsid w:val="00090E04"/>
    <w:rsid w:val="00091067"/>
    <w:rsid w:val="00091101"/>
    <w:rsid w:val="000914B9"/>
    <w:rsid w:val="00091571"/>
    <w:rsid w:val="00091694"/>
    <w:rsid w:val="000917C9"/>
    <w:rsid w:val="00091BEC"/>
    <w:rsid w:val="00091CEE"/>
    <w:rsid w:val="00092263"/>
    <w:rsid w:val="0009262E"/>
    <w:rsid w:val="000926CF"/>
    <w:rsid w:val="00092C5A"/>
    <w:rsid w:val="00092D40"/>
    <w:rsid w:val="00092F9C"/>
    <w:rsid w:val="00093011"/>
    <w:rsid w:val="00093249"/>
    <w:rsid w:val="000932C3"/>
    <w:rsid w:val="0009338B"/>
    <w:rsid w:val="0009348B"/>
    <w:rsid w:val="00093584"/>
    <w:rsid w:val="0009378F"/>
    <w:rsid w:val="000938DD"/>
    <w:rsid w:val="00093943"/>
    <w:rsid w:val="00093B29"/>
    <w:rsid w:val="00093C69"/>
    <w:rsid w:val="00093E37"/>
    <w:rsid w:val="000940E3"/>
    <w:rsid w:val="00094471"/>
    <w:rsid w:val="00094A74"/>
    <w:rsid w:val="00094BCE"/>
    <w:rsid w:val="00094CD2"/>
    <w:rsid w:val="0009522D"/>
    <w:rsid w:val="000952DF"/>
    <w:rsid w:val="0009547E"/>
    <w:rsid w:val="00095559"/>
    <w:rsid w:val="0009571A"/>
    <w:rsid w:val="00095974"/>
    <w:rsid w:val="0009597D"/>
    <w:rsid w:val="000959C6"/>
    <w:rsid w:val="00095B3B"/>
    <w:rsid w:val="00095C4B"/>
    <w:rsid w:val="00095C98"/>
    <w:rsid w:val="000961F0"/>
    <w:rsid w:val="000963D1"/>
    <w:rsid w:val="0009659A"/>
    <w:rsid w:val="000965A3"/>
    <w:rsid w:val="00096996"/>
    <w:rsid w:val="000969DF"/>
    <w:rsid w:val="00096BAF"/>
    <w:rsid w:val="00096CF8"/>
    <w:rsid w:val="00096DD3"/>
    <w:rsid w:val="00096EF5"/>
    <w:rsid w:val="00096F92"/>
    <w:rsid w:val="0009749E"/>
    <w:rsid w:val="0009752F"/>
    <w:rsid w:val="000975D7"/>
    <w:rsid w:val="00097782"/>
    <w:rsid w:val="000979E9"/>
    <w:rsid w:val="00097BDB"/>
    <w:rsid w:val="00097CDD"/>
    <w:rsid w:val="00097F37"/>
    <w:rsid w:val="000A0077"/>
    <w:rsid w:val="000A04EF"/>
    <w:rsid w:val="000A0667"/>
    <w:rsid w:val="000A0950"/>
    <w:rsid w:val="000A0F2D"/>
    <w:rsid w:val="000A126D"/>
    <w:rsid w:val="000A13B9"/>
    <w:rsid w:val="000A13FA"/>
    <w:rsid w:val="000A1447"/>
    <w:rsid w:val="000A1A3A"/>
    <w:rsid w:val="000A1D8C"/>
    <w:rsid w:val="000A24FE"/>
    <w:rsid w:val="000A2547"/>
    <w:rsid w:val="000A254F"/>
    <w:rsid w:val="000A262C"/>
    <w:rsid w:val="000A2743"/>
    <w:rsid w:val="000A2786"/>
    <w:rsid w:val="000A288C"/>
    <w:rsid w:val="000A29C2"/>
    <w:rsid w:val="000A2B65"/>
    <w:rsid w:val="000A2CF1"/>
    <w:rsid w:val="000A2D0F"/>
    <w:rsid w:val="000A2DEC"/>
    <w:rsid w:val="000A2F5F"/>
    <w:rsid w:val="000A2F87"/>
    <w:rsid w:val="000A31DA"/>
    <w:rsid w:val="000A339B"/>
    <w:rsid w:val="000A344F"/>
    <w:rsid w:val="000A381D"/>
    <w:rsid w:val="000A39B3"/>
    <w:rsid w:val="000A3A52"/>
    <w:rsid w:val="000A3A6F"/>
    <w:rsid w:val="000A40B8"/>
    <w:rsid w:val="000A41AD"/>
    <w:rsid w:val="000A4203"/>
    <w:rsid w:val="000A42C1"/>
    <w:rsid w:val="000A4782"/>
    <w:rsid w:val="000A4A29"/>
    <w:rsid w:val="000A4A4D"/>
    <w:rsid w:val="000A4F7F"/>
    <w:rsid w:val="000A52E0"/>
    <w:rsid w:val="000A5733"/>
    <w:rsid w:val="000A5B51"/>
    <w:rsid w:val="000A5B84"/>
    <w:rsid w:val="000A6031"/>
    <w:rsid w:val="000A608F"/>
    <w:rsid w:val="000A6128"/>
    <w:rsid w:val="000A65D3"/>
    <w:rsid w:val="000A669C"/>
    <w:rsid w:val="000A67C7"/>
    <w:rsid w:val="000A6861"/>
    <w:rsid w:val="000A7070"/>
    <w:rsid w:val="000A707C"/>
    <w:rsid w:val="000A7125"/>
    <w:rsid w:val="000A7135"/>
    <w:rsid w:val="000A7245"/>
    <w:rsid w:val="000A7490"/>
    <w:rsid w:val="000A7528"/>
    <w:rsid w:val="000A773F"/>
    <w:rsid w:val="000A7760"/>
    <w:rsid w:val="000A776C"/>
    <w:rsid w:val="000A778B"/>
    <w:rsid w:val="000A7A64"/>
    <w:rsid w:val="000A7B5E"/>
    <w:rsid w:val="000A7BF3"/>
    <w:rsid w:val="000A7DBA"/>
    <w:rsid w:val="000A7DDC"/>
    <w:rsid w:val="000A7F1D"/>
    <w:rsid w:val="000B021F"/>
    <w:rsid w:val="000B0392"/>
    <w:rsid w:val="000B0915"/>
    <w:rsid w:val="000B0E03"/>
    <w:rsid w:val="000B1202"/>
    <w:rsid w:val="000B1242"/>
    <w:rsid w:val="000B14D0"/>
    <w:rsid w:val="000B1545"/>
    <w:rsid w:val="000B1612"/>
    <w:rsid w:val="000B169B"/>
    <w:rsid w:val="000B181D"/>
    <w:rsid w:val="000B1887"/>
    <w:rsid w:val="000B1980"/>
    <w:rsid w:val="000B1A0A"/>
    <w:rsid w:val="000B1B54"/>
    <w:rsid w:val="000B1E07"/>
    <w:rsid w:val="000B23C6"/>
    <w:rsid w:val="000B2536"/>
    <w:rsid w:val="000B2595"/>
    <w:rsid w:val="000B2664"/>
    <w:rsid w:val="000B26C4"/>
    <w:rsid w:val="000B27BE"/>
    <w:rsid w:val="000B2966"/>
    <w:rsid w:val="000B2A45"/>
    <w:rsid w:val="000B2B25"/>
    <w:rsid w:val="000B2BE0"/>
    <w:rsid w:val="000B2CCB"/>
    <w:rsid w:val="000B2CE5"/>
    <w:rsid w:val="000B2CFE"/>
    <w:rsid w:val="000B2D15"/>
    <w:rsid w:val="000B2D5F"/>
    <w:rsid w:val="000B3029"/>
    <w:rsid w:val="000B30E6"/>
    <w:rsid w:val="000B334F"/>
    <w:rsid w:val="000B356C"/>
    <w:rsid w:val="000B36D4"/>
    <w:rsid w:val="000B3788"/>
    <w:rsid w:val="000B37B1"/>
    <w:rsid w:val="000B3A48"/>
    <w:rsid w:val="000B3A57"/>
    <w:rsid w:val="000B3A60"/>
    <w:rsid w:val="000B3B8C"/>
    <w:rsid w:val="000B3D0B"/>
    <w:rsid w:val="000B427A"/>
    <w:rsid w:val="000B4AE9"/>
    <w:rsid w:val="000B4AF0"/>
    <w:rsid w:val="000B4D9C"/>
    <w:rsid w:val="000B4F9F"/>
    <w:rsid w:val="000B518F"/>
    <w:rsid w:val="000B5295"/>
    <w:rsid w:val="000B551D"/>
    <w:rsid w:val="000B5E7C"/>
    <w:rsid w:val="000B60A1"/>
    <w:rsid w:val="000B610B"/>
    <w:rsid w:val="000B62C6"/>
    <w:rsid w:val="000B6657"/>
    <w:rsid w:val="000B67B3"/>
    <w:rsid w:val="000B688A"/>
    <w:rsid w:val="000B6D3D"/>
    <w:rsid w:val="000B6EF7"/>
    <w:rsid w:val="000B7397"/>
    <w:rsid w:val="000B793C"/>
    <w:rsid w:val="000B7B94"/>
    <w:rsid w:val="000B7FB2"/>
    <w:rsid w:val="000C073A"/>
    <w:rsid w:val="000C076B"/>
    <w:rsid w:val="000C08DC"/>
    <w:rsid w:val="000C0989"/>
    <w:rsid w:val="000C0D32"/>
    <w:rsid w:val="000C1020"/>
    <w:rsid w:val="000C133F"/>
    <w:rsid w:val="000C143C"/>
    <w:rsid w:val="000C163D"/>
    <w:rsid w:val="000C1693"/>
    <w:rsid w:val="000C1863"/>
    <w:rsid w:val="000C1C13"/>
    <w:rsid w:val="000C1C9D"/>
    <w:rsid w:val="000C2016"/>
    <w:rsid w:val="000C21EF"/>
    <w:rsid w:val="000C22D3"/>
    <w:rsid w:val="000C2364"/>
    <w:rsid w:val="000C24D8"/>
    <w:rsid w:val="000C25E9"/>
    <w:rsid w:val="000C25FA"/>
    <w:rsid w:val="000C2627"/>
    <w:rsid w:val="000C2AE8"/>
    <w:rsid w:val="000C2B56"/>
    <w:rsid w:val="000C2C52"/>
    <w:rsid w:val="000C2C73"/>
    <w:rsid w:val="000C307B"/>
    <w:rsid w:val="000C3276"/>
    <w:rsid w:val="000C3365"/>
    <w:rsid w:val="000C34CD"/>
    <w:rsid w:val="000C36C3"/>
    <w:rsid w:val="000C36D6"/>
    <w:rsid w:val="000C36DF"/>
    <w:rsid w:val="000C39B4"/>
    <w:rsid w:val="000C3F82"/>
    <w:rsid w:val="000C404F"/>
    <w:rsid w:val="000C43F2"/>
    <w:rsid w:val="000C4853"/>
    <w:rsid w:val="000C4A67"/>
    <w:rsid w:val="000C4BFA"/>
    <w:rsid w:val="000C4D07"/>
    <w:rsid w:val="000C4E24"/>
    <w:rsid w:val="000C582D"/>
    <w:rsid w:val="000C5B90"/>
    <w:rsid w:val="000C5D4B"/>
    <w:rsid w:val="000C5DEB"/>
    <w:rsid w:val="000C6089"/>
    <w:rsid w:val="000C61B1"/>
    <w:rsid w:val="000C6339"/>
    <w:rsid w:val="000C6563"/>
    <w:rsid w:val="000C65A9"/>
    <w:rsid w:val="000C6721"/>
    <w:rsid w:val="000C6856"/>
    <w:rsid w:val="000C69A8"/>
    <w:rsid w:val="000C6B90"/>
    <w:rsid w:val="000C6D5C"/>
    <w:rsid w:val="000C723A"/>
    <w:rsid w:val="000C747E"/>
    <w:rsid w:val="000C7628"/>
    <w:rsid w:val="000C7909"/>
    <w:rsid w:val="000C79A8"/>
    <w:rsid w:val="000C7B24"/>
    <w:rsid w:val="000C7B5E"/>
    <w:rsid w:val="000C7EB3"/>
    <w:rsid w:val="000D03D8"/>
    <w:rsid w:val="000D06C6"/>
    <w:rsid w:val="000D07F9"/>
    <w:rsid w:val="000D0C0B"/>
    <w:rsid w:val="000D0F42"/>
    <w:rsid w:val="000D109A"/>
    <w:rsid w:val="000D1341"/>
    <w:rsid w:val="000D13AD"/>
    <w:rsid w:val="000D1454"/>
    <w:rsid w:val="000D160B"/>
    <w:rsid w:val="000D1680"/>
    <w:rsid w:val="000D17A5"/>
    <w:rsid w:val="000D183A"/>
    <w:rsid w:val="000D19A6"/>
    <w:rsid w:val="000D1A4F"/>
    <w:rsid w:val="000D1AA5"/>
    <w:rsid w:val="000D1D37"/>
    <w:rsid w:val="000D22FD"/>
    <w:rsid w:val="000D2353"/>
    <w:rsid w:val="000D24FB"/>
    <w:rsid w:val="000D2610"/>
    <w:rsid w:val="000D2701"/>
    <w:rsid w:val="000D275D"/>
    <w:rsid w:val="000D288E"/>
    <w:rsid w:val="000D293E"/>
    <w:rsid w:val="000D294F"/>
    <w:rsid w:val="000D29F9"/>
    <w:rsid w:val="000D2A5A"/>
    <w:rsid w:val="000D2AD6"/>
    <w:rsid w:val="000D2BD3"/>
    <w:rsid w:val="000D2D55"/>
    <w:rsid w:val="000D2D8E"/>
    <w:rsid w:val="000D2F5A"/>
    <w:rsid w:val="000D31AD"/>
    <w:rsid w:val="000D32D1"/>
    <w:rsid w:val="000D339E"/>
    <w:rsid w:val="000D3597"/>
    <w:rsid w:val="000D35FE"/>
    <w:rsid w:val="000D38C6"/>
    <w:rsid w:val="000D3A4E"/>
    <w:rsid w:val="000D3BA4"/>
    <w:rsid w:val="000D3BCA"/>
    <w:rsid w:val="000D3D01"/>
    <w:rsid w:val="000D3E91"/>
    <w:rsid w:val="000D3EB3"/>
    <w:rsid w:val="000D3EC1"/>
    <w:rsid w:val="000D3F76"/>
    <w:rsid w:val="000D3F77"/>
    <w:rsid w:val="000D400B"/>
    <w:rsid w:val="000D409A"/>
    <w:rsid w:val="000D40B1"/>
    <w:rsid w:val="000D41E3"/>
    <w:rsid w:val="000D41F1"/>
    <w:rsid w:val="000D426B"/>
    <w:rsid w:val="000D42FD"/>
    <w:rsid w:val="000D4317"/>
    <w:rsid w:val="000D4332"/>
    <w:rsid w:val="000D44DA"/>
    <w:rsid w:val="000D469B"/>
    <w:rsid w:val="000D4886"/>
    <w:rsid w:val="000D4ABB"/>
    <w:rsid w:val="000D4AFB"/>
    <w:rsid w:val="000D4B68"/>
    <w:rsid w:val="000D4C35"/>
    <w:rsid w:val="000D4E0F"/>
    <w:rsid w:val="000D4FFA"/>
    <w:rsid w:val="000D50F5"/>
    <w:rsid w:val="000D51E8"/>
    <w:rsid w:val="000D5386"/>
    <w:rsid w:val="000D557F"/>
    <w:rsid w:val="000D58DB"/>
    <w:rsid w:val="000D5964"/>
    <w:rsid w:val="000D5C68"/>
    <w:rsid w:val="000D6138"/>
    <w:rsid w:val="000D62A4"/>
    <w:rsid w:val="000D62E9"/>
    <w:rsid w:val="000D658B"/>
    <w:rsid w:val="000D66A4"/>
    <w:rsid w:val="000D66D3"/>
    <w:rsid w:val="000D69AA"/>
    <w:rsid w:val="000D6B79"/>
    <w:rsid w:val="000D6B84"/>
    <w:rsid w:val="000D7086"/>
    <w:rsid w:val="000D7089"/>
    <w:rsid w:val="000D7981"/>
    <w:rsid w:val="000D7D27"/>
    <w:rsid w:val="000D7E2E"/>
    <w:rsid w:val="000D7F0E"/>
    <w:rsid w:val="000D7FA6"/>
    <w:rsid w:val="000E0334"/>
    <w:rsid w:val="000E03F4"/>
    <w:rsid w:val="000E04FD"/>
    <w:rsid w:val="000E0662"/>
    <w:rsid w:val="000E086F"/>
    <w:rsid w:val="000E0945"/>
    <w:rsid w:val="000E0A03"/>
    <w:rsid w:val="000E0ADA"/>
    <w:rsid w:val="000E0B12"/>
    <w:rsid w:val="000E0BF2"/>
    <w:rsid w:val="000E0F7A"/>
    <w:rsid w:val="000E138C"/>
    <w:rsid w:val="000E14DC"/>
    <w:rsid w:val="000E1568"/>
    <w:rsid w:val="000E16C3"/>
    <w:rsid w:val="000E17BA"/>
    <w:rsid w:val="000E185E"/>
    <w:rsid w:val="000E1AB6"/>
    <w:rsid w:val="000E1C23"/>
    <w:rsid w:val="000E1C9B"/>
    <w:rsid w:val="000E1D10"/>
    <w:rsid w:val="000E1E53"/>
    <w:rsid w:val="000E1E59"/>
    <w:rsid w:val="000E1EA5"/>
    <w:rsid w:val="000E249A"/>
    <w:rsid w:val="000E24A2"/>
    <w:rsid w:val="000E2832"/>
    <w:rsid w:val="000E2AB3"/>
    <w:rsid w:val="000E2B5E"/>
    <w:rsid w:val="000E2C85"/>
    <w:rsid w:val="000E32E8"/>
    <w:rsid w:val="000E3388"/>
    <w:rsid w:val="000E3597"/>
    <w:rsid w:val="000E365D"/>
    <w:rsid w:val="000E3690"/>
    <w:rsid w:val="000E378D"/>
    <w:rsid w:val="000E3D22"/>
    <w:rsid w:val="000E3EB2"/>
    <w:rsid w:val="000E408F"/>
    <w:rsid w:val="000E41F0"/>
    <w:rsid w:val="000E4340"/>
    <w:rsid w:val="000E45FC"/>
    <w:rsid w:val="000E47C4"/>
    <w:rsid w:val="000E48EB"/>
    <w:rsid w:val="000E4973"/>
    <w:rsid w:val="000E4A57"/>
    <w:rsid w:val="000E4D58"/>
    <w:rsid w:val="000E4E21"/>
    <w:rsid w:val="000E4F17"/>
    <w:rsid w:val="000E5051"/>
    <w:rsid w:val="000E50AC"/>
    <w:rsid w:val="000E5172"/>
    <w:rsid w:val="000E55E1"/>
    <w:rsid w:val="000E56C5"/>
    <w:rsid w:val="000E5893"/>
    <w:rsid w:val="000E5991"/>
    <w:rsid w:val="000E5FF7"/>
    <w:rsid w:val="000E615E"/>
    <w:rsid w:val="000E6346"/>
    <w:rsid w:val="000E6461"/>
    <w:rsid w:val="000E64CA"/>
    <w:rsid w:val="000E64D9"/>
    <w:rsid w:val="000E671C"/>
    <w:rsid w:val="000E68AE"/>
    <w:rsid w:val="000E6A44"/>
    <w:rsid w:val="000E6B7B"/>
    <w:rsid w:val="000E6C57"/>
    <w:rsid w:val="000E6D34"/>
    <w:rsid w:val="000E7A3E"/>
    <w:rsid w:val="000E7CB7"/>
    <w:rsid w:val="000E7D22"/>
    <w:rsid w:val="000F0558"/>
    <w:rsid w:val="000F0CA1"/>
    <w:rsid w:val="000F0E87"/>
    <w:rsid w:val="000F0FAC"/>
    <w:rsid w:val="000F12B3"/>
    <w:rsid w:val="000F141D"/>
    <w:rsid w:val="000F14E9"/>
    <w:rsid w:val="000F1506"/>
    <w:rsid w:val="000F18B6"/>
    <w:rsid w:val="000F18EE"/>
    <w:rsid w:val="000F1D7E"/>
    <w:rsid w:val="000F1E98"/>
    <w:rsid w:val="000F201F"/>
    <w:rsid w:val="000F2131"/>
    <w:rsid w:val="000F21AC"/>
    <w:rsid w:val="000F22EC"/>
    <w:rsid w:val="000F233C"/>
    <w:rsid w:val="000F2479"/>
    <w:rsid w:val="000F2730"/>
    <w:rsid w:val="000F2906"/>
    <w:rsid w:val="000F2B7D"/>
    <w:rsid w:val="000F2D35"/>
    <w:rsid w:val="000F33D5"/>
    <w:rsid w:val="000F33E3"/>
    <w:rsid w:val="000F39DD"/>
    <w:rsid w:val="000F3F65"/>
    <w:rsid w:val="000F3FBE"/>
    <w:rsid w:val="000F4127"/>
    <w:rsid w:val="000F412E"/>
    <w:rsid w:val="000F43AF"/>
    <w:rsid w:val="000F442B"/>
    <w:rsid w:val="000F4934"/>
    <w:rsid w:val="000F4988"/>
    <w:rsid w:val="000F4F8A"/>
    <w:rsid w:val="000F5137"/>
    <w:rsid w:val="000F533C"/>
    <w:rsid w:val="000F53CC"/>
    <w:rsid w:val="000F55C3"/>
    <w:rsid w:val="000F5644"/>
    <w:rsid w:val="000F58C2"/>
    <w:rsid w:val="000F58C6"/>
    <w:rsid w:val="000F59D1"/>
    <w:rsid w:val="000F5D89"/>
    <w:rsid w:val="000F5FBE"/>
    <w:rsid w:val="000F60EA"/>
    <w:rsid w:val="000F6182"/>
    <w:rsid w:val="000F628D"/>
    <w:rsid w:val="000F62DF"/>
    <w:rsid w:val="000F63DC"/>
    <w:rsid w:val="000F677E"/>
    <w:rsid w:val="000F6A87"/>
    <w:rsid w:val="000F6C1F"/>
    <w:rsid w:val="000F6C40"/>
    <w:rsid w:val="000F6D71"/>
    <w:rsid w:val="000F6E8C"/>
    <w:rsid w:val="000F6F01"/>
    <w:rsid w:val="000F703D"/>
    <w:rsid w:val="000F7166"/>
    <w:rsid w:val="000F72B1"/>
    <w:rsid w:val="000F72C9"/>
    <w:rsid w:val="000F768E"/>
    <w:rsid w:val="000F7964"/>
    <w:rsid w:val="000F79BC"/>
    <w:rsid w:val="000F7C00"/>
    <w:rsid w:val="000F7F4D"/>
    <w:rsid w:val="001001E7"/>
    <w:rsid w:val="001002B0"/>
    <w:rsid w:val="00100404"/>
    <w:rsid w:val="00100455"/>
    <w:rsid w:val="0010051F"/>
    <w:rsid w:val="0010075F"/>
    <w:rsid w:val="00100AF7"/>
    <w:rsid w:val="00100B21"/>
    <w:rsid w:val="00100C16"/>
    <w:rsid w:val="00100FA7"/>
    <w:rsid w:val="0010110D"/>
    <w:rsid w:val="001013D7"/>
    <w:rsid w:val="0010176F"/>
    <w:rsid w:val="001019F5"/>
    <w:rsid w:val="00101A1B"/>
    <w:rsid w:val="00101DC9"/>
    <w:rsid w:val="00101E97"/>
    <w:rsid w:val="00102003"/>
    <w:rsid w:val="001021C5"/>
    <w:rsid w:val="00102300"/>
    <w:rsid w:val="00102333"/>
    <w:rsid w:val="00102374"/>
    <w:rsid w:val="00102448"/>
    <w:rsid w:val="00102590"/>
    <w:rsid w:val="001028F0"/>
    <w:rsid w:val="00102A80"/>
    <w:rsid w:val="00102ABD"/>
    <w:rsid w:val="00102B6C"/>
    <w:rsid w:val="00102D0E"/>
    <w:rsid w:val="00103129"/>
    <w:rsid w:val="001031B6"/>
    <w:rsid w:val="0010322D"/>
    <w:rsid w:val="001034AB"/>
    <w:rsid w:val="001037EA"/>
    <w:rsid w:val="001038E2"/>
    <w:rsid w:val="001039BD"/>
    <w:rsid w:val="00103BBA"/>
    <w:rsid w:val="00103DDB"/>
    <w:rsid w:val="00103EB4"/>
    <w:rsid w:val="00103EE9"/>
    <w:rsid w:val="00104016"/>
    <w:rsid w:val="0010415A"/>
    <w:rsid w:val="0010445D"/>
    <w:rsid w:val="0010476C"/>
    <w:rsid w:val="001049FE"/>
    <w:rsid w:val="00104A61"/>
    <w:rsid w:val="00104B0C"/>
    <w:rsid w:val="00104C50"/>
    <w:rsid w:val="00104ECB"/>
    <w:rsid w:val="00104EF8"/>
    <w:rsid w:val="001054C6"/>
    <w:rsid w:val="001057F2"/>
    <w:rsid w:val="0010586C"/>
    <w:rsid w:val="00105896"/>
    <w:rsid w:val="001058B8"/>
    <w:rsid w:val="00105946"/>
    <w:rsid w:val="00105CA9"/>
    <w:rsid w:val="00106145"/>
    <w:rsid w:val="00106258"/>
    <w:rsid w:val="0010636D"/>
    <w:rsid w:val="001063D5"/>
    <w:rsid w:val="00106721"/>
    <w:rsid w:val="00106746"/>
    <w:rsid w:val="00106829"/>
    <w:rsid w:val="00106873"/>
    <w:rsid w:val="00106AE4"/>
    <w:rsid w:val="00106CB8"/>
    <w:rsid w:val="00106CEB"/>
    <w:rsid w:val="00106FF8"/>
    <w:rsid w:val="00107063"/>
    <w:rsid w:val="0010720C"/>
    <w:rsid w:val="001072D3"/>
    <w:rsid w:val="001073B8"/>
    <w:rsid w:val="001075ED"/>
    <w:rsid w:val="00107B36"/>
    <w:rsid w:val="00107BB8"/>
    <w:rsid w:val="00107E66"/>
    <w:rsid w:val="00107EE5"/>
    <w:rsid w:val="001101EF"/>
    <w:rsid w:val="00110306"/>
    <w:rsid w:val="00110397"/>
    <w:rsid w:val="0011054E"/>
    <w:rsid w:val="0011055F"/>
    <w:rsid w:val="00110838"/>
    <w:rsid w:val="00110FF4"/>
    <w:rsid w:val="001110F5"/>
    <w:rsid w:val="0011121F"/>
    <w:rsid w:val="001113D0"/>
    <w:rsid w:val="0011169A"/>
    <w:rsid w:val="001116EC"/>
    <w:rsid w:val="0011185E"/>
    <w:rsid w:val="00111975"/>
    <w:rsid w:val="00111E98"/>
    <w:rsid w:val="001127B8"/>
    <w:rsid w:val="00112835"/>
    <w:rsid w:val="001129D8"/>
    <w:rsid w:val="00112A8F"/>
    <w:rsid w:val="00112AFE"/>
    <w:rsid w:val="00112B75"/>
    <w:rsid w:val="00112C07"/>
    <w:rsid w:val="00112CDF"/>
    <w:rsid w:val="00112E85"/>
    <w:rsid w:val="0011317F"/>
    <w:rsid w:val="00113248"/>
    <w:rsid w:val="0011382F"/>
    <w:rsid w:val="00113952"/>
    <w:rsid w:val="00113B7F"/>
    <w:rsid w:val="00113EE5"/>
    <w:rsid w:val="0011452A"/>
    <w:rsid w:val="00114593"/>
    <w:rsid w:val="001146E8"/>
    <w:rsid w:val="0011473D"/>
    <w:rsid w:val="00114BAE"/>
    <w:rsid w:val="00114BFC"/>
    <w:rsid w:val="001151D0"/>
    <w:rsid w:val="0011534A"/>
    <w:rsid w:val="00115549"/>
    <w:rsid w:val="0011579C"/>
    <w:rsid w:val="00115981"/>
    <w:rsid w:val="00115A02"/>
    <w:rsid w:val="00115C7C"/>
    <w:rsid w:val="0011610B"/>
    <w:rsid w:val="001163A3"/>
    <w:rsid w:val="00116759"/>
    <w:rsid w:val="00116865"/>
    <w:rsid w:val="00116B40"/>
    <w:rsid w:val="00116C92"/>
    <w:rsid w:val="00117D9E"/>
    <w:rsid w:val="00117DDB"/>
    <w:rsid w:val="0012009C"/>
    <w:rsid w:val="00120431"/>
    <w:rsid w:val="0012069F"/>
    <w:rsid w:val="00120752"/>
    <w:rsid w:val="001207E0"/>
    <w:rsid w:val="00120B33"/>
    <w:rsid w:val="00120B39"/>
    <w:rsid w:val="00120CCC"/>
    <w:rsid w:val="00120FEC"/>
    <w:rsid w:val="00121139"/>
    <w:rsid w:val="00121244"/>
    <w:rsid w:val="00121289"/>
    <w:rsid w:val="001212BF"/>
    <w:rsid w:val="001214AC"/>
    <w:rsid w:val="001217B7"/>
    <w:rsid w:val="0012199D"/>
    <w:rsid w:val="00121E90"/>
    <w:rsid w:val="00122A30"/>
    <w:rsid w:val="00122B44"/>
    <w:rsid w:val="00122B92"/>
    <w:rsid w:val="00122C03"/>
    <w:rsid w:val="00122DF8"/>
    <w:rsid w:val="00122E74"/>
    <w:rsid w:val="00122F04"/>
    <w:rsid w:val="001230FB"/>
    <w:rsid w:val="0012312A"/>
    <w:rsid w:val="00123219"/>
    <w:rsid w:val="00123473"/>
    <w:rsid w:val="001235A8"/>
    <w:rsid w:val="00123669"/>
    <w:rsid w:val="0012366E"/>
    <w:rsid w:val="00123893"/>
    <w:rsid w:val="001239AB"/>
    <w:rsid w:val="001239E0"/>
    <w:rsid w:val="00123A16"/>
    <w:rsid w:val="00123A53"/>
    <w:rsid w:val="00123AEE"/>
    <w:rsid w:val="00123D2C"/>
    <w:rsid w:val="00123FCE"/>
    <w:rsid w:val="001244B0"/>
    <w:rsid w:val="001244E0"/>
    <w:rsid w:val="00124888"/>
    <w:rsid w:val="00124AEA"/>
    <w:rsid w:val="00124E04"/>
    <w:rsid w:val="00124F9F"/>
    <w:rsid w:val="0012513F"/>
    <w:rsid w:val="00125415"/>
    <w:rsid w:val="001255E3"/>
    <w:rsid w:val="001257BD"/>
    <w:rsid w:val="00125819"/>
    <w:rsid w:val="00125F13"/>
    <w:rsid w:val="00125F63"/>
    <w:rsid w:val="00126344"/>
    <w:rsid w:val="00126502"/>
    <w:rsid w:val="001265C4"/>
    <w:rsid w:val="00126717"/>
    <w:rsid w:val="00126970"/>
    <w:rsid w:val="00126BF3"/>
    <w:rsid w:val="00126D92"/>
    <w:rsid w:val="00126DEF"/>
    <w:rsid w:val="0012707D"/>
    <w:rsid w:val="00127113"/>
    <w:rsid w:val="0012729F"/>
    <w:rsid w:val="001274F5"/>
    <w:rsid w:val="0012766B"/>
    <w:rsid w:val="00127693"/>
    <w:rsid w:val="001276D0"/>
    <w:rsid w:val="00127817"/>
    <w:rsid w:val="00127A37"/>
    <w:rsid w:val="00127D3F"/>
    <w:rsid w:val="00127EF1"/>
    <w:rsid w:val="00127F3A"/>
    <w:rsid w:val="001300F8"/>
    <w:rsid w:val="00130360"/>
    <w:rsid w:val="001303E4"/>
    <w:rsid w:val="0013063D"/>
    <w:rsid w:val="001306F8"/>
    <w:rsid w:val="001307D9"/>
    <w:rsid w:val="00130992"/>
    <w:rsid w:val="001309CB"/>
    <w:rsid w:val="001310E8"/>
    <w:rsid w:val="00131559"/>
    <w:rsid w:val="00131580"/>
    <w:rsid w:val="00131929"/>
    <w:rsid w:val="001319CC"/>
    <w:rsid w:val="00131B5C"/>
    <w:rsid w:val="00131BD4"/>
    <w:rsid w:val="00131DAF"/>
    <w:rsid w:val="00132094"/>
    <w:rsid w:val="001320DC"/>
    <w:rsid w:val="001321EF"/>
    <w:rsid w:val="00132530"/>
    <w:rsid w:val="00132A61"/>
    <w:rsid w:val="00132C35"/>
    <w:rsid w:val="00132C73"/>
    <w:rsid w:val="00132F86"/>
    <w:rsid w:val="001332DA"/>
    <w:rsid w:val="00133585"/>
    <w:rsid w:val="0013364D"/>
    <w:rsid w:val="00133926"/>
    <w:rsid w:val="00133B1D"/>
    <w:rsid w:val="00133BA1"/>
    <w:rsid w:val="00133C8E"/>
    <w:rsid w:val="00133CCE"/>
    <w:rsid w:val="00133DFF"/>
    <w:rsid w:val="00133E4D"/>
    <w:rsid w:val="001341B7"/>
    <w:rsid w:val="001341EC"/>
    <w:rsid w:val="001342A9"/>
    <w:rsid w:val="00134555"/>
    <w:rsid w:val="00134B6D"/>
    <w:rsid w:val="00134B98"/>
    <w:rsid w:val="00134B99"/>
    <w:rsid w:val="00134E6F"/>
    <w:rsid w:val="00135132"/>
    <w:rsid w:val="0013538A"/>
    <w:rsid w:val="0013574C"/>
    <w:rsid w:val="0013588B"/>
    <w:rsid w:val="00135A32"/>
    <w:rsid w:val="00136361"/>
    <w:rsid w:val="00136584"/>
    <w:rsid w:val="001365C3"/>
    <w:rsid w:val="00136743"/>
    <w:rsid w:val="001368C7"/>
    <w:rsid w:val="00136BDF"/>
    <w:rsid w:val="00136D68"/>
    <w:rsid w:val="00136DF6"/>
    <w:rsid w:val="00136F71"/>
    <w:rsid w:val="00137173"/>
    <w:rsid w:val="0013722D"/>
    <w:rsid w:val="0013792D"/>
    <w:rsid w:val="00137996"/>
    <w:rsid w:val="00137AD7"/>
    <w:rsid w:val="00140038"/>
    <w:rsid w:val="00140064"/>
    <w:rsid w:val="001400BC"/>
    <w:rsid w:val="001400E7"/>
    <w:rsid w:val="00140220"/>
    <w:rsid w:val="00140340"/>
    <w:rsid w:val="0014040A"/>
    <w:rsid w:val="0014073F"/>
    <w:rsid w:val="00140794"/>
    <w:rsid w:val="001409ED"/>
    <w:rsid w:val="00140DE2"/>
    <w:rsid w:val="00140F3F"/>
    <w:rsid w:val="00141111"/>
    <w:rsid w:val="001411C5"/>
    <w:rsid w:val="001411CF"/>
    <w:rsid w:val="001414DB"/>
    <w:rsid w:val="001418DE"/>
    <w:rsid w:val="00141A27"/>
    <w:rsid w:val="00141B33"/>
    <w:rsid w:val="00141C03"/>
    <w:rsid w:val="00141D9D"/>
    <w:rsid w:val="00141F10"/>
    <w:rsid w:val="0014205C"/>
    <w:rsid w:val="0014213D"/>
    <w:rsid w:val="00142187"/>
    <w:rsid w:val="0014278F"/>
    <w:rsid w:val="001427A8"/>
    <w:rsid w:val="00142849"/>
    <w:rsid w:val="001428D7"/>
    <w:rsid w:val="0014299A"/>
    <w:rsid w:val="00142AE7"/>
    <w:rsid w:val="00142B91"/>
    <w:rsid w:val="00142B92"/>
    <w:rsid w:val="00142BCF"/>
    <w:rsid w:val="00142E83"/>
    <w:rsid w:val="00142F14"/>
    <w:rsid w:val="00142F1B"/>
    <w:rsid w:val="00142F1E"/>
    <w:rsid w:val="0014320E"/>
    <w:rsid w:val="00143791"/>
    <w:rsid w:val="00143834"/>
    <w:rsid w:val="00143940"/>
    <w:rsid w:val="00143A78"/>
    <w:rsid w:val="00143C86"/>
    <w:rsid w:val="00143D88"/>
    <w:rsid w:val="00143E5E"/>
    <w:rsid w:val="001443FA"/>
    <w:rsid w:val="001445C3"/>
    <w:rsid w:val="001445E9"/>
    <w:rsid w:val="0014466E"/>
    <w:rsid w:val="00144756"/>
    <w:rsid w:val="00144AD0"/>
    <w:rsid w:val="00144BAD"/>
    <w:rsid w:val="00144BEB"/>
    <w:rsid w:val="00144D09"/>
    <w:rsid w:val="0014522A"/>
    <w:rsid w:val="001453BD"/>
    <w:rsid w:val="0014582A"/>
    <w:rsid w:val="0014597D"/>
    <w:rsid w:val="00145E35"/>
    <w:rsid w:val="00145EA5"/>
    <w:rsid w:val="001461A5"/>
    <w:rsid w:val="001462CA"/>
    <w:rsid w:val="001463F4"/>
    <w:rsid w:val="001464C9"/>
    <w:rsid w:val="00146521"/>
    <w:rsid w:val="001465AD"/>
    <w:rsid w:val="001465F3"/>
    <w:rsid w:val="0014681E"/>
    <w:rsid w:val="00146928"/>
    <w:rsid w:val="0014695F"/>
    <w:rsid w:val="00146E3F"/>
    <w:rsid w:val="001470C1"/>
    <w:rsid w:val="00147262"/>
    <w:rsid w:val="00147333"/>
    <w:rsid w:val="001473E9"/>
    <w:rsid w:val="0014754B"/>
    <w:rsid w:val="001475C4"/>
    <w:rsid w:val="00147619"/>
    <w:rsid w:val="001477EC"/>
    <w:rsid w:val="00147E91"/>
    <w:rsid w:val="001501CB"/>
    <w:rsid w:val="00150231"/>
    <w:rsid w:val="00150371"/>
    <w:rsid w:val="00150A8E"/>
    <w:rsid w:val="00150C45"/>
    <w:rsid w:val="00150C9E"/>
    <w:rsid w:val="00150CAC"/>
    <w:rsid w:val="00150D9A"/>
    <w:rsid w:val="001517EE"/>
    <w:rsid w:val="00151991"/>
    <w:rsid w:val="001519A3"/>
    <w:rsid w:val="001519FF"/>
    <w:rsid w:val="00151B2C"/>
    <w:rsid w:val="00152558"/>
    <w:rsid w:val="001527DC"/>
    <w:rsid w:val="00152863"/>
    <w:rsid w:val="0015298E"/>
    <w:rsid w:val="00152A54"/>
    <w:rsid w:val="00152B05"/>
    <w:rsid w:val="00152D67"/>
    <w:rsid w:val="00152FDC"/>
    <w:rsid w:val="00153110"/>
    <w:rsid w:val="0015331A"/>
    <w:rsid w:val="00153649"/>
    <w:rsid w:val="00153657"/>
    <w:rsid w:val="00153759"/>
    <w:rsid w:val="001537B8"/>
    <w:rsid w:val="00153AC0"/>
    <w:rsid w:val="00153D05"/>
    <w:rsid w:val="00153DCC"/>
    <w:rsid w:val="00153E61"/>
    <w:rsid w:val="00153EA8"/>
    <w:rsid w:val="00154114"/>
    <w:rsid w:val="0015422E"/>
    <w:rsid w:val="00154340"/>
    <w:rsid w:val="001544E9"/>
    <w:rsid w:val="0015450E"/>
    <w:rsid w:val="001545EB"/>
    <w:rsid w:val="001546E7"/>
    <w:rsid w:val="00154731"/>
    <w:rsid w:val="00154790"/>
    <w:rsid w:val="00154B73"/>
    <w:rsid w:val="00154BDE"/>
    <w:rsid w:val="00154C94"/>
    <w:rsid w:val="00154E5D"/>
    <w:rsid w:val="00154F1B"/>
    <w:rsid w:val="00155053"/>
    <w:rsid w:val="001552F5"/>
    <w:rsid w:val="0015530F"/>
    <w:rsid w:val="00155483"/>
    <w:rsid w:val="00155781"/>
    <w:rsid w:val="001557DE"/>
    <w:rsid w:val="0015599A"/>
    <w:rsid w:val="001559FD"/>
    <w:rsid w:val="00155CEF"/>
    <w:rsid w:val="00155D10"/>
    <w:rsid w:val="00155D82"/>
    <w:rsid w:val="00156069"/>
    <w:rsid w:val="001562CD"/>
    <w:rsid w:val="00156630"/>
    <w:rsid w:val="001566B6"/>
    <w:rsid w:val="00156930"/>
    <w:rsid w:val="0015695D"/>
    <w:rsid w:val="00157211"/>
    <w:rsid w:val="00157A8E"/>
    <w:rsid w:val="00157C33"/>
    <w:rsid w:val="00157E32"/>
    <w:rsid w:val="0016002D"/>
    <w:rsid w:val="0016019A"/>
    <w:rsid w:val="001602B5"/>
    <w:rsid w:val="001602C6"/>
    <w:rsid w:val="0016041F"/>
    <w:rsid w:val="00160583"/>
    <w:rsid w:val="001606D7"/>
    <w:rsid w:val="0016076E"/>
    <w:rsid w:val="00160E17"/>
    <w:rsid w:val="00160F51"/>
    <w:rsid w:val="00161053"/>
    <w:rsid w:val="001610D7"/>
    <w:rsid w:val="001612D8"/>
    <w:rsid w:val="00161485"/>
    <w:rsid w:val="001618DC"/>
    <w:rsid w:val="00161A6B"/>
    <w:rsid w:val="00161BFF"/>
    <w:rsid w:val="00161CF3"/>
    <w:rsid w:val="00161E35"/>
    <w:rsid w:val="00161ED9"/>
    <w:rsid w:val="00161F3B"/>
    <w:rsid w:val="00162055"/>
    <w:rsid w:val="001620AC"/>
    <w:rsid w:val="00162185"/>
    <w:rsid w:val="00162273"/>
    <w:rsid w:val="001622CC"/>
    <w:rsid w:val="001622EE"/>
    <w:rsid w:val="00162331"/>
    <w:rsid w:val="001625E2"/>
    <w:rsid w:val="001627B1"/>
    <w:rsid w:val="00162BF3"/>
    <w:rsid w:val="00162D9A"/>
    <w:rsid w:val="00162E11"/>
    <w:rsid w:val="00162F81"/>
    <w:rsid w:val="00162FAE"/>
    <w:rsid w:val="00163167"/>
    <w:rsid w:val="00163377"/>
    <w:rsid w:val="001634D6"/>
    <w:rsid w:val="001635E4"/>
    <w:rsid w:val="00163861"/>
    <w:rsid w:val="001639B1"/>
    <w:rsid w:val="00163B8D"/>
    <w:rsid w:val="00163D62"/>
    <w:rsid w:val="00163E0A"/>
    <w:rsid w:val="00163F5A"/>
    <w:rsid w:val="00163FE6"/>
    <w:rsid w:val="00164076"/>
    <w:rsid w:val="0016408F"/>
    <w:rsid w:val="001642D6"/>
    <w:rsid w:val="001645E8"/>
    <w:rsid w:val="00164718"/>
    <w:rsid w:val="001648A0"/>
    <w:rsid w:val="001649DA"/>
    <w:rsid w:val="00164AED"/>
    <w:rsid w:val="00164B4D"/>
    <w:rsid w:val="0016509E"/>
    <w:rsid w:val="00165375"/>
    <w:rsid w:val="001653F1"/>
    <w:rsid w:val="00165439"/>
    <w:rsid w:val="00165728"/>
    <w:rsid w:val="00165B87"/>
    <w:rsid w:val="00165EF8"/>
    <w:rsid w:val="00166031"/>
    <w:rsid w:val="00166104"/>
    <w:rsid w:val="00166256"/>
    <w:rsid w:val="00166401"/>
    <w:rsid w:val="00166489"/>
    <w:rsid w:val="00166732"/>
    <w:rsid w:val="00166839"/>
    <w:rsid w:val="00166A9B"/>
    <w:rsid w:val="00166E93"/>
    <w:rsid w:val="00166F99"/>
    <w:rsid w:val="001671EB"/>
    <w:rsid w:val="001671F6"/>
    <w:rsid w:val="00167370"/>
    <w:rsid w:val="00167434"/>
    <w:rsid w:val="00167610"/>
    <w:rsid w:val="00167875"/>
    <w:rsid w:val="0016788D"/>
    <w:rsid w:val="00167973"/>
    <w:rsid w:val="001679C2"/>
    <w:rsid w:val="001702F0"/>
    <w:rsid w:val="001704E9"/>
    <w:rsid w:val="00170685"/>
    <w:rsid w:val="00170689"/>
    <w:rsid w:val="00170A6F"/>
    <w:rsid w:val="00170C36"/>
    <w:rsid w:val="00170F22"/>
    <w:rsid w:val="00171069"/>
    <w:rsid w:val="00171122"/>
    <w:rsid w:val="0017116E"/>
    <w:rsid w:val="001711E6"/>
    <w:rsid w:val="0017134F"/>
    <w:rsid w:val="001717F4"/>
    <w:rsid w:val="00171830"/>
    <w:rsid w:val="00171AB8"/>
    <w:rsid w:val="00171ABB"/>
    <w:rsid w:val="00171BA5"/>
    <w:rsid w:val="00171C8F"/>
    <w:rsid w:val="00171CD9"/>
    <w:rsid w:val="00171E46"/>
    <w:rsid w:val="00171E64"/>
    <w:rsid w:val="001722FB"/>
    <w:rsid w:val="0017239A"/>
    <w:rsid w:val="0017245F"/>
    <w:rsid w:val="00172856"/>
    <w:rsid w:val="00172960"/>
    <w:rsid w:val="00172B45"/>
    <w:rsid w:val="00172CBF"/>
    <w:rsid w:val="00172E53"/>
    <w:rsid w:val="0017320E"/>
    <w:rsid w:val="00173A7F"/>
    <w:rsid w:val="00173BF5"/>
    <w:rsid w:val="00173D02"/>
    <w:rsid w:val="00173EB7"/>
    <w:rsid w:val="001741DF"/>
    <w:rsid w:val="001741F8"/>
    <w:rsid w:val="001742C4"/>
    <w:rsid w:val="0017436C"/>
    <w:rsid w:val="00174496"/>
    <w:rsid w:val="001746DA"/>
    <w:rsid w:val="00174826"/>
    <w:rsid w:val="00174ABE"/>
    <w:rsid w:val="00174CB5"/>
    <w:rsid w:val="0017513F"/>
    <w:rsid w:val="001754F3"/>
    <w:rsid w:val="001758FB"/>
    <w:rsid w:val="001759D5"/>
    <w:rsid w:val="00175F4C"/>
    <w:rsid w:val="00175FEC"/>
    <w:rsid w:val="00176079"/>
    <w:rsid w:val="00176233"/>
    <w:rsid w:val="001762A2"/>
    <w:rsid w:val="00176437"/>
    <w:rsid w:val="001765C5"/>
    <w:rsid w:val="00176A82"/>
    <w:rsid w:val="00176CF4"/>
    <w:rsid w:val="00176D59"/>
    <w:rsid w:val="00176D99"/>
    <w:rsid w:val="00176EF0"/>
    <w:rsid w:val="00176F77"/>
    <w:rsid w:val="00176FB6"/>
    <w:rsid w:val="001771AD"/>
    <w:rsid w:val="00177262"/>
    <w:rsid w:val="00177774"/>
    <w:rsid w:val="00177A57"/>
    <w:rsid w:val="00177AC0"/>
    <w:rsid w:val="00177B7F"/>
    <w:rsid w:val="00177BFA"/>
    <w:rsid w:val="00177D9C"/>
    <w:rsid w:val="00177F96"/>
    <w:rsid w:val="00177FCA"/>
    <w:rsid w:val="00177FEA"/>
    <w:rsid w:val="00180435"/>
    <w:rsid w:val="001809F1"/>
    <w:rsid w:val="00180A0A"/>
    <w:rsid w:val="00180A4E"/>
    <w:rsid w:val="00180D7C"/>
    <w:rsid w:val="00180E04"/>
    <w:rsid w:val="00180F43"/>
    <w:rsid w:val="00180FBE"/>
    <w:rsid w:val="00181311"/>
    <w:rsid w:val="001815A6"/>
    <w:rsid w:val="00181875"/>
    <w:rsid w:val="001818E3"/>
    <w:rsid w:val="00181A60"/>
    <w:rsid w:val="00181B06"/>
    <w:rsid w:val="00181D7C"/>
    <w:rsid w:val="00181E54"/>
    <w:rsid w:val="00181FB0"/>
    <w:rsid w:val="00181FC8"/>
    <w:rsid w:val="00182094"/>
    <w:rsid w:val="001820F4"/>
    <w:rsid w:val="0018238C"/>
    <w:rsid w:val="00182516"/>
    <w:rsid w:val="001825C0"/>
    <w:rsid w:val="00182A23"/>
    <w:rsid w:val="00182A81"/>
    <w:rsid w:val="00182BA3"/>
    <w:rsid w:val="00182CDE"/>
    <w:rsid w:val="00182FA3"/>
    <w:rsid w:val="00183037"/>
    <w:rsid w:val="00183073"/>
    <w:rsid w:val="0018377B"/>
    <w:rsid w:val="001837E5"/>
    <w:rsid w:val="0018389D"/>
    <w:rsid w:val="00183AB7"/>
    <w:rsid w:val="00183BF2"/>
    <w:rsid w:val="00183D34"/>
    <w:rsid w:val="00183F5C"/>
    <w:rsid w:val="0018425D"/>
    <w:rsid w:val="00184337"/>
    <w:rsid w:val="00184419"/>
    <w:rsid w:val="0018441E"/>
    <w:rsid w:val="001846F1"/>
    <w:rsid w:val="001848F6"/>
    <w:rsid w:val="001849DD"/>
    <w:rsid w:val="00184B44"/>
    <w:rsid w:val="00185018"/>
    <w:rsid w:val="001850AE"/>
    <w:rsid w:val="0018512A"/>
    <w:rsid w:val="0018527A"/>
    <w:rsid w:val="001857F9"/>
    <w:rsid w:val="00185BF5"/>
    <w:rsid w:val="00185DCF"/>
    <w:rsid w:val="001862AB"/>
    <w:rsid w:val="00186509"/>
    <w:rsid w:val="0018673E"/>
    <w:rsid w:val="00186CF8"/>
    <w:rsid w:val="00186E8B"/>
    <w:rsid w:val="00186F2F"/>
    <w:rsid w:val="0018723C"/>
    <w:rsid w:val="001874ED"/>
    <w:rsid w:val="00187839"/>
    <w:rsid w:val="001878A9"/>
    <w:rsid w:val="001879E8"/>
    <w:rsid w:val="00187B4B"/>
    <w:rsid w:val="00187FF2"/>
    <w:rsid w:val="0019003C"/>
    <w:rsid w:val="001900DE"/>
    <w:rsid w:val="001905D1"/>
    <w:rsid w:val="0019072F"/>
    <w:rsid w:val="00190A0B"/>
    <w:rsid w:val="0019122F"/>
    <w:rsid w:val="0019124A"/>
    <w:rsid w:val="00191275"/>
    <w:rsid w:val="001913DA"/>
    <w:rsid w:val="00191569"/>
    <w:rsid w:val="00191779"/>
    <w:rsid w:val="001919BF"/>
    <w:rsid w:val="00191AC9"/>
    <w:rsid w:val="00191D11"/>
    <w:rsid w:val="00191DC6"/>
    <w:rsid w:val="00191E00"/>
    <w:rsid w:val="00192069"/>
    <w:rsid w:val="001922BB"/>
    <w:rsid w:val="00192632"/>
    <w:rsid w:val="001927F1"/>
    <w:rsid w:val="00192865"/>
    <w:rsid w:val="001929C3"/>
    <w:rsid w:val="00192B1C"/>
    <w:rsid w:val="0019315A"/>
    <w:rsid w:val="0019315E"/>
    <w:rsid w:val="001934E0"/>
    <w:rsid w:val="00193662"/>
    <w:rsid w:val="00193713"/>
    <w:rsid w:val="00193C17"/>
    <w:rsid w:val="00193C7E"/>
    <w:rsid w:val="0019437B"/>
    <w:rsid w:val="00194483"/>
    <w:rsid w:val="00194500"/>
    <w:rsid w:val="0019471B"/>
    <w:rsid w:val="001947A7"/>
    <w:rsid w:val="001947FF"/>
    <w:rsid w:val="00194B00"/>
    <w:rsid w:val="00194DCF"/>
    <w:rsid w:val="00194F74"/>
    <w:rsid w:val="00194FDB"/>
    <w:rsid w:val="00195339"/>
    <w:rsid w:val="00195386"/>
    <w:rsid w:val="001953A1"/>
    <w:rsid w:val="00195606"/>
    <w:rsid w:val="001956AB"/>
    <w:rsid w:val="001957EC"/>
    <w:rsid w:val="001958D5"/>
    <w:rsid w:val="00195B72"/>
    <w:rsid w:val="0019607E"/>
    <w:rsid w:val="00196165"/>
    <w:rsid w:val="001961A2"/>
    <w:rsid w:val="001961E7"/>
    <w:rsid w:val="00196231"/>
    <w:rsid w:val="00196288"/>
    <w:rsid w:val="001962BA"/>
    <w:rsid w:val="001963DF"/>
    <w:rsid w:val="001966BF"/>
    <w:rsid w:val="001968FD"/>
    <w:rsid w:val="00196D40"/>
    <w:rsid w:val="00196F6A"/>
    <w:rsid w:val="00197277"/>
    <w:rsid w:val="00197309"/>
    <w:rsid w:val="0019731B"/>
    <w:rsid w:val="00197450"/>
    <w:rsid w:val="00197482"/>
    <w:rsid w:val="00197AD3"/>
    <w:rsid w:val="00197B93"/>
    <w:rsid w:val="00197DD7"/>
    <w:rsid w:val="00197DFB"/>
    <w:rsid w:val="00197F09"/>
    <w:rsid w:val="001A0101"/>
    <w:rsid w:val="001A079E"/>
    <w:rsid w:val="001A0C77"/>
    <w:rsid w:val="001A0FC3"/>
    <w:rsid w:val="001A121E"/>
    <w:rsid w:val="001A139A"/>
    <w:rsid w:val="001A14D3"/>
    <w:rsid w:val="001A15E5"/>
    <w:rsid w:val="001A16F1"/>
    <w:rsid w:val="001A1922"/>
    <w:rsid w:val="001A19D0"/>
    <w:rsid w:val="001A1B88"/>
    <w:rsid w:val="001A1CB6"/>
    <w:rsid w:val="001A1D02"/>
    <w:rsid w:val="001A1D8D"/>
    <w:rsid w:val="001A1D99"/>
    <w:rsid w:val="001A2014"/>
    <w:rsid w:val="001A2095"/>
    <w:rsid w:val="001A220E"/>
    <w:rsid w:val="001A2611"/>
    <w:rsid w:val="001A267E"/>
    <w:rsid w:val="001A274C"/>
    <w:rsid w:val="001A2870"/>
    <w:rsid w:val="001A2BD0"/>
    <w:rsid w:val="001A2CA6"/>
    <w:rsid w:val="001A2D35"/>
    <w:rsid w:val="001A36CF"/>
    <w:rsid w:val="001A37D2"/>
    <w:rsid w:val="001A3965"/>
    <w:rsid w:val="001A3B5F"/>
    <w:rsid w:val="001A3DAF"/>
    <w:rsid w:val="001A3E2D"/>
    <w:rsid w:val="001A3E39"/>
    <w:rsid w:val="001A3F2D"/>
    <w:rsid w:val="001A3FF7"/>
    <w:rsid w:val="001A40B8"/>
    <w:rsid w:val="001A415F"/>
    <w:rsid w:val="001A4243"/>
    <w:rsid w:val="001A4506"/>
    <w:rsid w:val="001A4592"/>
    <w:rsid w:val="001A45C6"/>
    <w:rsid w:val="001A479B"/>
    <w:rsid w:val="001A4929"/>
    <w:rsid w:val="001A4A07"/>
    <w:rsid w:val="001A4A20"/>
    <w:rsid w:val="001A4A35"/>
    <w:rsid w:val="001A4BB9"/>
    <w:rsid w:val="001A4CF0"/>
    <w:rsid w:val="001A4EED"/>
    <w:rsid w:val="001A506F"/>
    <w:rsid w:val="001A50DC"/>
    <w:rsid w:val="001A5500"/>
    <w:rsid w:val="001A569A"/>
    <w:rsid w:val="001A58CE"/>
    <w:rsid w:val="001A5AEE"/>
    <w:rsid w:val="001A5AF8"/>
    <w:rsid w:val="001A5E59"/>
    <w:rsid w:val="001A62CA"/>
    <w:rsid w:val="001A6372"/>
    <w:rsid w:val="001A6619"/>
    <w:rsid w:val="001A6642"/>
    <w:rsid w:val="001A695E"/>
    <w:rsid w:val="001A69F5"/>
    <w:rsid w:val="001A6B66"/>
    <w:rsid w:val="001A6BEA"/>
    <w:rsid w:val="001A6E5A"/>
    <w:rsid w:val="001A6FB4"/>
    <w:rsid w:val="001A7308"/>
    <w:rsid w:val="001A7368"/>
    <w:rsid w:val="001A747E"/>
    <w:rsid w:val="001A74F4"/>
    <w:rsid w:val="001A74FA"/>
    <w:rsid w:val="001A7550"/>
    <w:rsid w:val="001A77BC"/>
    <w:rsid w:val="001B031B"/>
    <w:rsid w:val="001B0795"/>
    <w:rsid w:val="001B0D4C"/>
    <w:rsid w:val="001B11D2"/>
    <w:rsid w:val="001B159A"/>
    <w:rsid w:val="001B1945"/>
    <w:rsid w:val="001B1970"/>
    <w:rsid w:val="001B1A6A"/>
    <w:rsid w:val="001B1AAC"/>
    <w:rsid w:val="001B1AF0"/>
    <w:rsid w:val="001B1E6B"/>
    <w:rsid w:val="001B1EB6"/>
    <w:rsid w:val="001B21D3"/>
    <w:rsid w:val="001B22F0"/>
    <w:rsid w:val="001B23C8"/>
    <w:rsid w:val="001B251C"/>
    <w:rsid w:val="001B278A"/>
    <w:rsid w:val="001B282F"/>
    <w:rsid w:val="001B28C4"/>
    <w:rsid w:val="001B29F0"/>
    <w:rsid w:val="001B2D09"/>
    <w:rsid w:val="001B2EAD"/>
    <w:rsid w:val="001B2EF9"/>
    <w:rsid w:val="001B3201"/>
    <w:rsid w:val="001B33F3"/>
    <w:rsid w:val="001B36BA"/>
    <w:rsid w:val="001B374B"/>
    <w:rsid w:val="001B3A49"/>
    <w:rsid w:val="001B3AA9"/>
    <w:rsid w:val="001B3E04"/>
    <w:rsid w:val="001B3E26"/>
    <w:rsid w:val="001B402B"/>
    <w:rsid w:val="001B4411"/>
    <w:rsid w:val="001B45C0"/>
    <w:rsid w:val="001B460C"/>
    <w:rsid w:val="001B475B"/>
    <w:rsid w:val="001B485F"/>
    <w:rsid w:val="001B4DE9"/>
    <w:rsid w:val="001B4FFF"/>
    <w:rsid w:val="001B51AF"/>
    <w:rsid w:val="001B51E1"/>
    <w:rsid w:val="001B5262"/>
    <w:rsid w:val="001B536E"/>
    <w:rsid w:val="001B5391"/>
    <w:rsid w:val="001B540B"/>
    <w:rsid w:val="001B55FF"/>
    <w:rsid w:val="001B576C"/>
    <w:rsid w:val="001B5DEF"/>
    <w:rsid w:val="001B601B"/>
    <w:rsid w:val="001B62F1"/>
    <w:rsid w:val="001B639E"/>
    <w:rsid w:val="001B63C3"/>
    <w:rsid w:val="001B63DC"/>
    <w:rsid w:val="001B6444"/>
    <w:rsid w:val="001B6B12"/>
    <w:rsid w:val="001B6F30"/>
    <w:rsid w:val="001B6F4A"/>
    <w:rsid w:val="001B6F5B"/>
    <w:rsid w:val="001B7230"/>
    <w:rsid w:val="001B72B4"/>
    <w:rsid w:val="001B7380"/>
    <w:rsid w:val="001B7762"/>
    <w:rsid w:val="001B7766"/>
    <w:rsid w:val="001B78DC"/>
    <w:rsid w:val="001B79B1"/>
    <w:rsid w:val="001B7A78"/>
    <w:rsid w:val="001B7BCF"/>
    <w:rsid w:val="001B7D03"/>
    <w:rsid w:val="001B7F64"/>
    <w:rsid w:val="001B7FCE"/>
    <w:rsid w:val="001B7FEA"/>
    <w:rsid w:val="001C01AF"/>
    <w:rsid w:val="001C02A7"/>
    <w:rsid w:val="001C0350"/>
    <w:rsid w:val="001C0562"/>
    <w:rsid w:val="001C07B8"/>
    <w:rsid w:val="001C07DE"/>
    <w:rsid w:val="001C08E9"/>
    <w:rsid w:val="001C0CA6"/>
    <w:rsid w:val="001C0DAE"/>
    <w:rsid w:val="001C0E50"/>
    <w:rsid w:val="001C0E51"/>
    <w:rsid w:val="001C102E"/>
    <w:rsid w:val="001C16AB"/>
    <w:rsid w:val="001C17D7"/>
    <w:rsid w:val="001C1ADE"/>
    <w:rsid w:val="001C1CD6"/>
    <w:rsid w:val="001C1F1C"/>
    <w:rsid w:val="001C1FB7"/>
    <w:rsid w:val="001C20BF"/>
    <w:rsid w:val="001C222E"/>
    <w:rsid w:val="001C25BC"/>
    <w:rsid w:val="001C25E2"/>
    <w:rsid w:val="001C27F9"/>
    <w:rsid w:val="001C297D"/>
    <w:rsid w:val="001C2E55"/>
    <w:rsid w:val="001C2F7C"/>
    <w:rsid w:val="001C3174"/>
    <w:rsid w:val="001C31EC"/>
    <w:rsid w:val="001C3623"/>
    <w:rsid w:val="001C3674"/>
    <w:rsid w:val="001C3780"/>
    <w:rsid w:val="001C3A63"/>
    <w:rsid w:val="001C3AD3"/>
    <w:rsid w:val="001C3C3A"/>
    <w:rsid w:val="001C4252"/>
    <w:rsid w:val="001C46B5"/>
    <w:rsid w:val="001C4C3A"/>
    <w:rsid w:val="001C5095"/>
    <w:rsid w:val="001C54B8"/>
    <w:rsid w:val="001C54B9"/>
    <w:rsid w:val="001C562D"/>
    <w:rsid w:val="001C58B1"/>
    <w:rsid w:val="001C5BFC"/>
    <w:rsid w:val="001C5F89"/>
    <w:rsid w:val="001C6049"/>
    <w:rsid w:val="001C6516"/>
    <w:rsid w:val="001C67C3"/>
    <w:rsid w:val="001C6867"/>
    <w:rsid w:val="001C69F1"/>
    <w:rsid w:val="001C6BBD"/>
    <w:rsid w:val="001C6C64"/>
    <w:rsid w:val="001C6D3B"/>
    <w:rsid w:val="001C6D4C"/>
    <w:rsid w:val="001C6DD6"/>
    <w:rsid w:val="001C6E26"/>
    <w:rsid w:val="001C7264"/>
    <w:rsid w:val="001C7BBF"/>
    <w:rsid w:val="001C7DAB"/>
    <w:rsid w:val="001D0296"/>
    <w:rsid w:val="001D0438"/>
    <w:rsid w:val="001D05C7"/>
    <w:rsid w:val="001D0633"/>
    <w:rsid w:val="001D07AA"/>
    <w:rsid w:val="001D09D0"/>
    <w:rsid w:val="001D0B70"/>
    <w:rsid w:val="001D0DEC"/>
    <w:rsid w:val="001D14AC"/>
    <w:rsid w:val="001D1578"/>
    <w:rsid w:val="001D157C"/>
    <w:rsid w:val="001D159E"/>
    <w:rsid w:val="001D1749"/>
    <w:rsid w:val="001D1A05"/>
    <w:rsid w:val="001D2628"/>
    <w:rsid w:val="001D283B"/>
    <w:rsid w:val="001D29AD"/>
    <w:rsid w:val="001D3230"/>
    <w:rsid w:val="001D353F"/>
    <w:rsid w:val="001D354B"/>
    <w:rsid w:val="001D3804"/>
    <w:rsid w:val="001D3870"/>
    <w:rsid w:val="001D393C"/>
    <w:rsid w:val="001D3951"/>
    <w:rsid w:val="001D3965"/>
    <w:rsid w:val="001D3AEB"/>
    <w:rsid w:val="001D3EA5"/>
    <w:rsid w:val="001D3EFF"/>
    <w:rsid w:val="001D3F33"/>
    <w:rsid w:val="001D4008"/>
    <w:rsid w:val="001D4078"/>
    <w:rsid w:val="001D412D"/>
    <w:rsid w:val="001D4253"/>
    <w:rsid w:val="001D42C7"/>
    <w:rsid w:val="001D4366"/>
    <w:rsid w:val="001D4465"/>
    <w:rsid w:val="001D4518"/>
    <w:rsid w:val="001D452B"/>
    <w:rsid w:val="001D4560"/>
    <w:rsid w:val="001D456E"/>
    <w:rsid w:val="001D469A"/>
    <w:rsid w:val="001D4785"/>
    <w:rsid w:val="001D4B6B"/>
    <w:rsid w:val="001D4D9D"/>
    <w:rsid w:val="001D4E3B"/>
    <w:rsid w:val="001D5462"/>
    <w:rsid w:val="001D5970"/>
    <w:rsid w:val="001D5C5B"/>
    <w:rsid w:val="001D61C5"/>
    <w:rsid w:val="001D6207"/>
    <w:rsid w:val="001D626C"/>
    <w:rsid w:val="001D6276"/>
    <w:rsid w:val="001D63C1"/>
    <w:rsid w:val="001D6485"/>
    <w:rsid w:val="001D6997"/>
    <w:rsid w:val="001D6F3B"/>
    <w:rsid w:val="001D7122"/>
    <w:rsid w:val="001D7614"/>
    <w:rsid w:val="001D78CB"/>
    <w:rsid w:val="001D7A51"/>
    <w:rsid w:val="001D7C59"/>
    <w:rsid w:val="001E00E1"/>
    <w:rsid w:val="001E0153"/>
    <w:rsid w:val="001E02F8"/>
    <w:rsid w:val="001E03FE"/>
    <w:rsid w:val="001E05F8"/>
    <w:rsid w:val="001E0656"/>
    <w:rsid w:val="001E0873"/>
    <w:rsid w:val="001E0A51"/>
    <w:rsid w:val="001E0B00"/>
    <w:rsid w:val="001E0EE9"/>
    <w:rsid w:val="001E0FEA"/>
    <w:rsid w:val="001E1512"/>
    <w:rsid w:val="001E1911"/>
    <w:rsid w:val="001E198A"/>
    <w:rsid w:val="001E1C8F"/>
    <w:rsid w:val="001E1ED6"/>
    <w:rsid w:val="001E1F87"/>
    <w:rsid w:val="001E2791"/>
    <w:rsid w:val="001E2849"/>
    <w:rsid w:val="001E28B9"/>
    <w:rsid w:val="001E28BE"/>
    <w:rsid w:val="001E2A5E"/>
    <w:rsid w:val="001E2B92"/>
    <w:rsid w:val="001E2BF6"/>
    <w:rsid w:val="001E2D61"/>
    <w:rsid w:val="001E2EA1"/>
    <w:rsid w:val="001E32CC"/>
    <w:rsid w:val="001E32D3"/>
    <w:rsid w:val="001E3435"/>
    <w:rsid w:val="001E349B"/>
    <w:rsid w:val="001E35AB"/>
    <w:rsid w:val="001E396E"/>
    <w:rsid w:val="001E3D6B"/>
    <w:rsid w:val="001E409D"/>
    <w:rsid w:val="001E4611"/>
    <w:rsid w:val="001E4863"/>
    <w:rsid w:val="001E4A4C"/>
    <w:rsid w:val="001E50B2"/>
    <w:rsid w:val="001E5176"/>
    <w:rsid w:val="001E5205"/>
    <w:rsid w:val="001E525D"/>
    <w:rsid w:val="001E52E2"/>
    <w:rsid w:val="001E52FB"/>
    <w:rsid w:val="001E5405"/>
    <w:rsid w:val="001E55AC"/>
    <w:rsid w:val="001E55EC"/>
    <w:rsid w:val="001E56EA"/>
    <w:rsid w:val="001E57A2"/>
    <w:rsid w:val="001E5C56"/>
    <w:rsid w:val="001E5FCE"/>
    <w:rsid w:val="001E6048"/>
    <w:rsid w:val="001E65BD"/>
    <w:rsid w:val="001E6880"/>
    <w:rsid w:val="001E6999"/>
    <w:rsid w:val="001E6B73"/>
    <w:rsid w:val="001E6CC3"/>
    <w:rsid w:val="001E6CDE"/>
    <w:rsid w:val="001E6D44"/>
    <w:rsid w:val="001E705A"/>
    <w:rsid w:val="001E71B4"/>
    <w:rsid w:val="001E740D"/>
    <w:rsid w:val="001E79A4"/>
    <w:rsid w:val="001E7C74"/>
    <w:rsid w:val="001E7C8F"/>
    <w:rsid w:val="001F031B"/>
    <w:rsid w:val="001F03AE"/>
    <w:rsid w:val="001F085E"/>
    <w:rsid w:val="001F08B5"/>
    <w:rsid w:val="001F0984"/>
    <w:rsid w:val="001F0A51"/>
    <w:rsid w:val="001F0C82"/>
    <w:rsid w:val="001F0D0C"/>
    <w:rsid w:val="001F1034"/>
    <w:rsid w:val="001F11DE"/>
    <w:rsid w:val="001F12B7"/>
    <w:rsid w:val="001F1721"/>
    <w:rsid w:val="001F1B38"/>
    <w:rsid w:val="001F1C44"/>
    <w:rsid w:val="001F1C5A"/>
    <w:rsid w:val="001F1D78"/>
    <w:rsid w:val="001F1FF5"/>
    <w:rsid w:val="001F2252"/>
    <w:rsid w:val="001F2313"/>
    <w:rsid w:val="001F23DC"/>
    <w:rsid w:val="001F2579"/>
    <w:rsid w:val="001F25D9"/>
    <w:rsid w:val="001F25FD"/>
    <w:rsid w:val="001F26D1"/>
    <w:rsid w:val="001F2EA7"/>
    <w:rsid w:val="001F302E"/>
    <w:rsid w:val="001F304B"/>
    <w:rsid w:val="001F30CA"/>
    <w:rsid w:val="001F360B"/>
    <w:rsid w:val="001F3BFC"/>
    <w:rsid w:val="001F3CC5"/>
    <w:rsid w:val="001F406B"/>
    <w:rsid w:val="001F4080"/>
    <w:rsid w:val="001F443F"/>
    <w:rsid w:val="001F4B4C"/>
    <w:rsid w:val="001F4D9A"/>
    <w:rsid w:val="001F4EC8"/>
    <w:rsid w:val="001F50FA"/>
    <w:rsid w:val="001F512D"/>
    <w:rsid w:val="001F515F"/>
    <w:rsid w:val="001F5680"/>
    <w:rsid w:val="001F581C"/>
    <w:rsid w:val="001F5836"/>
    <w:rsid w:val="001F59EC"/>
    <w:rsid w:val="001F5A43"/>
    <w:rsid w:val="001F5B8D"/>
    <w:rsid w:val="001F5D93"/>
    <w:rsid w:val="001F5EF1"/>
    <w:rsid w:val="001F5FAC"/>
    <w:rsid w:val="001F62AE"/>
    <w:rsid w:val="001F6445"/>
    <w:rsid w:val="001F64F7"/>
    <w:rsid w:val="001F6527"/>
    <w:rsid w:val="001F662B"/>
    <w:rsid w:val="001F67F9"/>
    <w:rsid w:val="001F698D"/>
    <w:rsid w:val="001F6C70"/>
    <w:rsid w:val="001F7020"/>
    <w:rsid w:val="001F708F"/>
    <w:rsid w:val="001F7177"/>
    <w:rsid w:val="001F7525"/>
    <w:rsid w:val="001F756F"/>
    <w:rsid w:val="001F7959"/>
    <w:rsid w:val="001F7B97"/>
    <w:rsid w:val="00200032"/>
    <w:rsid w:val="00200A97"/>
    <w:rsid w:val="00200CF6"/>
    <w:rsid w:val="00200E6D"/>
    <w:rsid w:val="002010CF"/>
    <w:rsid w:val="00201313"/>
    <w:rsid w:val="0020174F"/>
    <w:rsid w:val="002017FC"/>
    <w:rsid w:val="00201894"/>
    <w:rsid w:val="00201AA0"/>
    <w:rsid w:val="00201F5B"/>
    <w:rsid w:val="002022D6"/>
    <w:rsid w:val="00202363"/>
    <w:rsid w:val="002023A5"/>
    <w:rsid w:val="00202559"/>
    <w:rsid w:val="0020262A"/>
    <w:rsid w:val="002027CC"/>
    <w:rsid w:val="00202991"/>
    <w:rsid w:val="00202DDC"/>
    <w:rsid w:val="00202E8B"/>
    <w:rsid w:val="00203085"/>
    <w:rsid w:val="002030F6"/>
    <w:rsid w:val="002030FB"/>
    <w:rsid w:val="002031DF"/>
    <w:rsid w:val="0020344A"/>
    <w:rsid w:val="0020357F"/>
    <w:rsid w:val="00203EF0"/>
    <w:rsid w:val="00204588"/>
    <w:rsid w:val="002045BD"/>
    <w:rsid w:val="00204652"/>
    <w:rsid w:val="0020492F"/>
    <w:rsid w:val="00204A1C"/>
    <w:rsid w:val="00204A43"/>
    <w:rsid w:val="00204B11"/>
    <w:rsid w:val="002051BB"/>
    <w:rsid w:val="002057AD"/>
    <w:rsid w:val="0020581E"/>
    <w:rsid w:val="002058CD"/>
    <w:rsid w:val="00205928"/>
    <w:rsid w:val="00205B9A"/>
    <w:rsid w:val="00206325"/>
    <w:rsid w:val="00206384"/>
    <w:rsid w:val="0020662A"/>
    <w:rsid w:val="00206651"/>
    <w:rsid w:val="00206971"/>
    <w:rsid w:val="00206DF8"/>
    <w:rsid w:val="00206E21"/>
    <w:rsid w:val="00206FE4"/>
    <w:rsid w:val="00207000"/>
    <w:rsid w:val="002071F9"/>
    <w:rsid w:val="0020732D"/>
    <w:rsid w:val="002074E7"/>
    <w:rsid w:val="00207541"/>
    <w:rsid w:val="00207659"/>
    <w:rsid w:val="0020772A"/>
    <w:rsid w:val="00207951"/>
    <w:rsid w:val="002079AD"/>
    <w:rsid w:val="00207B32"/>
    <w:rsid w:val="00207D9E"/>
    <w:rsid w:val="00207E51"/>
    <w:rsid w:val="00210011"/>
    <w:rsid w:val="00210227"/>
    <w:rsid w:val="002102CB"/>
    <w:rsid w:val="002103C1"/>
    <w:rsid w:val="00210657"/>
    <w:rsid w:val="002107B8"/>
    <w:rsid w:val="0021091B"/>
    <w:rsid w:val="002109AE"/>
    <w:rsid w:val="002109F8"/>
    <w:rsid w:val="00210A34"/>
    <w:rsid w:val="00210CAE"/>
    <w:rsid w:val="00210DBE"/>
    <w:rsid w:val="00210DFB"/>
    <w:rsid w:val="00211016"/>
    <w:rsid w:val="002111BD"/>
    <w:rsid w:val="002116EC"/>
    <w:rsid w:val="002117F1"/>
    <w:rsid w:val="002118B9"/>
    <w:rsid w:val="00211B54"/>
    <w:rsid w:val="00211E4E"/>
    <w:rsid w:val="002123B8"/>
    <w:rsid w:val="002124BC"/>
    <w:rsid w:val="00212684"/>
    <w:rsid w:val="002129F4"/>
    <w:rsid w:val="00212A25"/>
    <w:rsid w:val="00212BAC"/>
    <w:rsid w:val="00212E11"/>
    <w:rsid w:val="00212FA9"/>
    <w:rsid w:val="0021302D"/>
    <w:rsid w:val="00213040"/>
    <w:rsid w:val="002130AF"/>
    <w:rsid w:val="0021324F"/>
    <w:rsid w:val="0021338F"/>
    <w:rsid w:val="00213817"/>
    <w:rsid w:val="0021389F"/>
    <w:rsid w:val="00213B0A"/>
    <w:rsid w:val="00213B69"/>
    <w:rsid w:val="00213CA3"/>
    <w:rsid w:val="00213E24"/>
    <w:rsid w:val="00214194"/>
    <w:rsid w:val="00214287"/>
    <w:rsid w:val="00214535"/>
    <w:rsid w:val="0021455A"/>
    <w:rsid w:val="00214C26"/>
    <w:rsid w:val="00214C9B"/>
    <w:rsid w:val="00214DC4"/>
    <w:rsid w:val="00214F1B"/>
    <w:rsid w:val="00214F41"/>
    <w:rsid w:val="00215101"/>
    <w:rsid w:val="0021518B"/>
    <w:rsid w:val="0021544B"/>
    <w:rsid w:val="00215728"/>
    <w:rsid w:val="00215AA7"/>
    <w:rsid w:val="00215ADD"/>
    <w:rsid w:val="00215C0C"/>
    <w:rsid w:val="00215C27"/>
    <w:rsid w:val="00215DB8"/>
    <w:rsid w:val="002163DC"/>
    <w:rsid w:val="00216491"/>
    <w:rsid w:val="00216B0C"/>
    <w:rsid w:val="00216BAA"/>
    <w:rsid w:val="00216CA5"/>
    <w:rsid w:val="00216F7A"/>
    <w:rsid w:val="00216FEB"/>
    <w:rsid w:val="00217217"/>
    <w:rsid w:val="002172C0"/>
    <w:rsid w:val="002172EB"/>
    <w:rsid w:val="00217422"/>
    <w:rsid w:val="00217429"/>
    <w:rsid w:val="00217466"/>
    <w:rsid w:val="0021760F"/>
    <w:rsid w:val="002176BD"/>
    <w:rsid w:val="002176FE"/>
    <w:rsid w:val="00217741"/>
    <w:rsid w:val="00217916"/>
    <w:rsid w:val="002179A2"/>
    <w:rsid w:val="00217A2E"/>
    <w:rsid w:val="00217A74"/>
    <w:rsid w:val="00217BE4"/>
    <w:rsid w:val="00217C5E"/>
    <w:rsid w:val="00217C97"/>
    <w:rsid w:val="002200AE"/>
    <w:rsid w:val="00220408"/>
    <w:rsid w:val="0022087A"/>
    <w:rsid w:val="002209DE"/>
    <w:rsid w:val="002209E9"/>
    <w:rsid w:val="00220A5E"/>
    <w:rsid w:val="00220BF7"/>
    <w:rsid w:val="00220C0A"/>
    <w:rsid w:val="00220CCB"/>
    <w:rsid w:val="00220CD7"/>
    <w:rsid w:val="00220DBA"/>
    <w:rsid w:val="00220EB1"/>
    <w:rsid w:val="00221038"/>
    <w:rsid w:val="00221302"/>
    <w:rsid w:val="00221605"/>
    <w:rsid w:val="00221723"/>
    <w:rsid w:val="00221883"/>
    <w:rsid w:val="00221CC7"/>
    <w:rsid w:val="00221D3D"/>
    <w:rsid w:val="00221D68"/>
    <w:rsid w:val="00221EDC"/>
    <w:rsid w:val="00221F49"/>
    <w:rsid w:val="00222070"/>
    <w:rsid w:val="00222241"/>
    <w:rsid w:val="002227A8"/>
    <w:rsid w:val="00222927"/>
    <w:rsid w:val="0022299B"/>
    <w:rsid w:val="002229EE"/>
    <w:rsid w:val="00222A58"/>
    <w:rsid w:val="00222B76"/>
    <w:rsid w:val="00222BE9"/>
    <w:rsid w:val="00222FB4"/>
    <w:rsid w:val="002231EF"/>
    <w:rsid w:val="0022336F"/>
    <w:rsid w:val="0022351B"/>
    <w:rsid w:val="00223588"/>
    <w:rsid w:val="0022385D"/>
    <w:rsid w:val="002239DD"/>
    <w:rsid w:val="00223D06"/>
    <w:rsid w:val="00223E07"/>
    <w:rsid w:val="00223E98"/>
    <w:rsid w:val="00223F5B"/>
    <w:rsid w:val="00224058"/>
    <w:rsid w:val="00224081"/>
    <w:rsid w:val="002242BC"/>
    <w:rsid w:val="0022439F"/>
    <w:rsid w:val="002243D6"/>
    <w:rsid w:val="00224479"/>
    <w:rsid w:val="00224499"/>
    <w:rsid w:val="002246CB"/>
    <w:rsid w:val="0022485B"/>
    <w:rsid w:val="00224B86"/>
    <w:rsid w:val="00224D07"/>
    <w:rsid w:val="00224FC2"/>
    <w:rsid w:val="002251D7"/>
    <w:rsid w:val="00225509"/>
    <w:rsid w:val="0022599A"/>
    <w:rsid w:val="00225A85"/>
    <w:rsid w:val="00225BDC"/>
    <w:rsid w:val="00225F97"/>
    <w:rsid w:val="00226134"/>
    <w:rsid w:val="00226414"/>
    <w:rsid w:val="00226442"/>
    <w:rsid w:val="002264F1"/>
    <w:rsid w:val="00226636"/>
    <w:rsid w:val="002266F7"/>
    <w:rsid w:val="00226BAE"/>
    <w:rsid w:val="00226BCD"/>
    <w:rsid w:val="00226C9E"/>
    <w:rsid w:val="002270CB"/>
    <w:rsid w:val="00227359"/>
    <w:rsid w:val="00227799"/>
    <w:rsid w:val="002277A8"/>
    <w:rsid w:val="00227B3C"/>
    <w:rsid w:val="00227BCB"/>
    <w:rsid w:val="00227C70"/>
    <w:rsid w:val="002300A1"/>
    <w:rsid w:val="00230DC5"/>
    <w:rsid w:val="00230ECC"/>
    <w:rsid w:val="00231162"/>
    <w:rsid w:val="002313B5"/>
    <w:rsid w:val="00231648"/>
    <w:rsid w:val="00231899"/>
    <w:rsid w:val="00231C2A"/>
    <w:rsid w:val="00231D22"/>
    <w:rsid w:val="00231D9C"/>
    <w:rsid w:val="00231DC9"/>
    <w:rsid w:val="00232046"/>
    <w:rsid w:val="002320AB"/>
    <w:rsid w:val="002321FF"/>
    <w:rsid w:val="00232550"/>
    <w:rsid w:val="002326B7"/>
    <w:rsid w:val="00232ADA"/>
    <w:rsid w:val="00232D30"/>
    <w:rsid w:val="00232F96"/>
    <w:rsid w:val="00233186"/>
    <w:rsid w:val="00233695"/>
    <w:rsid w:val="002338CB"/>
    <w:rsid w:val="002339BD"/>
    <w:rsid w:val="00233F8C"/>
    <w:rsid w:val="00234416"/>
    <w:rsid w:val="00234699"/>
    <w:rsid w:val="002347C3"/>
    <w:rsid w:val="00234992"/>
    <w:rsid w:val="00234A1D"/>
    <w:rsid w:val="00234C88"/>
    <w:rsid w:val="00234E25"/>
    <w:rsid w:val="00234ED6"/>
    <w:rsid w:val="00234FDF"/>
    <w:rsid w:val="00235063"/>
    <w:rsid w:val="00235101"/>
    <w:rsid w:val="0023515E"/>
    <w:rsid w:val="002352F2"/>
    <w:rsid w:val="00235357"/>
    <w:rsid w:val="0023557B"/>
    <w:rsid w:val="0023564D"/>
    <w:rsid w:val="002356B4"/>
    <w:rsid w:val="002356DC"/>
    <w:rsid w:val="00235A9B"/>
    <w:rsid w:val="00235DB2"/>
    <w:rsid w:val="00235DFB"/>
    <w:rsid w:val="00235E6B"/>
    <w:rsid w:val="00235E89"/>
    <w:rsid w:val="00235EE4"/>
    <w:rsid w:val="0023631F"/>
    <w:rsid w:val="0023633D"/>
    <w:rsid w:val="002366A6"/>
    <w:rsid w:val="002366E2"/>
    <w:rsid w:val="002368D3"/>
    <w:rsid w:val="002368E1"/>
    <w:rsid w:val="00236F6B"/>
    <w:rsid w:val="00236F6D"/>
    <w:rsid w:val="0023715B"/>
    <w:rsid w:val="00237329"/>
    <w:rsid w:val="002374BC"/>
    <w:rsid w:val="00237B53"/>
    <w:rsid w:val="00237BCB"/>
    <w:rsid w:val="00237E34"/>
    <w:rsid w:val="00237F26"/>
    <w:rsid w:val="0024003E"/>
    <w:rsid w:val="002400DF"/>
    <w:rsid w:val="00240263"/>
    <w:rsid w:val="00240309"/>
    <w:rsid w:val="00240324"/>
    <w:rsid w:val="00240361"/>
    <w:rsid w:val="002403F2"/>
    <w:rsid w:val="002404A8"/>
    <w:rsid w:val="002405E9"/>
    <w:rsid w:val="002405F1"/>
    <w:rsid w:val="00240ABF"/>
    <w:rsid w:val="00240B0C"/>
    <w:rsid w:val="00240E93"/>
    <w:rsid w:val="00241351"/>
    <w:rsid w:val="00241546"/>
    <w:rsid w:val="0024169A"/>
    <w:rsid w:val="002417C6"/>
    <w:rsid w:val="002417F4"/>
    <w:rsid w:val="002418A1"/>
    <w:rsid w:val="00241B36"/>
    <w:rsid w:val="00241D7E"/>
    <w:rsid w:val="00241E3E"/>
    <w:rsid w:val="002420B8"/>
    <w:rsid w:val="0024216D"/>
    <w:rsid w:val="002423B4"/>
    <w:rsid w:val="0024265C"/>
    <w:rsid w:val="0024287A"/>
    <w:rsid w:val="00242A13"/>
    <w:rsid w:val="002431D2"/>
    <w:rsid w:val="00243236"/>
    <w:rsid w:val="002432A1"/>
    <w:rsid w:val="00243501"/>
    <w:rsid w:val="00243826"/>
    <w:rsid w:val="002438CD"/>
    <w:rsid w:val="0024393C"/>
    <w:rsid w:val="00243B8C"/>
    <w:rsid w:val="00243BE4"/>
    <w:rsid w:val="00243CC0"/>
    <w:rsid w:val="00243D24"/>
    <w:rsid w:val="00243D82"/>
    <w:rsid w:val="00244100"/>
    <w:rsid w:val="00244522"/>
    <w:rsid w:val="0024479D"/>
    <w:rsid w:val="002448C8"/>
    <w:rsid w:val="002449D7"/>
    <w:rsid w:val="00244E25"/>
    <w:rsid w:val="0024500C"/>
    <w:rsid w:val="002450C0"/>
    <w:rsid w:val="002451CB"/>
    <w:rsid w:val="002455B4"/>
    <w:rsid w:val="002457DB"/>
    <w:rsid w:val="00245CA1"/>
    <w:rsid w:val="00245E6F"/>
    <w:rsid w:val="002460B9"/>
    <w:rsid w:val="002461BD"/>
    <w:rsid w:val="00246497"/>
    <w:rsid w:val="00246595"/>
    <w:rsid w:val="00246680"/>
    <w:rsid w:val="00246B50"/>
    <w:rsid w:val="00246DC3"/>
    <w:rsid w:val="00246E45"/>
    <w:rsid w:val="00246F5E"/>
    <w:rsid w:val="00246F6F"/>
    <w:rsid w:val="002472C8"/>
    <w:rsid w:val="002473FC"/>
    <w:rsid w:val="002474E8"/>
    <w:rsid w:val="002475E4"/>
    <w:rsid w:val="0024767A"/>
    <w:rsid w:val="00247B8B"/>
    <w:rsid w:val="00247E38"/>
    <w:rsid w:val="00250040"/>
    <w:rsid w:val="002500AA"/>
    <w:rsid w:val="00250169"/>
    <w:rsid w:val="002502A6"/>
    <w:rsid w:val="002506F0"/>
    <w:rsid w:val="00250716"/>
    <w:rsid w:val="00250862"/>
    <w:rsid w:val="00250914"/>
    <w:rsid w:val="00250A2B"/>
    <w:rsid w:val="00250C10"/>
    <w:rsid w:val="00250CF6"/>
    <w:rsid w:val="0025104B"/>
    <w:rsid w:val="0025130D"/>
    <w:rsid w:val="00251312"/>
    <w:rsid w:val="00251637"/>
    <w:rsid w:val="002519AA"/>
    <w:rsid w:val="00251AA8"/>
    <w:rsid w:val="00251AB1"/>
    <w:rsid w:val="00251AF9"/>
    <w:rsid w:val="00251B53"/>
    <w:rsid w:val="00251B5A"/>
    <w:rsid w:val="00251E17"/>
    <w:rsid w:val="002521A3"/>
    <w:rsid w:val="0025232E"/>
    <w:rsid w:val="002524BB"/>
    <w:rsid w:val="0025259E"/>
    <w:rsid w:val="002525B2"/>
    <w:rsid w:val="00252AD8"/>
    <w:rsid w:val="00252C8D"/>
    <w:rsid w:val="00252D8C"/>
    <w:rsid w:val="0025302B"/>
    <w:rsid w:val="00253203"/>
    <w:rsid w:val="002533FA"/>
    <w:rsid w:val="0025341E"/>
    <w:rsid w:val="002534C9"/>
    <w:rsid w:val="0025358D"/>
    <w:rsid w:val="0025377D"/>
    <w:rsid w:val="00253A9A"/>
    <w:rsid w:val="00253E8E"/>
    <w:rsid w:val="00253F50"/>
    <w:rsid w:val="00254005"/>
    <w:rsid w:val="00254103"/>
    <w:rsid w:val="0025460C"/>
    <w:rsid w:val="00254CD6"/>
    <w:rsid w:val="00254E09"/>
    <w:rsid w:val="00254EBA"/>
    <w:rsid w:val="00254F0B"/>
    <w:rsid w:val="002550B2"/>
    <w:rsid w:val="00255311"/>
    <w:rsid w:val="00255383"/>
    <w:rsid w:val="002557F9"/>
    <w:rsid w:val="00255A6F"/>
    <w:rsid w:val="00255CCC"/>
    <w:rsid w:val="002560E6"/>
    <w:rsid w:val="0025621D"/>
    <w:rsid w:val="0025623F"/>
    <w:rsid w:val="0025638D"/>
    <w:rsid w:val="002567DE"/>
    <w:rsid w:val="0025683B"/>
    <w:rsid w:val="002569B1"/>
    <w:rsid w:val="00256B82"/>
    <w:rsid w:val="00256F9E"/>
    <w:rsid w:val="00256FCF"/>
    <w:rsid w:val="0025711E"/>
    <w:rsid w:val="002572DB"/>
    <w:rsid w:val="00257602"/>
    <w:rsid w:val="0025767A"/>
    <w:rsid w:val="002577D7"/>
    <w:rsid w:val="00257A0C"/>
    <w:rsid w:val="00257AC6"/>
    <w:rsid w:val="00257BDA"/>
    <w:rsid w:val="00257CD7"/>
    <w:rsid w:val="00257D71"/>
    <w:rsid w:val="00260050"/>
    <w:rsid w:val="00260156"/>
    <w:rsid w:val="00260199"/>
    <w:rsid w:val="002601C4"/>
    <w:rsid w:val="002601F2"/>
    <w:rsid w:val="002606EF"/>
    <w:rsid w:val="0026074F"/>
    <w:rsid w:val="00260951"/>
    <w:rsid w:val="00260AAA"/>
    <w:rsid w:val="00260D81"/>
    <w:rsid w:val="00260F57"/>
    <w:rsid w:val="00261090"/>
    <w:rsid w:val="002612F4"/>
    <w:rsid w:val="002613C5"/>
    <w:rsid w:val="002614A7"/>
    <w:rsid w:val="002614A8"/>
    <w:rsid w:val="00261654"/>
    <w:rsid w:val="002616A1"/>
    <w:rsid w:val="002617AB"/>
    <w:rsid w:val="00261844"/>
    <w:rsid w:val="00261968"/>
    <w:rsid w:val="002619A3"/>
    <w:rsid w:val="002619A4"/>
    <w:rsid w:val="00261A89"/>
    <w:rsid w:val="00261AB1"/>
    <w:rsid w:val="00261B8E"/>
    <w:rsid w:val="00261BB1"/>
    <w:rsid w:val="00261FAD"/>
    <w:rsid w:val="00262017"/>
    <w:rsid w:val="0026220C"/>
    <w:rsid w:val="0026226E"/>
    <w:rsid w:val="0026234E"/>
    <w:rsid w:val="00262601"/>
    <w:rsid w:val="0026277B"/>
    <w:rsid w:val="002629F2"/>
    <w:rsid w:val="00263219"/>
    <w:rsid w:val="00263B0A"/>
    <w:rsid w:val="00263F4E"/>
    <w:rsid w:val="002640B8"/>
    <w:rsid w:val="00264117"/>
    <w:rsid w:val="00264267"/>
    <w:rsid w:val="0026435F"/>
    <w:rsid w:val="002643A9"/>
    <w:rsid w:val="002644E7"/>
    <w:rsid w:val="002646A9"/>
    <w:rsid w:val="00264809"/>
    <w:rsid w:val="00264914"/>
    <w:rsid w:val="00264A25"/>
    <w:rsid w:val="00264E01"/>
    <w:rsid w:val="00264ED6"/>
    <w:rsid w:val="002653E3"/>
    <w:rsid w:val="00265783"/>
    <w:rsid w:val="002657F8"/>
    <w:rsid w:val="002657FC"/>
    <w:rsid w:val="00265922"/>
    <w:rsid w:val="00265A66"/>
    <w:rsid w:val="00265ACA"/>
    <w:rsid w:val="00265BB9"/>
    <w:rsid w:val="00265DA4"/>
    <w:rsid w:val="00266147"/>
    <w:rsid w:val="002661D6"/>
    <w:rsid w:val="002662B7"/>
    <w:rsid w:val="002664FF"/>
    <w:rsid w:val="002668D4"/>
    <w:rsid w:val="00266AAC"/>
    <w:rsid w:val="00266B30"/>
    <w:rsid w:val="00266BBD"/>
    <w:rsid w:val="00266C82"/>
    <w:rsid w:val="00267250"/>
    <w:rsid w:val="00267282"/>
    <w:rsid w:val="002673F1"/>
    <w:rsid w:val="00267460"/>
    <w:rsid w:val="0026755F"/>
    <w:rsid w:val="00267586"/>
    <w:rsid w:val="0026773A"/>
    <w:rsid w:val="00267A13"/>
    <w:rsid w:val="00267AEB"/>
    <w:rsid w:val="00267B0C"/>
    <w:rsid w:val="00267CEA"/>
    <w:rsid w:val="002703BA"/>
    <w:rsid w:val="002705A0"/>
    <w:rsid w:val="00270A21"/>
    <w:rsid w:val="00271033"/>
    <w:rsid w:val="00271268"/>
    <w:rsid w:val="002719D0"/>
    <w:rsid w:val="00271CE6"/>
    <w:rsid w:val="00271DA9"/>
    <w:rsid w:val="00271E33"/>
    <w:rsid w:val="00271ED3"/>
    <w:rsid w:val="00271F7B"/>
    <w:rsid w:val="002720D4"/>
    <w:rsid w:val="0027214B"/>
    <w:rsid w:val="0027222A"/>
    <w:rsid w:val="00272693"/>
    <w:rsid w:val="002728A4"/>
    <w:rsid w:val="00272BF9"/>
    <w:rsid w:val="00272DFB"/>
    <w:rsid w:val="00273062"/>
    <w:rsid w:val="00273090"/>
    <w:rsid w:val="002732C2"/>
    <w:rsid w:val="002732C9"/>
    <w:rsid w:val="002734C0"/>
    <w:rsid w:val="00273555"/>
    <w:rsid w:val="00273658"/>
    <w:rsid w:val="00273822"/>
    <w:rsid w:val="00273D75"/>
    <w:rsid w:val="00273D9F"/>
    <w:rsid w:val="00274134"/>
    <w:rsid w:val="002741C9"/>
    <w:rsid w:val="0027422B"/>
    <w:rsid w:val="002743A9"/>
    <w:rsid w:val="002744E9"/>
    <w:rsid w:val="002745D8"/>
    <w:rsid w:val="00274854"/>
    <w:rsid w:val="00274BD0"/>
    <w:rsid w:val="00274E40"/>
    <w:rsid w:val="002752BA"/>
    <w:rsid w:val="0027542F"/>
    <w:rsid w:val="0027555C"/>
    <w:rsid w:val="0027596F"/>
    <w:rsid w:val="002759E1"/>
    <w:rsid w:val="00275A65"/>
    <w:rsid w:val="00275C0B"/>
    <w:rsid w:val="00275D0F"/>
    <w:rsid w:val="00275D6C"/>
    <w:rsid w:val="00275E8D"/>
    <w:rsid w:val="00275EAC"/>
    <w:rsid w:val="00275F23"/>
    <w:rsid w:val="00275F88"/>
    <w:rsid w:val="002762AA"/>
    <w:rsid w:val="002766C7"/>
    <w:rsid w:val="002766EE"/>
    <w:rsid w:val="00276A09"/>
    <w:rsid w:val="00276A5D"/>
    <w:rsid w:val="00276BD5"/>
    <w:rsid w:val="00276C88"/>
    <w:rsid w:val="00276CC4"/>
    <w:rsid w:val="00276E40"/>
    <w:rsid w:val="0027738C"/>
    <w:rsid w:val="002773D6"/>
    <w:rsid w:val="002774D5"/>
    <w:rsid w:val="002777F1"/>
    <w:rsid w:val="0027785F"/>
    <w:rsid w:val="002778E7"/>
    <w:rsid w:val="00280370"/>
    <w:rsid w:val="002805BE"/>
    <w:rsid w:val="00280E69"/>
    <w:rsid w:val="0028102B"/>
    <w:rsid w:val="002810BA"/>
    <w:rsid w:val="00281247"/>
    <w:rsid w:val="00281385"/>
    <w:rsid w:val="0028143A"/>
    <w:rsid w:val="00281557"/>
    <w:rsid w:val="0028158E"/>
    <w:rsid w:val="0028162E"/>
    <w:rsid w:val="00281C6B"/>
    <w:rsid w:val="00281CCD"/>
    <w:rsid w:val="00281DD6"/>
    <w:rsid w:val="002822BD"/>
    <w:rsid w:val="002822EA"/>
    <w:rsid w:val="00282488"/>
    <w:rsid w:val="002824CA"/>
    <w:rsid w:val="002825C7"/>
    <w:rsid w:val="002825F1"/>
    <w:rsid w:val="0028296B"/>
    <w:rsid w:val="00282D10"/>
    <w:rsid w:val="00282D49"/>
    <w:rsid w:val="00282DFA"/>
    <w:rsid w:val="00283090"/>
    <w:rsid w:val="00283436"/>
    <w:rsid w:val="00283489"/>
    <w:rsid w:val="00283613"/>
    <w:rsid w:val="00283895"/>
    <w:rsid w:val="00283AAB"/>
    <w:rsid w:val="00283D27"/>
    <w:rsid w:val="00283DC2"/>
    <w:rsid w:val="00283F24"/>
    <w:rsid w:val="00284192"/>
    <w:rsid w:val="00284322"/>
    <w:rsid w:val="00284411"/>
    <w:rsid w:val="0028447D"/>
    <w:rsid w:val="0028491F"/>
    <w:rsid w:val="00284BBC"/>
    <w:rsid w:val="00284DDD"/>
    <w:rsid w:val="00284EB0"/>
    <w:rsid w:val="0028537A"/>
    <w:rsid w:val="002853A0"/>
    <w:rsid w:val="002853B2"/>
    <w:rsid w:val="002855AB"/>
    <w:rsid w:val="00285872"/>
    <w:rsid w:val="002858CF"/>
    <w:rsid w:val="00285C64"/>
    <w:rsid w:val="00285E3D"/>
    <w:rsid w:val="002862DB"/>
    <w:rsid w:val="00286429"/>
    <w:rsid w:val="00286541"/>
    <w:rsid w:val="00286727"/>
    <w:rsid w:val="0028678C"/>
    <w:rsid w:val="002868A0"/>
    <w:rsid w:val="00286904"/>
    <w:rsid w:val="00286980"/>
    <w:rsid w:val="002869BE"/>
    <w:rsid w:val="00286AAA"/>
    <w:rsid w:val="00286AFA"/>
    <w:rsid w:val="00286CDA"/>
    <w:rsid w:val="002870BB"/>
    <w:rsid w:val="002870DC"/>
    <w:rsid w:val="00287349"/>
    <w:rsid w:val="00287DBC"/>
    <w:rsid w:val="00287FA5"/>
    <w:rsid w:val="002905AA"/>
    <w:rsid w:val="0029070E"/>
    <w:rsid w:val="00290778"/>
    <w:rsid w:val="00290829"/>
    <w:rsid w:val="00290953"/>
    <w:rsid w:val="002909F9"/>
    <w:rsid w:val="00290AA2"/>
    <w:rsid w:val="00290C0A"/>
    <w:rsid w:val="00290C71"/>
    <w:rsid w:val="00290D85"/>
    <w:rsid w:val="00290DD9"/>
    <w:rsid w:val="00290DF0"/>
    <w:rsid w:val="00290DF3"/>
    <w:rsid w:val="00290EA7"/>
    <w:rsid w:val="002913A7"/>
    <w:rsid w:val="00291430"/>
    <w:rsid w:val="0029189B"/>
    <w:rsid w:val="00291E79"/>
    <w:rsid w:val="00292093"/>
    <w:rsid w:val="002922A6"/>
    <w:rsid w:val="00292382"/>
    <w:rsid w:val="002925A1"/>
    <w:rsid w:val="00292747"/>
    <w:rsid w:val="002928E0"/>
    <w:rsid w:val="00292F5E"/>
    <w:rsid w:val="00292F60"/>
    <w:rsid w:val="00292F8E"/>
    <w:rsid w:val="00293067"/>
    <w:rsid w:val="00293275"/>
    <w:rsid w:val="00293276"/>
    <w:rsid w:val="002932E5"/>
    <w:rsid w:val="00293343"/>
    <w:rsid w:val="0029342A"/>
    <w:rsid w:val="002934A5"/>
    <w:rsid w:val="0029374D"/>
    <w:rsid w:val="002937D0"/>
    <w:rsid w:val="00293988"/>
    <w:rsid w:val="002939B6"/>
    <w:rsid w:val="00293A05"/>
    <w:rsid w:val="00294092"/>
    <w:rsid w:val="002940F0"/>
    <w:rsid w:val="00294382"/>
    <w:rsid w:val="0029482C"/>
    <w:rsid w:val="002949C6"/>
    <w:rsid w:val="00294B44"/>
    <w:rsid w:val="00294F6A"/>
    <w:rsid w:val="002950EA"/>
    <w:rsid w:val="00295138"/>
    <w:rsid w:val="0029514C"/>
    <w:rsid w:val="002951CF"/>
    <w:rsid w:val="00295276"/>
    <w:rsid w:val="002953DB"/>
    <w:rsid w:val="00295975"/>
    <w:rsid w:val="00295AB0"/>
    <w:rsid w:val="00295AEE"/>
    <w:rsid w:val="00295EA8"/>
    <w:rsid w:val="00296148"/>
    <w:rsid w:val="0029623D"/>
    <w:rsid w:val="00296249"/>
    <w:rsid w:val="002962D1"/>
    <w:rsid w:val="0029653E"/>
    <w:rsid w:val="002965BD"/>
    <w:rsid w:val="00296698"/>
    <w:rsid w:val="002969B1"/>
    <w:rsid w:val="00296ABD"/>
    <w:rsid w:val="00296C41"/>
    <w:rsid w:val="00296FED"/>
    <w:rsid w:val="00297087"/>
    <w:rsid w:val="0029713E"/>
    <w:rsid w:val="0029738A"/>
    <w:rsid w:val="002973E4"/>
    <w:rsid w:val="00297753"/>
    <w:rsid w:val="00297772"/>
    <w:rsid w:val="0029777D"/>
    <w:rsid w:val="00297780"/>
    <w:rsid w:val="00297811"/>
    <w:rsid w:val="00297A77"/>
    <w:rsid w:val="00297B3E"/>
    <w:rsid w:val="00297E37"/>
    <w:rsid w:val="002A00A7"/>
    <w:rsid w:val="002A00B1"/>
    <w:rsid w:val="002A07A2"/>
    <w:rsid w:val="002A0A7E"/>
    <w:rsid w:val="002A0EF6"/>
    <w:rsid w:val="002A15E8"/>
    <w:rsid w:val="002A168F"/>
    <w:rsid w:val="002A1738"/>
    <w:rsid w:val="002A1949"/>
    <w:rsid w:val="002A1A77"/>
    <w:rsid w:val="002A2431"/>
    <w:rsid w:val="002A24CA"/>
    <w:rsid w:val="002A265A"/>
    <w:rsid w:val="002A26C9"/>
    <w:rsid w:val="002A26E6"/>
    <w:rsid w:val="002A26F1"/>
    <w:rsid w:val="002A27C2"/>
    <w:rsid w:val="002A296C"/>
    <w:rsid w:val="002A29E4"/>
    <w:rsid w:val="002A2C4D"/>
    <w:rsid w:val="002A2ECF"/>
    <w:rsid w:val="002A3037"/>
    <w:rsid w:val="002A30D8"/>
    <w:rsid w:val="002A3431"/>
    <w:rsid w:val="002A348F"/>
    <w:rsid w:val="002A399A"/>
    <w:rsid w:val="002A39AC"/>
    <w:rsid w:val="002A3D74"/>
    <w:rsid w:val="002A3F23"/>
    <w:rsid w:val="002A4011"/>
    <w:rsid w:val="002A4262"/>
    <w:rsid w:val="002A455D"/>
    <w:rsid w:val="002A4833"/>
    <w:rsid w:val="002A4873"/>
    <w:rsid w:val="002A4A35"/>
    <w:rsid w:val="002A4C08"/>
    <w:rsid w:val="002A4C0E"/>
    <w:rsid w:val="002A4D5B"/>
    <w:rsid w:val="002A4EFB"/>
    <w:rsid w:val="002A4F91"/>
    <w:rsid w:val="002A4FF5"/>
    <w:rsid w:val="002A50AA"/>
    <w:rsid w:val="002A52D8"/>
    <w:rsid w:val="002A5310"/>
    <w:rsid w:val="002A5351"/>
    <w:rsid w:val="002A577E"/>
    <w:rsid w:val="002A581C"/>
    <w:rsid w:val="002A5842"/>
    <w:rsid w:val="002A59A6"/>
    <w:rsid w:val="002A5A83"/>
    <w:rsid w:val="002A5BEF"/>
    <w:rsid w:val="002A5E31"/>
    <w:rsid w:val="002A5F1A"/>
    <w:rsid w:val="002A6119"/>
    <w:rsid w:val="002A61D1"/>
    <w:rsid w:val="002A632A"/>
    <w:rsid w:val="002A681A"/>
    <w:rsid w:val="002A6ACE"/>
    <w:rsid w:val="002A6AE8"/>
    <w:rsid w:val="002A6C00"/>
    <w:rsid w:val="002A6C6A"/>
    <w:rsid w:val="002A6CA8"/>
    <w:rsid w:val="002A6DD5"/>
    <w:rsid w:val="002A7016"/>
    <w:rsid w:val="002A734E"/>
    <w:rsid w:val="002A75C8"/>
    <w:rsid w:val="002A7755"/>
    <w:rsid w:val="002A782F"/>
    <w:rsid w:val="002A783F"/>
    <w:rsid w:val="002A79CC"/>
    <w:rsid w:val="002A7AB7"/>
    <w:rsid w:val="002A7B03"/>
    <w:rsid w:val="002A7BED"/>
    <w:rsid w:val="002A7D96"/>
    <w:rsid w:val="002B0084"/>
    <w:rsid w:val="002B031F"/>
    <w:rsid w:val="002B0346"/>
    <w:rsid w:val="002B058A"/>
    <w:rsid w:val="002B079C"/>
    <w:rsid w:val="002B0842"/>
    <w:rsid w:val="002B0947"/>
    <w:rsid w:val="002B09A4"/>
    <w:rsid w:val="002B0C3E"/>
    <w:rsid w:val="002B0FC9"/>
    <w:rsid w:val="002B117D"/>
    <w:rsid w:val="002B11D3"/>
    <w:rsid w:val="002B11EE"/>
    <w:rsid w:val="002B1238"/>
    <w:rsid w:val="002B13BD"/>
    <w:rsid w:val="002B161F"/>
    <w:rsid w:val="002B1771"/>
    <w:rsid w:val="002B183C"/>
    <w:rsid w:val="002B18B9"/>
    <w:rsid w:val="002B1905"/>
    <w:rsid w:val="002B1CD0"/>
    <w:rsid w:val="002B20D1"/>
    <w:rsid w:val="002B256A"/>
    <w:rsid w:val="002B266D"/>
    <w:rsid w:val="002B2695"/>
    <w:rsid w:val="002B27C4"/>
    <w:rsid w:val="002B280A"/>
    <w:rsid w:val="002B283E"/>
    <w:rsid w:val="002B29A8"/>
    <w:rsid w:val="002B2A43"/>
    <w:rsid w:val="002B2E0B"/>
    <w:rsid w:val="002B2E53"/>
    <w:rsid w:val="002B2E79"/>
    <w:rsid w:val="002B30EF"/>
    <w:rsid w:val="002B33C8"/>
    <w:rsid w:val="002B34E5"/>
    <w:rsid w:val="002B35E9"/>
    <w:rsid w:val="002B3715"/>
    <w:rsid w:val="002B376C"/>
    <w:rsid w:val="002B3924"/>
    <w:rsid w:val="002B3AFA"/>
    <w:rsid w:val="002B3CBF"/>
    <w:rsid w:val="002B410E"/>
    <w:rsid w:val="002B42A0"/>
    <w:rsid w:val="002B4357"/>
    <w:rsid w:val="002B43A6"/>
    <w:rsid w:val="002B450E"/>
    <w:rsid w:val="002B4620"/>
    <w:rsid w:val="002B48C2"/>
    <w:rsid w:val="002B48CF"/>
    <w:rsid w:val="002B4B99"/>
    <w:rsid w:val="002B4C75"/>
    <w:rsid w:val="002B4CC9"/>
    <w:rsid w:val="002B4EC2"/>
    <w:rsid w:val="002B50E5"/>
    <w:rsid w:val="002B51F3"/>
    <w:rsid w:val="002B52F6"/>
    <w:rsid w:val="002B57B4"/>
    <w:rsid w:val="002B58C7"/>
    <w:rsid w:val="002B58EC"/>
    <w:rsid w:val="002B59A9"/>
    <w:rsid w:val="002B5D62"/>
    <w:rsid w:val="002B5F02"/>
    <w:rsid w:val="002B6050"/>
    <w:rsid w:val="002B60B8"/>
    <w:rsid w:val="002B6143"/>
    <w:rsid w:val="002B61E8"/>
    <w:rsid w:val="002B62F5"/>
    <w:rsid w:val="002B64E1"/>
    <w:rsid w:val="002B6527"/>
    <w:rsid w:val="002B6589"/>
    <w:rsid w:val="002B65D4"/>
    <w:rsid w:val="002B65E4"/>
    <w:rsid w:val="002B6629"/>
    <w:rsid w:val="002B686E"/>
    <w:rsid w:val="002B6967"/>
    <w:rsid w:val="002B6E16"/>
    <w:rsid w:val="002B7464"/>
    <w:rsid w:val="002B78A7"/>
    <w:rsid w:val="002B7903"/>
    <w:rsid w:val="002B7915"/>
    <w:rsid w:val="002B7AFA"/>
    <w:rsid w:val="002B7BEE"/>
    <w:rsid w:val="002C0300"/>
    <w:rsid w:val="002C04CE"/>
    <w:rsid w:val="002C05A7"/>
    <w:rsid w:val="002C05E8"/>
    <w:rsid w:val="002C063A"/>
    <w:rsid w:val="002C06B4"/>
    <w:rsid w:val="002C09B5"/>
    <w:rsid w:val="002C09B9"/>
    <w:rsid w:val="002C0AE1"/>
    <w:rsid w:val="002C0D58"/>
    <w:rsid w:val="002C0DF4"/>
    <w:rsid w:val="002C0E49"/>
    <w:rsid w:val="002C0E51"/>
    <w:rsid w:val="002C0F3E"/>
    <w:rsid w:val="002C1256"/>
    <w:rsid w:val="002C137D"/>
    <w:rsid w:val="002C13CB"/>
    <w:rsid w:val="002C13D6"/>
    <w:rsid w:val="002C1512"/>
    <w:rsid w:val="002C1551"/>
    <w:rsid w:val="002C15E3"/>
    <w:rsid w:val="002C179D"/>
    <w:rsid w:val="002C18CD"/>
    <w:rsid w:val="002C18DA"/>
    <w:rsid w:val="002C1D54"/>
    <w:rsid w:val="002C1EC9"/>
    <w:rsid w:val="002C1FE7"/>
    <w:rsid w:val="002C204F"/>
    <w:rsid w:val="002C21D4"/>
    <w:rsid w:val="002C23DC"/>
    <w:rsid w:val="002C2454"/>
    <w:rsid w:val="002C24DB"/>
    <w:rsid w:val="002C25C0"/>
    <w:rsid w:val="002C275A"/>
    <w:rsid w:val="002C284B"/>
    <w:rsid w:val="002C2A0B"/>
    <w:rsid w:val="002C2A1A"/>
    <w:rsid w:val="002C2C10"/>
    <w:rsid w:val="002C2C3F"/>
    <w:rsid w:val="002C2C69"/>
    <w:rsid w:val="002C2D99"/>
    <w:rsid w:val="002C2DD5"/>
    <w:rsid w:val="002C2DD6"/>
    <w:rsid w:val="002C3206"/>
    <w:rsid w:val="002C3507"/>
    <w:rsid w:val="002C35D9"/>
    <w:rsid w:val="002C3BD3"/>
    <w:rsid w:val="002C3D0E"/>
    <w:rsid w:val="002C3ECE"/>
    <w:rsid w:val="002C40D8"/>
    <w:rsid w:val="002C41C2"/>
    <w:rsid w:val="002C4852"/>
    <w:rsid w:val="002C4881"/>
    <w:rsid w:val="002C4938"/>
    <w:rsid w:val="002C55C8"/>
    <w:rsid w:val="002C55F3"/>
    <w:rsid w:val="002C5650"/>
    <w:rsid w:val="002C582F"/>
    <w:rsid w:val="002C5902"/>
    <w:rsid w:val="002C5A1E"/>
    <w:rsid w:val="002C6046"/>
    <w:rsid w:val="002C6187"/>
    <w:rsid w:val="002C63E3"/>
    <w:rsid w:val="002C68F3"/>
    <w:rsid w:val="002C695B"/>
    <w:rsid w:val="002C6C4C"/>
    <w:rsid w:val="002C6CAB"/>
    <w:rsid w:val="002C6E9F"/>
    <w:rsid w:val="002C7099"/>
    <w:rsid w:val="002C7134"/>
    <w:rsid w:val="002C7174"/>
    <w:rsid w:val="002C72D8"/>
    <w:rsid w:val="002C7333"/>
    <w:rsid w:val="002C7936"/>
    <w:rsid w:val="002C7CA7"/>
    <w:rsid w:val="002D02F8"/>
    <w:rsid w:val="002D04DA"/>
    <w:rsid w:val="002D0529"/>
    <w:rsid w:val="002D0600"/>
    <w:rsid w:val="002D0614"/>
    <w:rsid w:val="002D0656"/>
    <w:rsid w:val="002D0CDF"/>
    <w:rsid w:val="002D0DDD"/>
    <w:rsid w:val="002D0E0A"/>
    <w:rsid w:val="002D115C"/>
    <w:rsid w:val="002D1511"/>
    <w:rsid w:val="002D158D"/>
    <w:rsid w:val="002D1672"/>
    <w:rsid w:val="002D1705"/>
    <w:rsid w:val="002D18E5"/>
    <w:rsid w:val="002D1944"/>
    <w:rsid w:val="002D1BEF"/>
    <w:rsid w:val="002D1C67"/>
    <w:rsid w:val="002D1D17"/>
    <w:rsid w:val="002D1E4F"/>
    <w:rsid w:val="002D2198"/>
    <w:rsid w:val="002D223A"/>
    <w:rsid w:val="002D2609"/>
    <w:rsid w:val="002D2957"/>
    <w:rsid w:val="002D2C17"/>
    <w:rsid w:val="002D2C8D"/>
    <w:rsid w:val="002D2D24"/>
    <w:rsid w:val="002D31D6"/>
    <w:rsid w:val="002D324C"/>
    <w:rsid w:val="002D3275"/>
    <w:rsid w:val="002D3287"/>
    <w:rsid w:val="002D33B2"/>
    <w:rsid w:val="002D3660"/>
    <w:rsid w:val="002D369B"/>
    <w:rsid w:val="002D372E"/>
    <w:rsid w:val="002D3864"/>
    <w:rsid w:val="002D3889"/>
    <w:rsid w:val="002D3A29"/>
    <w:rsid w:val="002D3C6F"/>
    <w:rsid w:val="002D3C86"/>
    <w:rsid w:val="002D3D79"/>
    <w:rsid w:val="002D405B"/>
    <w:rsid w:val="002D424B"/>
    <w:rsid w:val="002D4318"/>
    <w:rsid w:val="002D43DD"/>
    <w:rsid w:val="002D4466"/>
    <w:rsid w:val="002D44C1"/>
    <w:rsid w:val="002D4581"/>
    <w:rsid w:val="002D46FF"/>
    <w:rsid w:val="002D470A"/>
    <w:rsid w:val="002D4727"/>
    <w:rsid w:val="002D4B1C"/>
    <w:rsid w:val="002D4C0A"/>
    <w:rsid w:val="002D5019"/>
    <w:rsid w:val="002D5083"/>
    <w:rsid w:val="002D50C8"/>
    <w:rsid w:val="002D533D"/>
    <w:rsid w:val="002D548A"/>
    <w:rsid w:val="002D5786"/>
    <w:rsid w:val="002D5796"/>
    <w:rsid w:val="002D5992"/>
    <w:rsid w:val="002D5A37"/>
    <w:rsid w:val="002D5AE9"/>
    <w:rsid w:val="002D5DF5"/>
    <w:rsid w:val="002D61E5"/>
    <w:rsid w:val="002D6265"/>
    <w:rsid w:val="002D65C7"/>
    <w:rsid w:val="002D6656"/>
    <w:rsid w:val="002D6714"/>
    <w:rsid w:val="002D694D"/>
    <w:rsid w:val="002D69AB"/>
    <w:rsid w:val="002D69BD"/>
    <w:rsid w:val="002D6B2A"/>
    <w:rsid w:val="002D735E"/>
    <w:rsid w:val="002D74FC"/>
    <w:rsid w:val="002D7508"/>
    <w:rsid w:val="002D774C"/>
    <w:rsid w:val="002D7761"/>
    <w:rsid w:val="002D78BD"/>
    <w:rsid w:val="002D78C9"/>
    <w:rsid w:val="002D7AC1"/>
    <w:rsid w:val="002D7C09"/>
    <w:rsid w:val="002D7FC8"/>
    <w:rsid w:val="002E004C"/>
    <w:rsid w:val="002E0267"/>
    <w:rsid w:val="002E0422"/>
    <w:rsid w:val="002E051C"/>
    <w:rsid w:val="002E0574"/>
    <w:rsid w:val="002E05AA"/>
    <w:rsid w:val="002E0993"/>
    <w:rsid w:val="002E09E6"/>
    <w:rsid w:val="002E0D07"/>
    <w:rsid w:val="002E0E56"/>
    <w:rsid w:val="002E1438"/>
    <w:rsid w:val="002E1934"/>
    <w:rsid w:val="002E1977"/>
    <w:rsid w:val="002E1A0F"/>
    <w:rsid w:val="002E1BAE"/>
    <w:rsid w:val="002E1D1E"/>
    <w:rsid w:val="002E1ECE"/>
    <w:rsid w:val="002E200A"/>
    <w:rsid w:val="002E2031"/>
    <w:rsid w:val="002E20AA"/>
    <w:rsid w:val="002E20EE"/>
    <w:rsid w:val="002E2164"/>
    <w:rsid w:val="002E2287"/>
    <w:rsid w:val="002E231A"/>
    <w:rsid w:val="002E26F4"/>
    <w:rsid w:val="002E2BB8"/>
    <w:rsid w:val="002E2DAD"/>
    <w:rsid w:val="002E2F99"/>
    <w:rsid w:val="002E30B1"/>
    <w:rsid w:val="002E3212"/>
    <w:rsid w:val="002E334D"/>
    <w:rsid w:val="002E335B"/>
    <w:rsid w:val="002E33FC"/>
    <w:rsid w:val="002E3483"/>
    <w:rsid w:val="002E34B0"/>
    <w:rsid w:val="002E351E"/>
    <w:rsid w:val="002E3A0E"/>
    <w:rsid w:val="002E3A48"/>
    <w:rsid w:val="002E3C9D"/>
    <w:rsid w:val="002E3CB6"/>
    <w:rsid w:val="002E3CF7"/>
    <w:rsid w:val="002E3DA8"/>
    <w:rsid w:val="002E3EC1"/>
    <w:rsid w:val="002E41C7"/>
    <w:rsid w:val="002E4684"/>
    <w:rsid w:val="002E4B12"/>
    <w:rsid w:val="002E4C52"/>
    <w:rsid w:val="002E4C73"/>
    <w:rsid w:val="002E4FBA"/>
    <w:rsid w:val="002E50D9"/>
    <w:rsid w:val="002E52C2"/>
    <w:rsid w:val="002E5457"/>
    <w:rsid w:val="002E5541"/>
    <w:rsid w:val="002E59B6"/>
    <w:rsid w:val="002E5CE6"/>
    <w:rsid w:val="002E5EBD"/>
    <w:rsid w:val="002E617E"/>
    <w:rsid w:val="002E61C2"/>
    <w:rsid w:val="002E63B9"/>
    <w:rsid w:val="002E6452"/>
    <w:rsid w:val="002E65CE"/>
    <w:rsid w:val="002E6758"/>
    <w:rsid w:val="002E67B5"/>
    <w:rsid w:val="002E6B35"/>
    <w:rsid w:val="002E6D3A"/>
    <w:rsid w:val="002E706E"/>
    <w:rsid w:val="002E709A"/>
    <w:rsid w:val="002E7223"/>
    <w:rsid w:val="002E747A"/>
    <w:rsid w:val="002E7633"/>
    <w:rsid w:val="002E78CC"/>
    <w:rsid w:val="002E7D76"/>
    <w:rsid w:val="002E7F55"/>
    <w:rsid w:val="002E7FC7"/>
    <w:rsid w:val="002F01A2"/>
    <w:rsid w:val="002F0204"/>
    <w:rsid w:val="002F058A"/>
    <w:rsid w:val="002F05BA"/>
    <w:rsid w:val="002F0654"/>
    <w:rsid w:val="002F07A7"/>
    <w:rsid w:val="002F08D1"/>
    <w:rsid w:val="002F0912"/>
    <w:rsid w:val="002F0A43"/>
    <w:rsid w:val="002F0A9F"/>
    <w:rsid w:val="002F0B12"/>
    <w:rsid w:val="002F0B78"/>
    <w:rsid w:val="002F0C6F"/>
    <w:rsid w:val="002F0CC3"/>
    <w:rsid w:val="002F0D31"/>
    <w:rsid w:val="002F0D64"/>
    <w:rsid w:val="002F0E7D"/>
    <w:rsid w:val="002F0EBC"/>
    <w:rsid w:val="002F0EC6"/>
    <w:rsid w:val="002F0F10"/>
    <w:rsid w:val="002F1488"/>
    <w:rsid w:val="002F15EB"/>
    <w:rsid w:val="002F198B"/>
    <w:rsid w:val="002F1A09"/>
    <w:rsid w:val="002F1F7F"/>
    <w:rsid w:val="002F20EE"/>
    <w:rsid w:val="002F223C"/>
    <w:rsid w:val="002F235F"/>
    <w:rsid w:val="002F25D5"/>
    <w:rsid w:val="002F26C8"/>
    <w:rsid w:val="002F27F9"/>
    <w:rsid w:val="002F296E"/>
    <w:rsid w:val="002F29B0"/>
    <w:rsid w:val="002F2A38"/>
    <w:rsid w:val="002F2C7C"/>
    <w:rsid w:val="002F2CEA"/>
    <w:rsid w:val="002F2D86"/>
    <w:rsid w:val="002F30F5"/>
    <w:rsid w:val="002F3161"/>
    <w:rsid w:val="002F31C8"/>
    <w:rsid w:val="002F34F9"/>
    <w:rsid w:val="002F36CA"/>
    <w:rsid w:val="002F3950"/>
    <w:rsid w:val="002F39CC"/>
    <w:rsid w:val="002F3CD3"/>
    <w:rsid w:val="002F3F73"/>
    <w:rsid w:val="002F412C"/>
    <w:rsid w:val="002F41E2"/>
    <w:rsid w:val="002F4289"/>
    <w:rsid w:val="002F4295"/>
    <w:rsid w:val="002F42A8"/>
    <w:rsid w:val="002F45A6"/>
    <w:rsid w:val="002F48CE"/>
    <w:rsid w:val="002F4995"/>
    <w:rsid w:val="002F4A51"/>
    <w:rsid w:val="002F4A70"/>
    <w:rsid w:val="002F4C1D"/>
    <w:rsid w:val="002F4E66"/>
    <w:rsid w:val="002F56FE"/>
    <w:rsid w:val="002F5C54"/>
    <w:rsid w:val="002F5D3A"/>
    <w:rsid w:val="002F5DC5"/>
    <w:rsid w:val="002F60D7"/>
    <w:rsid w:val="002F619C"/>
    <w:rsid w:val="002F698E"/>
    <w:rsid w:val="002F6AB2"/>
    <w:rsid w:val="002F6EC0"/>
    <w:rsid w:val="002F701C"/>
    <w:rsid w:val="002F726A"/>
    <w:rsid w:val="002F77BC"/>
    <w:rsid w:val="002F77E6"/>
    <w:rsid w:val="002F78F6"/>
    <w:rsid w:val="002F7A9B"/>
    <w:rsid w:val="002F7B7F"/>
    <w:rsid w:val="002F7BE4"/>
    <w:rsid w:val="002F7C23"/>
    <w:rsid w:val="002F7C7E"/>
    <w:rsid w:val="0030050C"/>
    <w:rsid w:val="00300681"/>
    <w:rsid w:val="0030072D"/>
    <w:rsid w:val="003009B9"/>
    <w:rsid w:val="00300B9E"/>
    <w:rsid w:val="00300F05"/>
    <w:rsid w:val="00300F84"/>
    <w:rsid w:val="00301383"/>
    <w:rsid w:val="00301648"/>
    <w:rsid w:val="003018F0"/>
    <w:rsid w:val="00301A42"/>
    <w:rsid w:val="00301CF4"/>
    <w:rsid w:val="00301E2A"/>
    <w:rsid w:val="00301E69"/>
    <w:rsid w:val="00301ED1"/>
    <w:rsid w:val="00301EF9"/>
    <w:rsid w:val="003022E9"/>
    <w:rsid w:val="003026D0"/>
    <w:rsid w:val="00302C09"/>
    <w:rsid w:val="00302CF2"/>
    <w:rsid w:val="00302E08"/>
    <w:rsid w:val="00302E68"/>
    <w:rsid w:val="00302E90"/>
    <w:rsid w:val="00303217"/>
    <w:rsid w:val="003032C2"/>
    <w:rsid w:val="0030340D"/>
    <w:rsid w:val="0030367F"/>
    <w:rsid w:val="00303819"/>
    <w:rsid w:val="0030381F"/>
    <w:rsid w:val="0030388E"/>
    <w:rsid w:val="00303F15"/>
    <w:rsid w:val="00303F4A"/>
    <w:rsid w:val="0030415F"/>
    <w:rsid w:val="003041AC"/>
    <w:rsid w:val="0030428D"/>
    <w:rsid w:val="00304347"/>
    <w:rsid w:val="003045AD"/>
    <w:rsid w:val="00304611"/>
    <w:rsid w:val="00304612"/>
    <w:rsid w:val="003046DB"/>
    <w:rsid w:val="00304904"/>
    <w:rsid w:val="00304A36"/>
    <w:rsid w:val="00304C6A"/>
    <w:rsid w:val="00304C91"/>
    <w:rsid w:val="00304CA0"/>
    <w:rsid w:val="00304E7C"/>
    <w:rsid w:val="00304F60"/>
    <w:rsid w:val="00304F62"/>
    <w:rsid w:val="003050C3"/>
    <w:rsid w:val="00305239"/>
    <w:rsid w:val="003053E8"/>
    <w:rsid w:val="00305892"/>
    <w:rsid w:val="00305BC3"/>
    <w:rsid w:val="00305BEE"/>
    <w:rsid w:val="00306019"/>
    <w:rsid w:val="00306516"/>
    <w:rsid w:val="00306590"/>
    <w:rsid w:val="003066AC"/>
    <w:rsid w:val="00306B20"/>
    <w:rsid w:val="00306B94"/>
    <w:rsid w:val="00306D57"/>
    <w:rsid w:val="0030718C"/>
    <w:rsid w:val="003073FB"/>
    <w:rsid w:val="00307410"/>
    <w:rsid w:val="00307430"/>
    <w:rsid w:val="003074B3"/>
    <w:rsid w:val="00307815"/>
    <w:rsid w:val="00307B21"/>
    <w:rsid w:val="00307B58"/>
    <w:rsid w:val="00307F09"/>
    <w:rsid w:val="003100AE"/>
    <w:rsid w:val="003103C6"/>
    <w:rsid w:val="003109B3"/>
    <w:rsid w:val="00310AEB"/>
    <w:rsid w:val="00310B94"/>
    <w:rsid w:val="00310C3D"/>
    <w:rsid w:val="00311112"/>
    <w:rsid w:val="0031112C"/>
    <w:rsid w:val="00311257"/>
    <w:rsid w:val="003113AA"/>
    <w:rsid w:val="0031148A"/>
    <w:rsid w:val="003114E7"/>
    <w:rsid w:val="00311962"/>
    <w:rsid w:val="00311B02"/>
    <w:rsid w:val="00311C50"/>
    <w:rsid w:val="00311DBF"/>
    <w:rsid w:val="00311DEB"/>
    <w:rsid w:val="00311F84"/>
    <w:rsid w:val="00311FBF"/>
    <w:rsid w:val="00311FF2"/>
    <w:rsid w:val="0031238A"/>
    <w:rsid w:val="003123BD"/>
    <w:rsid w:val="00312949"/>
    <w:rsid w:val="00312A43"/>
    <w:rsid w:val="00312B40"/>
    <w:rsid w:val="0031314D"/>
    <w:rsid w:val="003132E7"/>
    <w:rsid w:val="00313454"/>
    <w:rsid w:val="00313487"/>
    <w:rsid w:val="003134D0"/>
    <w:rsid w:val="003134FB"/>
    <w:rsid w:val="003136D8"/>
    <w:rsid w:val="003136EE"/>
    <w:rsid w:val="003138DB"/>
    <w:rsid w:val="00313998"/>
    <w:rsid w:val="00313E87"/>
    <w:rsid w:val="00313FCE"/>
    <w:rsid w:val="00314124"/>
    <w:rsid w:val="00314443"/>
    <w:rsid w:val="0031456C"/>
    <w:rsid w:val="003145F2"/>
    <w:rsid w:val="0031485F"/>
    <w:rsid w:val="00314A54"/>
    <w:rsid w:val="00314EEE"/>
    <w:rsid w:val="00314F61"/>
    <w:rsid w:val="003150E9"/>
    <w:rsid w:val="00315207"/>
    <w:rsid w:val="0031547D"/>
    <w:rsid w:val="003156A5"/>
    <w:rsid w:val="0031598E"/>
    <w:rsid w:val="00315A41"/>
    <w:rsid w:val="00315A84"/>
    <w:rsid w:val="00315AE5"/>
    <w:rsid w:val="00315AF3"/>
    <w:rsid w:val="00315C7B"/>
    <w:rsid w:val="00315E81"/>
    <w:rsid w:val="00316429"/>
    <w:rsid w:val="003164CB"/>
    <w:rsid w:val="003165F8"/>
    <w:rsid w:val="00316B1F"/>
    <w:rsid w:val="00316C20"/>
    <w:rsid w:val="00316C8C"/>
    <w:rsid w:val="00316CE6"/>
    <w:rsid w:val="00316E22"/>
    <w:rsid w:val="00316E6A"/>
    <w:rsid w:val="00316FC8"/>
    <w:rsid w:val="00317120"/>
    <w:rsid w:val="00317401"/>
    <w:rsid w:val="003175DA"/>
    <w:rsid w:val="00317715"/>
    <w:rsid w:val="00317917"/>
    <w:rsid w:val="00317A12"/>
    <w:rsid w:val="00317C25"/>
    <w:rsid w:val="00317DCE"/>
    <w:rsid w:val="00317DF5"/>
    <w:rsid w:val="00320072"/>
    <w:rsid w:val="00320346"/>
    <w:rsid w:val="00320376"/>
    <w:rsid w:val="003205B6"/>
    <w:rsid w:val="0032089C"/>
    <w:rsid w:val="003209EB"/>
    <w:rsid w:val="00320E91"/>
    <w:rsid w:val="00320F96"/>
    <w:rsid w:val="00321073"/>
    <w:rsid w:val="0032112C"/>
    <w:rsid w:val="003211D3"/>
    <w:rsid w:val="00321266"/>
    <w:rsid w:val="00321270"/>
    <w:rsid w:val="00321380"/>
    <w:rsid w:val="003213C0"/>
    <w:rsid w:val="0032154C"/>
    <w:rsid w:val="003215F6"/>
    <w:rsid w:val="00321868"/>
    <w:rsid w:val="003219AD"/>
    <w:rsid w:val="00321B37"/>
    <w:rsid w:val="00321CFA"/>
    <w:rsid w:val="00321D7E"/>
    <w:rsid w:val="00321E1C"/>
    <w:rsid w:val="00321F3E"/>
    <w:rsid w:val="00322212"/>
    <w:rsid w:val="00322665"/>
    <w:rsid w:val="0032291C"/>
    <w:rsid w:val="003229CA"/>
    <w:rsid w:val="003229F5"/>
    <w:rsid w:val="00322F94"/>
    <w:rsid w:val="00322F9F"/>
    <w:rsid w:val="00322FF9"/>
    <w:rsid w:val="003231F0"/>
    <w:rsid w:val="0032357A"/>
    <w:rsid w:val="003236B1"/>
    <w:rsid w:val="00323921"/>
    <w:rsid w:val="0032394A"/>
    <w:rsid w:val="00323966"/>
    <w:rsid w:val="00323AC2"/>
    <w:rsid w:val="00323B00"/>
    <w:rsid w:val="00323C6B"/>
    <w:rsid w:val="00323EF9"/>
    <w:rsid w:val="003244EB"/>
    <w:rsid w:val="00324590"/>
    <w:rsid w:val="003245AA"/>
    <w:rsid w:val="00324629"/>
    <w:rsid w:val="00324716"/>
    <w:rsid w:val="00324754"/>
    <w:rsid w:val="00324899"/>
    <w:rsid w:val="00324BE1"/>
    <w:rsid w:val="00325527"/>
    <w:rsid w:val="00325547"/>
    <w:rsid w:val="00325748"/>
    <w:rsid w:val="00325AB4"/>
    <w:rsid w:val="00325D62"/>
    <w:rsid w:val="00325FB0"/>
    <w:rsid w:val="00325FC6"/>
    <w:rsid w:val="003261B4"/>
    <w:rsid w:val="003261D6"/>
    <w:rsid w:val="003261EE"/>
    <w:rsid w:val="0032650F"/>
    <w:rsid w:val="003267F3"/>
    <w:rsid w:val="003268C1"/>
    <w:rsid w:val="003269FC"/>
    <w:rsid w:val="00327364"/>
    <w:rsid w:val="0032772B"/>
    <w:rsid w:val="00327AFD"/>
    <w:rsid w:val="00327BED"/>
    <w:rsid w:val="00327DF1"/>
    <w:rsid w:val="00327E4A"/>
    <w:rsid w:val="00327FC6"/>
    <w:rsid w:val="00330015"/>
    <w:rsid w:val="00330198"/>
    <w:rsid w:val="00330488"/>
    <w:rsid w:val="00330755"/>
    <w:rsid w:val="00330A2C"/>
    <w:rsid w:val="00330A77"/>
    <w:rsid w:val="00330D85"/>
    <w:rsid w:val="00330E79"/>
    <w:rsid w:val="003311F6"/>
    <w:rsid w:val="003314DF"/>
    <w:rsid w:val="0033162D"/>
    <w:rsid w:val="0033167F"/>
    <w:rsid w:val="00331A17"/>
    <w:rsid w:val="00331E4F"/>
    <w:rsid w:val="00331EED"/>
    <w:rsid w:val="00331FF5"/>
    <w:rsid w:val="00332067"/>
    <w:rsid w:val="00332178"/>
    <w:rsid w:val="003323F9"/>
    <w:rsid w:val="00332465"/>
    <w:rsid w:val="003325E3"/>
    <w:rsid w:val="0033265A"/>
    <w:rsid w:val="003327B0"/>
    <w:rsid w:val="0033298F"/>
    <w:rsid w:val="003329B2"/>
    <w:rsid w:val="00332BAD"/>
    <w:rsid w:val="00332C2D"/>
    <w:rsid w:val="003333E3"/>
    <w:rsid w:val="00333464"/>
    <w:rsid w:val="003334B4"/>
    <w:rsid w:val="00333512"/>
    <w:rsid w:val="00333693"/>
    <w:rsid w:val="0033377E"/>
    <w:rsid w:val="00333AAB"/>
    <w:rsid w:val="00333AE6"/>
    <w:rsid w:val="003340BF"/>
    <w:rsid w:val="00334535"/>
    <w:rsid w:val="00334572"/>
    <w:rsid w:val="00334829"/>
    <w:rsid w:val="003349AA"/>
    <w:rsid w:val="003349C6"/>
    <w:rsid w:val="00334A57"/>
    <w:rsid w:val="00334C11"/>
    <w:rsid w:val="00334E1B"/>
    <w:rsid w:val="00334E9D"/>
    <w:rsid w:val="00335070"/>
    <w:rsid w:val="003352BC"/>
    <w:rsid w:val="003355CF"/>
    <w:rsid w:val="00335658"/>
    <w:rsid w:val="0033566E"/>
    <w:rsid w:val="0033568B"/>
    <w:rsid w:val="00335811"/>
    <w:rsid w:val="0033585D"/>
    <w:rsid w:val="003358CF"/>
    <w:rsid w:val="00335D9D"/>
    <w:rsid w:val="00335ED2"/>
    <w:rsid w:val="00336118"/>
    <w:rsid w:val="00336267"/>
    <w:rsid w:val="0033632E"/>
    <w:rsid w:val="003363EB"/>
    <w:rsid w:val="003363EE"/>
    <w:rsid w:val="0033678F"/>
    <w:rsid w:val="00336A46"/>
    <w:rsid w:val="00336AE8"/>
    <w:rsid w:val="00336C89"/>
    <w:rsid w:val="00336CC3"/>
    <w:rsid w:val="0033723E"/>
    <w:rsid w:val="00337242"/>
    <w:rsid w:val="003373D6"/>
    <w:rsid w:val="0033741D"/>
    <w:rsid w:val="0033793D"/>
    <w:rsid w:val="00337A63"/>
    <w:rsid w:val="00337C07"/>
    <w:rsid w:val="00337CA4"/>
    <w:rsid w:val="00337DA8"/>
    <w:rsid w:val="00337E66"/>
    <w:rsid w:val="00337FE0"/>
    <w:rsid w:val="00340160"/>
    <w:rsid w:val="00340174"/>
    <w:rsid w:val="0034030A"/>
    <w:rsid w:val="00340450"/>
    <w:rsid w:val="00340600"/>
    <w:rsid w:val="00340872"/>
    <w:rsid w:val="003408EC"/>
    <w:rsid w:val="00340901"/>
    <w:rsid w:val="00340CBF"/>
    <w:rsid w:val="00340FEF"/>
    <w:rsid w:val="0034128E"/>
    <w:rsid w:val="00341520"/>
    <w:rsid w:val="0034179B"/>
    <w:rsid w:val="003417EC"/>
    <w:rsid w:val="00341811"/>
    <w:rsid w:val="0034188A"/>
    <w:rsid w:val="0034194C"/>
    <w:rsid w:val="00341CE0"/>
    <w:rsid w:val="00341F6E"/>
    <w:rsid w:val="003421F5"/>
    <w:rsid w:val="0034231C"/>
    <w:rsid w:val="0034234C"/>
    <w:rsid w:val="003424C9"/>
    <w:rsid w:val="0034264C"/>
    <w:rsid w:val="0034272D"/>
    <w:rsid w:val="0034285B"/>
    <w:rsid w:val="00342932"/>
    <w:rsid w:val="00342D95"/>
    <w:rsid w:val="00342E81"/>
    <w:rsid w:val="00342EA6"/>
    <w:rsid w:val="00343000"/>
    <w:rsid w:val="00343045"/>
    <w:rsid w:val="00343057"/>
    <w:rsid w:val="0034319F"/>
    <w:rsid w:val="00343310"/>
    <w:rsid w:val="0034335E"/>
    <w:rsid w:val="00343489"/>
    <w:rsid w:val="00343514"/>
    <w:rsid w:val="00343B51"/>
    <w:rsid w:val="00343C3B"/>
    <w:rsid w:val="00343CC5"/>
    <w:rsid w:val="00343DF1"/>
    <w:rsid w:val="00344236"/>
    <w:rsid w:val="003442AB"/>
    <w:rsid w:val="00344419"/>
    <w:rsid w:val="00344594"/>
    <w:rsid w:val="0034470A"/>
    <w:rsid w:val="0034490A"/>
    <w:rsid w:val="003449A0"/>
    <w:rsid w:val="00344B8B"/>
    <w:rsid w:val="00344CFB"/>
    <w:rsid w:val="00344F90"/>
    <w:rsid w:val="0034500A"/>
    <w:rsid w:val="0034518A"/>
    <w:rsid w:val="00345340"/>
    <w:rsid w:val="003453FF"/>
    <w:rsid w:val="003455AB"/>
    <w:rsid w:val="003455EC"/>
    <w:rsid w:val="00345709"/>
    <w:rsid w:val="00345782"/>
    <w:rsid w:val="00345B35"/>
    <w:rsid w:val="003460A6"/>
    <w:rsid w:val="003464CA"/>
    <w:rsid w:val="00346726"/>
    <w:rsid w:val="00346BBA"/>
    <w:rsid w:val="00346DD5"/>
    <w:rsid w:val="00347056"/>
    <w:rsid w:val="003473ED"/>
    <w:rsid w:val="00347442"/>
    <w:rsid w:val="003477A3"/>
    <w:rsid w:val="0034786B"/>
    <w:rsid w:val="00347872"/>
    <w:rsid w:val="003478E4"/>
    <w:rsid w:val="00347B44"/>
    <w:rsid w:val="00347D2C"/>
    <w:rsid w:val="00347DB9"/>
    <w:rsid w:val="00347F74"/>
    <w:rsid w:val="00350054"/>
    <w:rsid w:val="0035008C"/>
    <w:rsid w:val="00350271"/>
    <w:rsid w:val="003504C3"/>
    <w:rsid w:val="003505D1"/>
    <w:rsid w:val="00350757"/>
    <w:rsid w:val="00350B7C"/>
    <w:rsid w:val="00350BCC"/>
    <w:rsid w:val="00351045"/>
    <w:rsid w:val="003511C3"/>
    <w:rsid w:val="00351750"/>
    <w:rsid w:val="00351851"/>
    <w:rsid w:val="00351B1F"/>
    <w:rsid w:val="00351B24"/>
    <w:rsid w:val="00351BDA"/>
    <w:rsid w:val="00351C89"/>
    <w:rsid w:val="00352381"/>
    <w:rsid w:val="00352424"/>
    <w:rsid w:val="003525CA"/>
    <w:rsid w:val="00352628"/>
    <w:rsid w:val="003527EB"/>
    <w:rsid w:val="00352848"/>
    <w:rsid w:val="0035293F"/>
    <w:rsid w:val="00352A11"/>
    <w:rsid w:val="0035351E"/>
    <w:rsid w:val="00353788"/>
    <w:rsid w:val="00353803"/>
    <w:rsid w:val="00353A23"/>
    <w:rsid w:val="00353D7D"/>
    <w:rsid w:val="00353EE9"/>
    <w:rsid w:val="00353F6C"/>
    <w:rsid w:val="00353F8A"/>
    <w:rsid w:val="00353FF0"/>
    <w:rsid w:val="0035449B"/>
    <w:rsid w:val="0035450F"/>
    <w:rsid w:val="00354651"/>
    <w:rsid w:val="00354678"/>
    <w:rsid w:val="00354813"/>
    <w:rsid w:val="00354821"/>
    <w:rsid w:val="00354A01"/>
    <w:rsid w:val="00354CC1"/>
    <w:rsid w:val="00354D2F"/>
    <w:rsid w:val="00354DE2"/>
    <w:rsid w:val="00354E60"/>
    <w:rsid w:val="00354E8C"/>
    <w:rsid w:val="00354FCB"/>
    <w:rsid w:val="003551F5"/>
    <w:rsid w:val="003552E4"/>
    <w:rsid w:val="00355484"/>
    <w:rsid w:val="00355C96"/>
    <w:rsid w:val="00355E15"/>
    <w:rsid w:val="00355F71"/>
    <w:rsid w:val="003560FD"/>
    <w:rsid w:val="00356387"/>
    <w:rsid w:val="00356494"/>
    <w:rsid w:val="00356975"/>
    <w:rsid w:val="00356AC2"/>
    <w:rsid w:val="00356B01"/>
    <w:rsid w:val="00356BE2"/>
    <w:rsid w:val="00356F7E"/>
    <w:rsid w:val="00356FCC"/>
    <w:rsid w:val="003571AF"/>
    <w:rsid w:val="00357287"/>
    <w:rsid w:val="0035732B"/>
    <w:rsid w:val="0035744B"/>
    <w:rsid w:val="003574C6"/>
    <w:rsid w:val="0035790A"/>
    <w:rsid w:val="0035793A"/>
    <w:rsid w:val="00357A08"/>
    <w:rsid w:val="00357ACB"/>
    <w:rsid w:val="003600E3"/>
    <w:rsid w:val="00360142"/>
    <w:rsid w:val="00360284"/>
    <w:rsid w:val="00360334"/>
    <w:rsid w:val="00360533"/>
    <w:rsid w:val="00360624"/>
    <w:rsid w:val="00360768"/>
    <w:rsid w:val="003608DE"/>
    <w:rsid w:val="00360981"/>
    <w:rsid w:val="00360B59"/>
    <w:rsid w:val="00360B8D"/>
    <w:rsid w:val="00360DA5"/>
    <w:rsid w:val="00361054"/>
    <w:rsid w:val="00361143"/>
    <w:rsid w:val="003611A8"/>
    <w:rsid w:val="003611D8"/>
    <w:rsid w:val="00361220"/>
    <w:rsid w:val="0036151D"/>
    <w:rsid w:val="0036186F"/>
    <w:rsid w:val="00361C6D"/>
    <w:rsid w:val="00361FBC"/>
    <w:rsid w:val="00362164"/>
    <w:rsid w:val="0036265E"/>
    <w:rsid w:val="00362843"/>
    <w:rsid w:val="00362A05"/>
    <w:rsid w:val="00362C3B"/>
    <w:rsid w:val="00362D9F"/>
    <w:rsid w:val="00362E25"/>
    <w:rsid w:val="00362E5D"/>
    <w:rsid w:val="00362F44"/>
    <w:rsid w:val="003634D0"/>
    <w:rsid w:val="00363789"/>
    <w:rsid w:val="00363791"/>
    <w:rsid w:val="003638B9"/>
    <w:rsid w:val="00363B8F"/>
    <w:rsid w:val="00363E48"/>
    <w:rsid w:val="003642EA"/>
    <w:rsid w:val="00364502"/>
    <w:rsid w:val="00364BB6"/>
    <w:rsid w:val="00364CC3"/>
    <w:rsid w:val="00364DDB"/>
    <w:rsid w:val="003650E8"/>
    <w:rsid w:val="0036575A"/>
    <w:rsid w:val="003657A5"/>
    <w:rsid w:val="003659CE"/>
    <w:rsid w:val="00365A6B"/>
    <w:rsid w:val="00365FB2"/>
    <w:rsid w:val="00365FF1"/>
    <w:rsid w:val="00366039"/>
    <w:rsid w:val="00366204"/>
    <w:rsid w:val="0036628B"/>
    <w:rsid w:val="00366361"/>
    <w:rsid w:val="0036661E"/>
    <w:rsid w:val="003669B7"/>
    <w:rsid w:val="00366A53"/>
    <w:rsid w:val="00366AD0"/>
    <w:rsid w:val="00366B2E"/>
    <w:rsid w:val="00366BF4"/>
    <w:rsid w:val="00366DCC"/>
    <w:rsid w:val="00366FA1"/>
    <w:rsid w:val="00366FC4"/>
    <w:rsid w:val="00367259"/>
    <w:rsid w:val="003676FC"/>
    <w:rsid w:val="003677EE"/>
    <w:rsid w:val="003679A4"/>
    <w:rsid w:val="00367A6C"/>
    <w:rsid w:val="00367A9B"/>
    <w:rsid w:val="00367E84"/>
    <w:rsid w:val="003700D2"/>
    <w:rsid w:val="003701E6"/>
    <w:rsid w:val="00370226"/>
    <w:rsid w:val="003702B7"/>
    <w:rsid w:val="00370353"/>
    <w:rsid w:val="00370A03"/>
    <w:rsid w:val="00370A62"/>
    <w:rsid w:val="00370E65"/>
    <w:rsid w:val="00370F07"/>
    <w:rsid w:val="00370FCF"/>
    <w:rsid w:val="0037160E"/>
    <w:rsid w:val="003716D6"/>
    <w:rsid w:val="00371AFF"/>
    <w:rsid w:val="00371BD5"/>
    <w:rsid w:val="00371EC0"/>
    <w:rsid w:val="00371FB9"/>
    <w:rsid w:val="0037207E"/>
    <w:rsid w:val="00372160"/>
    <w:rsid w:val="003721E6"/>
    <w:rsid w:val="0037240F"/>
    <w:rsid w:val="0037252A"/>
    <w:rsid w:val="00372D38"/>
    <w:rsid w:val="0037341A"/>
    <w:rsid w:val="00373C17"/>
    <w:rsid w:val="00373E47"/>
    <w:rsid w:val="00373F42"/>
    <w:rsid w:val="00374049"/>
    <w:rsid w:val="00374CBA"/>
    <w:rsid w:val="00374F67"/>
    <w:rsid w:val="00375390"/>
    <w:rsid w:val="00375572"/>
    <w:rsid w:val="0037582D"/>
    <w:rsid w:val="00375A00"/>
    <w:rsid w:val="00375AD4"/>
    <w:rsid w:val="00375BD1"/>
    <w:rsid w:val="00375E20"/>
    <w:rsid w:val="00375E84"/>
    <w:rsid w:val="003763A2"/>
    <w:rsid w:val="00376415"/>
    <w:rsid w:val="00376580"/>
    <w:rsid w:val="00376682"/>
    <w:rsid w:val="0037682C"/>
    <w:rsid w:val="00376846"/>
    <w:rsid w:val="0037685C"/>
    <w:rsid w:val="003769CE"/>
    <w:rsid w:val="00376AE0"/>
    <w:rsid w:val="00376CEF"/>
    <w:rsid w:val="00377293"/>
    <w:rsid w:val="003772B3"/>
    <w:rsid w:val="003773C4"/>
    <w:rsid w:val="003773D8"/>
    <w:rsid w:val="003779CD"/>
    <w:rsid w:val="00377C89"/>
    <w:rsid w:val="00377D22"/>
    <w:rsid w:val="00377D8D"/>
    <w:rsid w:val="00377EE7"/>
    <w:rsid w:val="00380128"/>
    <w:rsid w:val="00380131"/>
    <w:rsid w:val="0038046C"/>
    <w:rsid w:val="003804CE"/>
    <w:rsid w:val="003805FC"/>
    <w:rsid w:val="00380605"/>
    <w:rsid w:val="003807DD"/>
    <w:rsid w:val="00380A68"/>
    <w:rsid w:val="00380A79"/>
    <w:rsid w:val="00380BFC"/>
    <w:rsid w:val="00380C32"/>
    <w:rsid w:val="00380E60"/>
    <w:rsid w:val="00381043"/>
    <w:rsid w:val="00381180"/>
    <w:rsid w:val="0038121B"/>
    <w:rsid w:val="0038126A"/>
    <w:rsid w:val="003812EE"/>
    <w:rsid w:val="003814CD"/>
    <w:rsid w:val="003814EB"/>
    <w:rsid w:val="00381618"/>
    <w:rsid w:val="00381983"/>
    <w:rsid w:val="00381B08"/>
    <w:rsid w:val="00381B0C"/>
    <w:rsid w:val="00381BB9"/>
    <w:rsid w:val="00381D38"/>
    <w:rsid w:val="0038203F"/>
    <w:rsid w:val="003822F2"/>
    <w:rsid w:val="00382709"/>
    <w:rsid w:val="003827CC"/>
    <w:rsid w:val="00382870"/>
    <w:rsid w:val="003828E5"/>
    <w:rsid w:val="00382B2F"/>
    <w:rsid w:val="00382D2D"/>
    <w:rsid w:val="00383130"/>
    <w:rsid w:val="00383194"/>
    <w:rsid w:val="0038320E"/>
    <w:rsid w:val="003832F0"/>
    <w:rsid w:val="003835FF"/>
    <w:rsid w:val="00383676"/>
    <w:rsid w:val="00383736"/>
    <w:rsid w:val="00383820"/>
    <w:rsid w:val="00383956"/>
    <w:rsid w:val="00383CE1"/>
    <w:rsid w:val="00383EBF"/>
    <w:rsid w:val="003840AA"/>
    <w:rsid w:val="00384247"/>
    <w:rsid w:val="00384367"/>
    <w:rsid w:val="003844A9"/>
    <w:rsid w:val="003846AD"/>
    <w:rsid w:val="0038484E"/>
    <w:rsid w:val="003849C9"/>
    <w:rsid w:val="00384CE7"/>
    <w:rsid w:val="00384EC6"/>
    <w:rsid w:val="00384F3C"/>
    <w:rsid w:val="0038534E"/>
    <w:rsid w:val="00385411"/>
    <w:rsid w:val="003857C1"/>
    <w:rsid w:val="0038585B"/>
    <w:rsid w:val="00385893"/>
    <w:rsid w:val="00385B83"/>
    <w:rsid w:val="0038658C"/>
    <w:rsid w:val="003866BE"/>
    <w:rsid w:val="00386B3F"/>
    <w:rsid w:val="00386E36"/>
    <w:rsid w:val="00386E85"/>
    <w:rsid w:val="00387020"/>
    <w:rsid w:val="00387072"/>
    <w:rsid w:val="00387079"/>
    <w:rsid w:val="0038709A"/>
    <w:rsid w:val="00387114"/>
    <w:rsid w:val="00387277"/>
    <w:rsid w:val="0038738A"/>
    <w:rsid w:val="0038772F"/>
    <w:rsid w:val="00387AA8"/>
    <w:rsid w:val="00387BBD"/>
    <w:rsid w:val="003903EE"/>
    <w:rsid w:val="003905E1"/>
    <w:rsid w:val="00390627"/>
    <w:rsid w:val="00390B91"/>
    <w:rsid w:val="00390CB9"/>
    <w:rsid w:val="00390CC5"/>
    <w:rsid w:val="00390DCD"/>
    <w:rsid w:val="00390EE7"/>
    <w:rsid w:val="003910EF"/>
    <w:rsid w:val="00391B06"/>
    <w:rsid w:val="00391FA1"/>
    <w:rsid w:val="00391FE6"/>
    <w:rsid w:val="00392312"/>
    <w:rsid w:val="003923F4"/>
    <w:rsid w:val="00392447"/>
    <w:rsid w:val="00392558"/>
    <w:rsid w:val="00392820"/>
    <w:rsid w:val="00392A64"/>
    <w:rsid w:val="00392CC0"/>
    <w:rsid w:val="00392E1A"/>
    <w:rsid w:val="00392F4E"/>
    <w:rsid w:val="00392F6D"/>
    <w:rsid w:val="00392F96"/>
    <w:rsid w:val="0039309E"/>
    <w:rsid w:val="003935F1"/>
    <w:rsid w:val="00393657"/>
    <w:rsid w:val="0039368D"/>
    <w:rsid w:val="00393B81"/>
    <w:rsid w:val="00393C1A"/>
    <w:rsid w:val="00393D72"/>
    <w:rsid w:val="00394BBD"/>
    <w:rsid w:val="00394BDA"/>
    <w:rsid w:val="00394BF0"/>
    <w:rsid w:val="00394D74"/>
    <w:rsid w:val="00394E0D"/>
    <w:rsid w:val="00394F3F"/>
    <w:rsid w:val="00395319"/>
    <w:rsid w:val="003953B8"/>
    <w:rsid w:val="003956EA"/>
    <w:rsid w:val="0039574F"/>
    <w:rsid w:val="00395955"/>
    <w:rsid w:val="003959EA"/>
    <w:rsid w:val="00395B6C"/>
    <w:rsid w:val="00395C5C"/>
    <w:rsid w:val="00395CAA"/>
    <w:rsid w:val="00395DAC"/>
    <w:rsid w:val="00395F80"/>
    <w:rsid w:val="00395FF3"/>
    <w:rsid w:val="003962EA"/>
    <w:rsid w:val="003962F4"/>
    <w:rsid w:val="0039636F"/>
    <w:rsid w:val="003965EE"/>
    <w:rsid w:val="003967CD"/>
    <w:rsid w:val="00396A6B"/>
    <w:rsid w:val="00396A75"/>
    <w:rsid w:val="00396AA5"/>
    <w:rsid w:val="00396B55"/>
    <w:rsid w:val="00396B90"/>
    <w:rsid w:val="00396C33"/>
    <w:rsid w:val="00396CF8"/>
    <w:rsid w:val="00396D6F"/>
    <w:rsid w:val="00396DF5"/>
    <w:rsid w:val="00396F6A"/>
    <w:rsid w:val="00396F8E"/>
    <w:rsid w:val="00397139"/>
    <w:rsid w:val="0039720F"/>
    <w:rsid w:val="00397335"/>
    <w:rsid w:val="00397664"/>
    <w:rsid w:val="00397765"/>
    <w:rsid w:val="003977D4"/>
    <w:rsid w:val="003978B7"/>
    <w:rsid w:val="003979B7"/>
    <w:rsid w:val="00397AE2"/>
    <w:rsid w:val="00397B03"/>
    <w:rsid w:val="00397C4E"/>
    <w:rsid w:val="003A0366"/>
    <w:rsid w:val="003A040F"/>
    <w:rsid w:val="003A0464"/>
    <w:rsid w:val="003A08A2"/>
    <w:rsid w:val="003A09B1"/>
    <w:rsid w:val="003A0A31"/>
    <w:rsid w:val="003A0A95"/>
    <w:rsid w:val="003A0E63"/>
    <w:rsid w:val="003A0EAE"/>
    <w:rsid w:val="003A0FF7"/>
    <w:rsid w:val="003A14E4"/>
    <w:rsid w:val="003A1695"/>
    <w:rsid w:val="003A17E6"/>
    <w:rsid w:val="003A185E"/>
    <w:rsid w:val="003A1861"/>
    <w:rsid w:val="003A1B24"/>
    <w:rsid w:val="003A1C10"/>
    <w:rsid w:val="003A2071"/>
    <w:rsid w:val="003A21CE"/>
    <w:rsid w:val="003A241F"/>
    <w:rsid w:val="003A2455"/>
    <w:rsid w:val="003A24DF"/>
    <w:rsid w:val="003A25A3"/>
    <w:rsid w:val="003A2619"/>
    <w:rsid w:val="003A2913"/>
    <w:rsid w:val="003A2939"/>
    <w:rsid w:val="003A29BE"/>
    <w:rsid w:val="003A2C2B"/>
    <w:rsid w:val="003A2FFF"/>
    <w:rsid w:val="003A3020"/>
    <w:rsid w:val="003A328D"/>
    <w:rsid w:val="003A32B5"/>
    <w:rsid w:val="003A337B"/>
    <w:rsid w:val="003A35DD"/>
    <w:rsid w:val="003A3706"/>
    <w:rsid w:val="003A37FC"/>
    <w:rsid w:val="003A4045"/>
    <w:rsid w:val="003A40C2"/>
    <w:rsid w:val="003A4476"/>
    <w:rsid w:val="003A45D5"/>
    <w:rsid w:val="003A4614"/>
    <w:rsid w:val="003A48DC"/>
    <w:rsid w:val="003A499E"/>
    <w:rsid w:val="003A4A97"/>
    <w:rsid w:val="003A4C55"/>
    <w:rsid w:val="003A4F20"/>
    <w:rsid w:val="003A50B1"/>
    <w:rsid w:val="003A5560"/>
    <w:rsid w:val="003A56B2"/>
    <w:rsid w:val="003A5B98"/>
    <w:rsid w:val="003A5D19"/>
    <w:rsid w:val="003A5DC9"/>
    <w:rsid w:val="003A5FFB"/>
    <w:rsid w:val="003A60CA"/>
    <w:rsid w:val="003A6108"/>
    <w:rsid w:val="003A6460"/>
    <w:rsid w:val="003A64BA"/>
    <w:rsid w:val="003A66C6"/>
    <w:rsid w:val="003A6853"/>
    <w:rsid w:val="003A690F"/>
    <w:rsid w:val="003A6D14"/>
    <w:rsid w:val="003A70C1"/>
    <w:rsid w:val="003A7246"/>
    <w:rsid w:val="003A735B"/>
    <w:rsid w:val="003A73FD"/>
    <w:rsid w:val="003A74E2"/>
    <w:rsid w:val="003A75E5"/>
    <w:rsid w:val="003A761A"/>
    <w:rsid w:val="003A7873"/>
    <w:rsid w:val="003A7879"/>
    <w:rsid w:val="003A79AC"/>
    <w:rsid w:val="003A7D7F"/>
    <w:rsid w:val="003B023B"/>
    <w:rsid w:val="003B024D"/>
    <w:rsid w:val="003B02E7"/>
    <w:rsid w:val="003B0383"/>
    <w:rsid w:val="003B039E"/>
    <w:rsid w:val="003B04E8"/>
    <w:rsid w:val="003B08B7"/>
    <w:rsid w:val="003B0A5E"/>
    <w:rsid w:val="003B0B61"/>
    <w:rsid w:val="003B0D8E"/>
    <w:rsid w:val="003B0F3F"/>
    <w:rsid w:val="003B1015"/>
    <w:rsid w:val="003B104B"/>
    <w:rsid w:val="003B11A4"/>
    <w:rsid w:val="003B137E"/>
    <w:rsid w:val="003B1580"/>
    <w:rsid w:val="003B1869"/>
    <w:rsid w:val="003B1976"/>
    <w:rsid w:val="003B19AF"/>
    <w:rsid w:val="003B1ABA"/>
    <w:rsid w:val="003B1C37"/>
    <w:rsid w:val="003B1CB2"/>
    <w:rsid w:val="003B1EA8"/>
    <w:rsid w:val="003B2133"/>
    <w:rsid w:val="003B217D"/>
    <w:rsid w:val="003B25E4"/>
    <w:rsid w:val="003B25EC"/>
    <w:rsid w:val="003B2B2B"/>
    <w:rsid w:val="003B2CE4"/>
    <w:rsid w:val="003B2CF3"/>
    <w:rsid w:val="003B2E52"/>
    <w:rsid w:val="003B2F2F"/>
    <w:rsid w:val="003B3192"/>
    <w:rsid w:val="003B3525"/>
    <w:rsid w:val="003B359D"/>
    <w:rsid w:val="003B36A5"/>
    <w:rsid w:val="003B3730"/>
    <w:rsid w:val="003B3A96"/>
    <w:rsid w:val="003B3AFC"/>
    <w:rsid w:val="003B3BAC"/>
    <w:rsid w:val="003B3D2B"/>
    <w:rsid w:val="003B3E59"/>
    <w:rsid w:val="003B4463"/>
    <w:rsid w:val="003B456E"/>
    <w:rsid w:val="003B4656"/>
    <w:rsid w:val="003B46A3"/>
    <w:rsid w:val="003B4731"/>
    <w:rsid w:val="003B47E5"/>
    <w:rsid w:val="003B4C48"/>
    <w:rsid w:val="003B4DFC"/>
    <w:rsid w:val="003B4F7E"/>
    <w:rsid w:val="003B5019"/>
    <w:rsid w:val="003B5198"/>
    <w:rsid w:val="003B51DE"/>
    <w:rsid w:val="003B5592"/>
    <w:rsid w:val="003B5C99"/>
    <w:rsid w:val="003B5DBE"/>
    <w:rsid w:val="003B61F8"/>
    <w:rsid w:val="003B64E5"/>
    <w:rsid w:val="003B6691"/>
    <w:rsid w:val="003B68F4"/>
    <w:rsid w:val="003B6968"/>
    <w:rsid w:val="003B6E0A"/>
    <w:rsid w:val="003B7143"/>
    <w:rsid w:val="003B718E"/>
    <w:rsid w:val="003B7326"/>
    <w:rsid w:val="003B73FD"/>
    <w:rsid w:val="003B74AC"/>
    <w:rsid w:val="003B76EC"/>
    <w:rsid w:val="003B78D1"/>
    <w:rsid w:val="003B7A16"/>
    <w:rsid w:val="003B7A60"/>
    <w:rsid w:val="003B7B5A"/>
    <w:rsid w:val="003B7BC8"/>
    <w:rsid w:val="003B7DBD"/>
    <w:rsid w:val="003B7DE3"/>
    <w:rsid w:val="003C0177"/>
    <w:rsid w:val="003C02B0"/>
    <w:rsid w:val="003C02F1"/>
    <w:rsid w:val="003C0429"/>
    <w:rsid w:val="003C0746"/>
    <w:rsid w:val="003C07DB"/>
    <w:rsid w:val="003C07EF"/>
    <w:rsid w:val="003C0886"/>
    <w:rsid w:val="003C11E4"/>
    <w:rsid w:val="003C13F5"/>
    <w:rsid w:val="003C1665"/>
    <w:rsid w:val="003C1BB3"/>
    <w:rsid w:val="003C1E47"/>
    <w:rsid w:val="003C2357"/>
    <w:rsid w:val="003C246C"/>
    <w:rsid w:val="003C2557"/>
    <w:rsid w:val="003C2870"/>
    <w:rsid w:val="003C29AE"/>
    <w:rsid w:val="003C310C"/>
    <w:rsid w:val="003C31C5"/>
    <w:rsid w:val="003C338A"/>
    <w:rsid w:val="003C3435"/>
    <w:rsid w:val="003C356D"/>
    <w:rsid w:val="003C3625"/>
    <w:rsid w:val="003C3BC8"/>
    <w:rsid w:val="003C3CC7"/>
    <w:rsid w:val="003C3F3E"/>
    <w:rsid w:val="003C408D"/>
    <w:rsid w:val="003C40B4"/>
    <w:rsid w:val="003C411B"/>
    <w:rsid w:val="003C4136"/>
    <w:rsid w:val="003C4141"/>
    <w:rsid w:val="003C43FD"/>
    <w:rsid w:val="003C4509"/>
    <w:rsid w:val="003C48E6"/>
    <w:rsid w:val="003C49CC"/>
    <w:rsid w:val="003C4EF1"/>
    <w:rsid w:val="003C52EC"/>
    <w:rsid w:val="003C5389"/>
    <w:rsid w:val="003C5414"/>
    <w:rsid w:val="003C5641"/>
    <w:rsid w:val="003C56BA"/>
    <w:rsid w:val="003C5918"/>
    <w:rsid w:val="003C5F0C"/>
    <w:rsid w:val="003C5F46"/>
    <w:rsid w:val="003C6063"/>
    <w:rsid w:val="003C611C"/>
    <w:rsid w:val="003C61B1"/>
    <w:rsid w:val="003C61E2"/>
    <w:rsid w:val="003C62CB"/>
    <w:rsid w:val="003C63C4"/>
    <w:rsid w:val="003C650F"/>
    <w:rsid w:val="003C69F9"/>
    <w:rsid w:val="003C6A27"/>
    <w:rsid w:val="003C6C83"/>
    <w:rsid w:val="003C702E"/>
    <w:rsid w:val="003C7121"/>
    <w:rsid w:val="003C7360"/>
    <w:rsid w:val="003C7513"/>
    <w:rsid w:val="003C7650"/>
    <w:rsid w:val="003C778C"/>
    <w:rsid w:val="003C7796"/>
    <w:rsid w:val="003C7924"/>
    <w:rsid w:val="003C7AA6"/>
    <w:rsid w:val="003C7C9E"/>
    <w:rsid w:val="003C7F01"/>
    <w:rsid w:val="003D0215"/>
    <w:rsid w:val="003D023C"/>
    <w:rsid w:val="003D09D3"/>
    <w:rsid w:val="003D0BD2"/>
    <w:rsid w:val="003D0C13"/>
    <w:rsid w:val="003D0E1E"/>
    <w:rsid w:val="003D0EB6"/>
    <w:rsid w:val="003D1073"/>
    <w:rsid w:val="003D1149"/>
    <w:rsid w:val="003D11F3"/>
    <w:rsid w:val="003D1421"/>
    <w:rsid w:val="003D14EF"/>
    <w:rsid w:val="003D1751"/>
    <w:rsid w:val="003D17F8"/>
    <w:rsid w:val="003D1E2F"/>
    <w:rsid w:val="003D1F02"/>
    <w:rsid w:val="003D2474"/>
    <w:rsid w:val="003D250C"/>
    <w:rsid w:val="003D2E77"/>
    <w:rsid w:val="003D301C"/>
    <w:rsid w:val="003D311B"/>
    <w:rsid w:val="003D342D"/>
    <w:rsid w:val="003D34C0"/>
    <w:rsid w:val="003D35CC"/>
    <w:rsid w:val="003D3AAC"/>
    <w:rsid w:val="003D3B08"/>
    <w:rsid w:val="003D3C31"/>
    <w:rsid w:val="003D3CDE"/>
    <w:rsid w:val="003D3ED5"/>
    <w:rsid w:val="003D4120"/>
    <w:rsid w:val="003D419C"/>
    <w:rsid w:val="003D427D"/>
    <w:rsid w:val="003D44C0"/>
    <w:rsid w:val="003D458E"/>
    <w:rsid w:val="003D4C33"/>
    <w:rsid w:val="003D4C63"/>
    <w:rsid w:val="003D4D13"/>
    <w:rsid w:val="003D5085"/>
    <w:rsid w:val="003D50FC"/>
    <w:rsid w:val="003D5215"/>
    <w:rsid w:val="003D52A6"/>
    <w:rsid w:val="003D5359"/>
    <w:rsid w:val="003D54E0"/>
    <w:rsid w:val="003D5655"/>
    <w:rsid w:val="003D5682"/>
    <w:rsid w:val="003D5A00"/>
    <w:rsid w:val="003D5B97"/>
    <w:rsid w:val="003D5C30"/>
    <w:rsid w:val="003D5C65"/>
    <w:rsid w:val="003D5D0C"/>
    <w:rsid w:val="003D5EC7"/>
    <w:rsid w:val="003D6473"/>
    <w:rsid w:val="003D6610"/>
    <w:rsid w:val="003D6711"/>
    <w:rsid w:val="003D6816"/>
    <w:rsid w:val="003D686D"/>
    <w:rsid w:val="003D6CDF"/>
    <w:rsid w:val="003D6DA0"/>
    <w:rsid w:val="003D7008"/>
    <w:rsid w:val="003D70D6"/>
    <w:rsid w:val="003D7102"/>
    <w:rsid w:val="003D72D6"/>
    <w:rsid w:val="003D7407"/>
    <w:rsid w:val="003D7BF4"/>
    <w:rsid w:val="003D7C2C"/>
    <w:rsid w:val="003D7C97"/>
    <w:rsid w:val="003D7F14"/>
    <w:rsid w:val="003E01C0"/>
    <w:rsid w:val="003E03B4"/>
    <w:rsid w:val="003E0537"/>
    <w:rsid w:val="003E0772"/>
    <w:rsid w:val="003E07D1"/>
    <w:rsid w:val="003E08E8"/>
    <w:rsid w:val="003E0D0E"/>
    <w:rsid w:val="003E0FF4"/>
    <w:rsid w:val="003E0FFD"/>
    <w:rsid w:val="003E11D0"/>
    <w:rsid w:val="003E1648"/>
    <w:rsid w:val="003E2388"/>
    <w:rsid w:val="003E27C7"/>
    <w:rsid w:val="003E2953"/>
    <w:rsid w:val="003E2C4E"/>
    <w:rsid w:val="003E2D1A"/>
    <w:rsid w:val="003E2DFA"/>
    <w:rsid w:val="003E3020"/>
    <w:rsid w:val="003E30F1"/>
    <w:rsid w:val="003E34B6"/>
    <w:rsid w:val="003E34D7"/>
    <w:rsid w:val="003E3594"/>
    <w:rsid w:val="003E3605"/>
    <w:rsid w:val="003E3919"/>
    <w:rsid w:val="003E393A"/>
    <w:rsid w:val="003E3D5B"/>
    <w:rsid w:val="003E3F66"/>
    <w:rsid w:val="003E402B"/>
    <w:rsid w:val="003E406C"/>
    <w:rsid w:val="003E41FC"/>
    <w:rsid w:val="003E44D0"/>
    <w:rsid w:val="003E45EA"/>
    <w:rsid w:val="003E4635"/>
    <w:rsid w:val="003E4F9B"/>
    <w:rsid w:val="003E5070"/>
    <w:rsid w:val="003E5375"/>
    <w:rsid w:val="003E53A6"/>
    <w:rsid w:val="003E54A5"/>
    <w:rsid w:val="003E56C4"/>
    <w:rsid w:val="003E5725"/>
    <w:rsid w:val="003E57D1"/>
    <w:rsid w:val="003E57F5"/>
    <w:rsid w:val="003E5CAE"/>
    <w:rsid w:val="003E62DF"/>
    <w:rsid w:val="003E6378"/>
    <w:rsid w:val="003E66E8"/>
    <w:rsid w:val="003E6B68"/>
    <w:rsid w:val="003E6CC0"/>
    <w:rsid w:val="003E6DDD"/>
    <w:rsid w:val="003E6EC0"/>
    <w:rsid w:val="003E6F05"/>
    <w:rsid w:val="003E71C6"/>
    <w:rsid w:val="003E74BD"/>
    <w:rsid w:val="003E7800"/>
    <w:rsid w:val="003E7942"/>
    <w:rsid w:val="003E7CAF"/>
    <w:rsid w:val="003E7F61"/>
    <w:rsid w:val="003F0233"/>
    <w:rsid w:val="003F04EB"/>
    <w:rsid w:val="003F0584"/>
    <w:rsid w:val="003F08B4"/>
    <w:rsid w:val="003F0937"/>
    <w:rsid w:val="003F0A95"/>
    <w:rsid w:val="003F0E3B"/>
    <w:rsid w:val="003F0EC6"/>
    <w:rsid w:val="003F10D5"/>
    <w:rsid w:val="003F1121"/>
    <w:rsid w:val="003F1177"/>
    <w:rsid w:val="003F17A1"/>
    <w:rsid w:val="003F1959"/>
    <w:rsid w:val="003F199D"/>
    <w:rsid w:val="003F19C8"/>
    <w:rsid w:val="003F1AFF"/>
    <w:rsid w:val="003F1E01"/>
    <w:rsid w:val="003F20DD"/>
    <w:rsid w:val="003F2134"/>
    <w:rsid w:val="003F2192"/>
    <w:rsid w:val="003F265F"/>
    <w:rsid w:val="003F2F6E"/>
    <w:rsid w:val="003F305C"/>
    <w:rsid w:val="003F324B"/>
    <w:rsid w:val="003F3842"/>
    <w:rsid w:val="003F3AA4"/>
    <w:rsid w:val="003F42F4"/>
    <w:rsid w:val="003F4322"/>
    <w:rsid w:val="003F43A7"/>
    <w:rsid w:val="003F457B"/>
    <w:rsid w:val="003F468B"/>
    <w:rsid w:val="003F4AB4"/>
    <w:rsid w:val="003F4AD3"/>
    <w:rsid w:val="003F5280"/>
    <w:rsid w:val="003F559D"/>
    <w:rsid w:val="003F5795"/>
    <w:rsid w:val="003F5872"/>
    <w:rsid w:val="003F5B67"/>
    <w:rsid w:val="003F5B7A"/>
    <w:rsid w:val="003F5BEF"/>
    <w:rsid w:val="003F5CF1"/>
    <w:rsid w:val="003F5D1C"/>
    <w:rsid w:val="003F5DC5"/>
    <w:rsid w:val="003F5EB2"/>
    <w:rsid w:val="003F5FBD"/>
    <w:rsid w:val="003F600C"/>
    <w:rsid w:val="003F63ED"/>
    <w:rsid w:val="003F673B"/>
    <w:rsid w:val="003F68B9"/>
    <w:rsid w:val="003F690F"/>
    <w:rsid w:val="003F6A41"/>
    <w:rsid w:val="003F6A6F"/>
    <w:rsid w:val="003F6A80"/>
    <w:rsid w:val="003F6AD3"/>
    <w:rsid w:val="003F6CCB"/>
    <w:rsid w:val="003F6DA8"/>
    <w:rsid w:val="003F6F95"/>
    <w:rsid w:val="003F7250"/>
    <w:rsid w:val="003F7356"/>
    <w:rsid w:val="003F7800"/>
    <w:rsid w:val="003F7A3E"/>
    <w:rsid w:val="003F7C08"/>
    <w:rsid w:val="003F7D3B"/>
    <w:rsid w:val="003F7DA9"/>
    <w:rsid w:val="003F7DAA"/>
    <w:rsid w:val="003F7E97"/>
    <w:rsid w:val="004000EA"/>
    <w:rsid w:val="004003AF"/>
    <w:rsid w:val="004004FF"/>
    <w:rsid w:val="00400686"/>
    <w:rsid w:val="004007D9"/>
    <w:rsid w:val="004007DD"/>
    <w:rsid w:val="004009E0"/>
    <w:rsid w:val="00400A30"/>
    <w:rsid w:val="00400EB8"/>
    <w:rsid w:val="0040153C"/>
    <w:rsid w:val="00401545"/>
    <w:rsid w:val="004016C0"/>
    <w:rsid w:val="004016C5"/>
    <w:rsid w:val="00401873"/>
    <w:rsid w:val="00401934"/>
    <w:rsid w:val="00401CED"/>
    <w:rsid w:val="00401E48"/>
    <w:rsid w:val="004021AB"/>
    <w:rsid w:val="00402626"/>
    <w:rsid w:val="0040276E"/>
    <w:rsid w:val="0040352C"/>
    <w:rsid w:val="004035CB"/>
    <w:rsid w:val="004036BF"/>
    <w:rsid w:val="004037D8"/>
    <w:rsid w:val="004039D2"/>
    <w:rsid w:val="00403A85"/>
    <w:rsid w:val="00403BA6"/>
    <w:rsid w:val="00403BAA"/>
    <w:rsid w:val="00403D00"/>
    <w:rsid w:val="00403E4B"/>
    <w:rsid w:val="00404046"/>
    <w:rsid w:val="00404366"/>
    <w:rsid w:val="00404379"/>
    <w:rsid w:val="004043B6"/>
    <w:rsid w:val="004043DD"/>
    <w:rsid w:val="00404823"/>
    <w:rsid w:val="00404876"/>
    <w:rsid w:val="00404916"/>
    <w:rsid w:val="0040492A"/>
    <w:rsid w:val="00404ABC"/>
    <w:rsid w:val="00404D4C"/>
    <w:rsid w:val="00404EA4"/>
    <w:rsid w:val="0040532E"/>
    <w:rsid w:val="00405423"/>
    <w:rsid w:val="004055A8"/>
    <w:rsid w:val="00405804"/>
    <w:rsid w:val="004058C5"/>
    <w:rsid w:val="0040594B"/>
    <w:rsid w:val="00405DC1"/>
    <w:rsid w:val="00405DD6"/>
    <w:rsid w:val="00405E72"/>
    <w:rsid w:val="0040619D"/>
    <w:rsid w:val="00406208"/>
    <w:rsid w:val="00406392"/>
    <w:rsid w:val="004063C7"/>
    <w:rsid w:val="0040654B"/>
    <w:rsid w:val="00406846"/>
    <w:rsid w:val="0040688E"/>
    <w:rsid w:val="00406B54"/>
    <w:rsid w:val="00406CCC"/>
    <w:rsid w:val="00406EF8"/>
    <w:rsid w:val="00406F57"/>
    <w:rsid w:val="0040704D"/>
    <w:rsid w:val="0040754D"/>
    <w:rsid w:val="00407715"/>
    <w:rsid w:val="00407733"/>
    <w:rsid w:val="004077F4"/>
    <w:rsid w:val="00407822"/>
    <w:rsid w:val="00407957"/>
    <w:rsid w:val="00407A57"/>
    <w:rsid w:val="00407B4A"/>
    <w:rsid w:val="00407C09"/>
    <w:rsid w:val="00407EAE"/>
    <w:rsid w:val="00407EB8"/>
    <w:rsid w:val="00407EE4"/>
    <w:rsid w:val="00407F8E"/>
    <w:rsid w:val="004100C5"/>
    <w:rsid w:val="004102A4"/>
    <w:rsid w:val="00410947"/>
    <w:rsid w:val="00410D3A"/>
    <w:rsid w:val="00410D6E"/>
    <w:rsid w:val="00410DAC"/>
    <w:rsid w:val="0041142B"/>
    <w:rsid w:val="0041173E"/>
    <w:rsid w:val="004117CA"/>
    <w:rsid w:val="00411898"/>
    <w:rsid w:val="00411A62"/>
    <w:rsid w:val="00411CA1"/>
    <w:rsid w:val="00411D93"/>
    <w:rsid w:val="00411F52"/>
    <w:rsid w:val="00411F7C"/>
    <w:rsid w:val="00411F89"/>
    <w:rsid w:val="004120C6"/>
    <w:rsid w:val="004120D9"/>
    <w:rsid w:val="00412132"/>
    <w:rsid w:val="00412244"/>
    <w:rsid w:val="00412286"/>
    <w:rsid w:val="004122D3"/>
    <w:rsid w:val="00412337"/>
    <w:rsid w:val="004124F6"/>
    <w:rsid w:val="00412544"/>
    <w:rsid w:val="004125A3"/>
    <w:rsid w:val="00412633"/>
    <w:rsid w:val="004127AD"/>
    <w:rsid w:val="00412AEF"/>
    <w:rsid w:val="00412BE9"/>
    <w:rsid w:val="00412FC6"/>
    <w:rsid w:val="0041323A"/>
    <w:rsid w:val="004133E3"/>
    <w:rsid w:val="00413551"/>
    <w:rsid w:val="004138BD"/>
    <w:rsid w:val="00413966"/>
    <w:rsid w:val="00413B50"/>
    <w:rsid w:val="00413BC2"/>
    <w:rsid w:val="00413C98"/>
    <w:rsid w:val="00414155"/>
    <w:rsid w:val="00414205"/>
    <w:rsid w:val="0041421C"/>
    <w:rsid w:val="00414720"/>
    <w:rsid w:val="0041499E"/>
    <w:rsid w:val="004150F1"/>
    <w:rsid w:val="0041514E"/>
    <w:rsid w:val="004152E6"/>
    <w:rsid w:val="00415670"/>
    <w:rsid w:val="00415799"/>
    <w:rsid w:val="004157B9"/>
    <w:rsid w:val="00415835"/>
    <w:rsid w:val="00415B05"/>
    <w:rsid w:val="00415CCE"/>
    <w:rsid w:val="004164E7"/>
    <w:rsid w:val="004165D7"/>
    <w:rsid w:val="00416632"/>
    <w:rsid w:val="004168DA"/>
    <w:rsid w:val="0041690D"/>
    <w:rsid w:val="0041691D"/>
    <w:rsid w:val="00416A2A"/>
    <w:rsid w:val="00416A6F"/>
    <w:rsid w:val="00416EE3"/>
    <w:rsid w:val="00416FAD"/>
    <w:rsid w:val="004171B0"/>
    <w:rsid w:val="004171FE"/>
    <w:rsid w:val="004172B4"/>
    <w:rsid w:val="00417313"/>
    <w:rsid w:val="004173A0"/>
    <w:rsid w:val="00417453"/>
    <w:rsid w:val="00417516"/>
    <w:rsid w:val="00417599"/>
    <w:rsid w:val="004178F5"/>
    <w:rsid w:val="00420051"/>
    <w:rsid w:val="00420194"/>
    <w:rsid w:val="004202D6"/>
    <w:rsid w:val="004203E2"/>
    <w:rsid w:val="00420627"/>
    <w:rsid w:val="004209BF"/>
    <w:rsid w:val="00420B5D"/>
    <w:rsid w:val="00420BFD"/>
    <w:rsid w:val="00420CAF"/>
    <w:rsid w:val="00420CF5"/>
    <w:rsid w:val="00420D77"/>
    <w:rsid w:val="00421226"/>
    <w:rsid w:val="0042143D"/>
    <w:rsid w:val="00421625"/>
    <w:rsid w:val="00421799"/>
    <w:rsid w:val="004217E7"/>
    <w:rsid w:val="0042189C"/>
    <w:rsid w:val="00421C3D"/>
    <w:rsid w:val="00421F04"/>
    <w:rsid w:val="00422071"/>
    <w:rsid w:val="004222DA"/>
    <w:rsid w:val="00422674"/>
    <w:rsid w:val="004226C0"/>
    <w:rsid w:val="00422730"/>
    <w:rsid w:val="00422972"/>
    <w:rsid w:val="00422AB9"/>
    <w:rsid w:val="00422ABC"/>
    <w:rsid w:val="00422B1D"/>
    <w:rsid w:val="00422C8D"/>
    <w:rsid w:val="0042302E"/>
    <w:rsid w:val="00423052"/>
    <w:rsid w:val="00423160"/>
    <w:rsid w:val="00423161"/>
    <w:rsid w:val="004231A8"/>
    <w:rsid w:val="00423272"/>
    <w:rsid w:val="00423416"/>
    <w:rsid w:val="0042357C"/>
    <w:rsid w:val="004236F4"/>
    <w:rsid w:val="00423E16"/>
    <w:rsid w:val="0042403D"/>
    <w:rsid w:val="004246CA"/>
    <w:rsid w:val="00424971"/>
    <w:rsid w:val="00424B55"/>
    <w:rsid w:val="00424B8C"/>
    <w:rsid w:val="00424D1C"/>
    <w:rsid w:val="00424FBF"/>
    <w:rsid w:val="0042505D"/>
    <w:rsid w:val="0042510B"/>
    <w:rsid w:val="004251E8"/>
    <w:rsid w:val="00425223"/>
    <w:rsid w:val="004254A5"/>
    <w:rsid w:val="004255E6"/>
    <w:rsid w:val="004256EC"/>
    <w:rsid w:val="004256F1"/>
    <w:rsid w:val="00425873"/>
    <w:rsid w:val="00425A64"/>
    <w:rsid w:val="00425D1A"/>
    <w:rsid w:val="00425DF7"/>
    <w:rsid w:val="00425E34"/>
    <w:rsid w:val="00425EE6"/>
    <w:rsid w:val="0042603D"/>
    <w:rsid w:val="004260AC"/>
    <w:rsid w:val="004261B0"/>
    <w:rsid w:val="004262D6"/>
    <w:rsid w:val="00426593"/>
    <w:rsid w:val="00426768"/>
    <w:rsid w:val="004269F6"/>
    <w:rsid w:val="00426B81"/>
    <w:rsid w:val="00426C53"/>
    <w:rsid w:val="00426E1E"/>
    <w:rsid w:val="00426F15"/>
    <w:rsid w:val="00427027"/>
    <w:rsid w:val="00427102"/>
    <w:rsid w:val="00427218"/>
    <w:rsid w:val="00427347"/>
    <w:rsid w:val="004273DE"/>
    <w:rsid w:val="004275A1"/>
    <w:rsid w:val="004276AE"/>
    <w:rsid w:val="004278D0"/>
    <w:rsid w:val="00427B64"/>
    <w:rsid w:val="00427E77"/>
    <w:rsid w:val="00430085"/>
    <w:rsid w:val="0043009C"/>
    <w:rsid w:val="00430113"/>
    <w:rsid w:val="004301EF"/>
    <w:rsid w:val="004303AD"/>
    <w:rsid w:val="0043085E"/>
    <w:rsid w:val="004308AD"/>
    <w:rsid w:val="00430A44"/>
    <w:rsid w:val="00430A7C"/>
    <w:rsid w:val="00430FCF"/>
    <w:rsid w:val="00431018"/>
    <w:rsid w:val="004312E1"/>
    <w:rsid w:val="004313EC"/>
    <w:rsid w:val="00431586"/>
    <w:rsid w:val="004319E7"/>
    <w:rsid w:val="00431D71"/>
    <w:rsid w:val="00432012"/>
    <w:rsid w:val="004322F7"/>
    <w:rsid w:val="0043231A"/>
    <w:rsid w:val="0043258F"/>
    <w:rsid w:val="00432593"/>
    <w:rsid w:val="00432617"/>
    <w:rsid w:val="00432660"/>
    <w:rsid w:val="00432902"/>
    <w:rsid w:val="00432999"/>
    <w:rsid w:val="00432AEA"/>
    <w:rsid w:val="00432E28"/>
    <w:rsid w:val="00432F09"/>
    <w:rsid w:val="00432F81"/>
    <w:rsid w:val="00432FFB"/>
    <w:rsid w:val="004332F4"/>
    <w:rsid w:val="0043344D"/>
    <w:rsid w:val="004334E6"/>
    <w:rsid w:val="00433A7C"/>
    <w:rsid w:val="00433BA7"/>
    <w:rsid w:val="00433BF3"/>
    <w:rsid w:val="00433C6D"/>
    <w:rsid w:val="00433D23"/>
    <w:rsid w:val="00434181"/>
    <w:rsid w:val="00434246"/>
    <w:rsid w:val="00434482"/>
    <w:rsid w:val="00434791"/>
    <w:rsid w:val="0043498C"/>
    <w:rsid w:val="00434A52"/>
    <w:rsid w:val="00434AED"/>
    <w:rsid w:val="00434E8F"/>
    <w:rsid w:val="004350F7"/>
    <w:rsid w:val="0043522F"/>
    <w:rsid w:val="0043593D"/>
    <w:rsid w:val="00435A49"/>
    <w:rsid w:val="00435D27"/>
    <w:rsid w:val="00435E82"/>
    <w:rsid w:val="00435F15"/>
    <w:rsid w:val="004360A2"/>
    <w:rsid w:val="004360F2"/>
    <w:rsid w:val="00436139"/>
    <w:rsid w:val="0043626A"/>
    <w:rsid w:val="004363CE"/>
    <w:rsid w:val="00436978"/>
    <w:rsid w:val="00436A5C"/>
    <w:rsid w:val="00436B6C"/>
    <w:rsid w:val="00436D8C"/>
    <w:rsid w:val="00436F23"/>
    <w:rsid w:val="00436F6E"/>
    <w:rsid w:val="004370B2"/>
    <w:rsid w:val="0043720A"/>
    <w:rsid w:val="00437378"/>
    <w:rsid w:val="00437860"/>
    <w:rsid w:val="00437A1B"/>
    <w:rsid w:val="00437ABC"/>
    <w:rsid w:val="00437C68"/>
    <w:rsid w:val="00437DDA"/>
    <w:rsid w:val="00437E1F"/>
    <w:rsid w:val="00437FD2"/>
    <w:rsid w:val="00440245"/>
    <w:rsid w:val="004403D7"/>
    <w:rsid w:val="004403DE"/>
    <w:rsid w:val="0044064C"/>
    <w:rsid w:val="00440859"/>
    <w:rsid w:val="004408D0"/>
    <w:rsid w:val="00440AA3"/>
    <w:rsid w:val="00440BFC"/>
    <w:rsid w:val="00440C4A"/>
    <w:rsid w:val="00441028"/>
    <w:rsid w:val="0044112D"/>
    <w:rsid w:val="004412B1"/>
    <w:rsid w:val="004412D1"/>
    <w:rsid w:val="004413EC"/>
    <w:rsid w:val="00441723"/>
    <w:rsid w:val="0044175A"/>
    <w:rsid w:val="004418E9"/>
    <w:rsid w:val="00441F5B"/>
    <w:rsid w:val="00442074"/>
    <w:rsid w:val="0044215B"/>
    <w:rsid w:val="004421BC"/>
    <w:rsid w:val="0044228E"/>
    <w:rsid w:val="004422E2"/>
    <w:rsid w:val="00442490"/>
    <w:rsid w:val="004424B2"/>
    <w:rsid w:val="004426D0"/>
    <w:rsid w:val="00442780"/>
    <w:rsid w:val="00442839"/>
    <w:rsid w:val="00442F32"/>
    <w:rsid w:val="004430DC"/>
    <w:rsid w:val="004435C6"/>
    <w:rsid w:val="00443B20"/>
    <w:rsid w:val="00443B4A"/>
    <w:rsid w:val="00443E57"/>
    <w:rsid w:val="00443FBD"/>
    <w:rsid w:val="00444088"/>
    <w:rsid w:val="0044414B"/>
    <w:rsid w:val="004442C7"/>
    <w:rsid w:val="0044446B"/>
    <w:rsid w:val="004449A6"/>
    <w:rsid w:val="00444A34"/>
    <w:rsid w:val="00444FA0"/>
    <w:rsid w:val="0044502D"/>
    <w:rsid w:val="00445198"/>
    <w:rsid w:val="004455A8"/>
    <w:rsid w:val="004455BC"/>
    <w:rsid w:val="0044563F"/>
    <w:rsid w:val="00445803"/>
    <w:rsid w:val="00445BFA"/>
    <w:rsid w:val="00445E97"/>
    <w:rsid w:val="00446116"/>
    <w:rsid w:val="0044654D"/>
    <w:rsid w:val="00446B05"/>
    <w:rsid w:val="00446B4C"/>
    <w:rsid w:val="00446BC9"/>
    <w:rsid w:val="00446C0C"/>
    <w:rsid w:val="00446C83"/>
    <w:rsid w:val="00446E45"/>
    <w:rsid w:val="00446EAF"/>
    <w:rsid w:val="004471EE"/>
    <w:rsid w:val="0044727D"/>
    <w:rsid w:val="00447510"/>
    <w:rsid w:val="00447930"/>
    <w:rsid w:val="00447AE0"/>
    <w:rsid w:val="00447BD8"/>
    <w:rsid w:val="00447D66"/>
    <w:rsid w:val="00447E10"/>
    <w:rsid w:val="00447F48"/>
    <w:rsid w:val="00450081"/>
    <w:rsid w:val="004500AE"/>
    <w:rsid w:val="0045018E"/>
    <w:rsid w:val="004501B2"/>
    <w:rsid w:val="00450377"/>
    <w:rsid w:val="0045061C"/>
    <w:rsid w:val="00450800"/>
    <w:rsid w:val="00450A4D"/>
    <w:rsid w:val="00450B13"/>
    <w:rsid w:val="004511E5"/>
    <w:rsid w:val="004513D0"/>
    <w:rsid w:val="00451596"/>
    <w:rsid w:val="00451649"/>
    <w:rsid w:val="0045170E"/>
    <w:rsid w:val="004517C4"/>
    <w:rsid w:val="004518D4"/>
    <w:rsid w:val="0045222B"/>
    <w:rsid w:val="00452565"/>
    <w:rsid w:val="0045268A"/>
    <w:rsid w:val="004527F1"/>
    <w:rsid w:val="0045287F"/>
    <w:rsid w:val="00452975"/>
    <w:rsid w:val="00452C0B"/>
    <w:rsid w:val="004532E1"/>
    <w:rsid w:val="0045331C"/>
    <w:rsid w:val="004535DF"/>
    <w:rsid w:val="004535E1"/>
    <w:rsid w:val="0045366D"/>
    <w:rsid w:val="00453B01"/>
    <w:rsid w:val="00453B05"/>
    <w:rsid w:val="00453B51"/>
    <w:rsid w:val="00453E69"/>
    <w:rsid w:val="004542D5"/>
    <w:rsid w:val="004544A6"/>
    <w:rsid w:val="00454502"/>
    <w:rsid w:val="00454550"/>
    <w:rsid w:val="004545A0"/>
    <w:rsid w:val="004546DC"/>
    <w:rsid w:val="0045479A"/>
    <w:rsid w:val="004549AD"/>
    <w:rsid w:val="00454B2F"/>
    <w:rsid w:val="00454BA2"/>
    <w:rsid w:val="00454CCC"/>
    <w:rsid w:val="0045515A"/>
    <w:rsid w:val="0045516F"/>
    <w:rsid w:val="0045519A"/>
    <w:rsid w:val="004553A8"/>
    <w:rsid w:val="00455508"/>
    <w:rsid w:val="00455983"/>
    <w:rsid w:val="00455D6D"/>
    <w:rsid w:val="00455F50"/>
    <w:rsid w:val="0045601E"/>
    <w:rsid w:val="0045602D"/>
    <w:rsid w:val="004569B3"/>
    <w:rsid w:val="00456E48"/>
    <w:rsid w:val="00456E5A"/>
    <w:rsid w:val="00457527"/>
    <w:rsid w:val="004575CC"/>
    <w:rsid w:val="004576A6"/>
    <w:rsid w:val="0045772B"/>
    <w:rsid w:val="00457782"/>
    <w:rsid w:val="004578A8"/>
    <w:rsid w:val="00457A23"/>
    <w:rsid w:val="004600D0"/>
    <w:rsid w:val="00460135"/>
    <w:rsid w:val="004604BC"/>
    <w:rsid w:val="00460757"/>
    <w:rsid w:val="00460771"/>
    <w:rsid w:val="00460845"/>
    <w:rsid w:val="004608BA"/>
    <w:rsid w:val="00460979"/>
    <w:rsid w:val="004609F3"/>
    <w:rsid w:val="00460F98"/>
    <w:rsid w:val="004611F1"/>
    <w:rsid w:val="004612DE"/>
    <w:rsid w:val="0046156C"/>
    <w:rsid w:val="00461634"/>
    <w:rsid w:val="00461676"/>
    <w:rsid w:val="00461708"/>
    <w:rsid w:val="00461751"/>
    <w:rsid w:val="00461985"/>
    <w:rsid w:val="00461A53"/>
    <w:rsid w:val="00461B4A"/>
    <w:rsid w:val="00461FC6"/>
    <w:rsid w:val="00462014"/>
    <w:rsid w:val="00462255"/>
    <w:rsid w:val="004623F9"/>
    <w:rsid w:val="00462476"/>
    <w:rsid w:val="00462613"/>
    <w:rsid w:val="004627F2"/>
    <w:rsid w:val="00462835"/>
    <w:rsid w:val="00462B48"/>
    <w:rsid w:val="00462C8B"/>
    <w:rsid w:val="00462CAF"/>
    <w:rsid w:val="00462CBB"/>
    <w:rsid w:val="00462DFD"/>
    <w:rsid w:val="00462E31"/>
    <w:rsid w:val="00462F8A"/>
    <w:rsid w:val="00463094"/>
    <w:rsid w:val="00463308"/>
    <w:rsid w:val="00463520"/>
    <w:rsid w:val="00463819"/>
    <w:rsid w:val="0046396C"/>
    <w:rsid w:val="004639A4"/>
    <w:rsid w:val="00463A5E"/>
    <w:rsid w:val="00463B60"/>
    <w:rsid w:val="00463F42"/>
    <w:rsid w:val="0046437F"/>
    <w:rsid w:val="004644BE"/>
    <w:rsid w:val="004647D1"/>
    <w:rsid w:val="00464901"/>
    <w:rsid w:val="00464E59"/>
    <w:rsid w:val="00464F70"/>
    <w:rsid w:val="00464F91"/>
    <w:rsid w:val="00464FF7"/>
    <w:rsid w:val="004653A9"/>
    <w:rsid w:val="0046586B"/>
    <w:rsid w:val="00465872"/>
    <w:rsid w:val="00465891"/>
    <w:rsid w:val="004658D5"/>
    <w:rsid w:val="00465E1F"/>
    <w:rsid w:val="00465E3F"/>
    <w:rsid w:val="00465FDF"/>
    <w:rsid w:val="004662EF"/>
    <w:rsid w:val="0046651D"/>
    <w:rsid w:val="0046666E"/>
    <w:rsid w:val="00466BD0"/>
    <w:rsid w:val="00466D89"/>
    <w:rsid w:val="00466EE1"/>
    <w:rsid w:val="00466F46"/>
    <w:rsid w:val="00466F8F"/>
    <w:rsid w:val="004671B8"/>
    <w:rsid w:val="004676A8"/>
    <w:rsid w:val="0046784A"/>
    <w:rsid w:val="00467C34"/>
    <w:rsid w:val="00467C42"/>
    <w:rsid w:val="00467CB7"/>
    <w:rsid w:val="00467DBA"/>
    <w:rsid w:val="00470026"/>
    <w:rsid w:val="00470214"/>
    <w:rsid w:val="004706EE"/>
    <w:rsid w:val="004708F5"/>
    <w:rsid w:val="00470AED"/>
    <w:rsid w:val="0047100D"/>
    <w:rsid w:val="004710A7"/>
    <w:rsid w:val="004710F3"/>
    <w:rsid w:val="004713EA"/>
    <w:rsid w:val="00471642"/>
    <w:rsid w:val="004716D8"/>
    <w:rsid w:val="0047177E"/>
    <w:rsid w:val="00471B28"/>
    <w:rsid w:val="00471B5E"/>
    <w:rsid w:val="00471EE9"/>
    <w:rsid w:val="00471FAD"/>
    <w:rsid w:val="004720E9"/>
    <w:rsid w:val="00472256"/>
    <w:rsid w:val="00472598"/>
    <w:rsid w:val="004727E7"/>
    <w:rsid w:val="00472860"/>
    <w:rsid w:val="00472B38"/>
    <w:rsid w:val="00473030"/>
    <w:rsid w:val="00473160"/>
    <w:rsid w:val="0047324A"/>
    <w:rsid w:val="0047336F"/>
    <w:rsid w:val="0047347F"/>
    <w:rsid w:val="0047374C"/>
    <w:rsid w:val="00473923"/>
    <w:rsid w:val="0047393C"/>
    <w:rsid w:val="00473D68"/>
    <w:rsid w:val="004740CB"/>
    <w:rsid w:val="00474234"/>
    <w:rsid w:val="00474334"/>
    <w:rsid w:val="00474447"/>
    <w:rsid w:val="00474453"/>
    <w:rsid w:val="00474500"/>
    <w:rsid w:val="00474A87"/>
    <w:rsid w:val="00474B75"/>
    <w:rsid w:val="00474DDC"/>
    <w:rsid w:val="00474F34"/>
    <w:rsid w:val="004751FC"/>
    <w:rsid w:val="0047525A"/>
    <w:rsid w:val="00475373"/>
    <w:rsid w:val="0047555B"/>
    <w:rsid w:val="00475653"/>
    <w:rsid w:val="00475C84"/>
    <w:rsid w:val="00475CB0"/>
    <w:rsid w:val="0047609A"/>
    <w:rsid w:val="004761A6"/>
    <w:rsid w:val="004762BC"/>
    <w:rsid w:val="00476548"/>
    <w:rsid w:val="00476DD5"/>
    <w:rsid w:val="00476E43"/>
    <w:rsid w:val="00477208"/>
    <w:rsid w:val="004773D2"/>
    <w:rsid w:val="0047741C"/>
    <w:rsid w:val="0047754F"/>
    <w:rsid w:val="00477AFE"/>
    <w:rsid w:val="00477B3C"/>
    <w:rsid w:val="00477BA0"/>
    <w:rsid w:val="00477C0A"/>
    <w:rsid w:val="00477D34"/>
    <w:rsid w:val="00477EE2"/>
    <w:rsid w:val="004800E7"/>
    <w:rsid w:val="0048035D"/>
    <w:rsid w:val="00480409"/>
    <w:rsid w:val="00480A96"/>
    <w:rsid w:val="00480B8F"/>
    <w:rsid w:val="00480C30"/>
    <w:rsid w:val="00480D51"/>
    <w:rsid w:val="00480EDF"/>
    <w:rsid w:val="00480F0A"/>
    <w:rsid w:val="00480F5E"/>
    <w:rsid w:val="004810B3"/>
    <w:rsid w:val="004812CE"/>
    <w:rsid w:val="00481462"/>
    <w:rsid w:val="004814F3"/>
    <w:rsid w:val="00481611"/>
    <w:rsid w:val="00481621"/>
    <w:rsid w:val="00481729"/>
    <w:rsid w:val="00481C69"/>
    <w:rsid w:val="00481E80"/>
    <w:rsid w:val="00481F7F"/>
    <w:rsid w:val="00481FAA"/>
    <w:rsid w:val="00482246"/>
    <w:rsid w:val="00482836"/>
    <w:rsid w:val="00482877"/>
    <w:rsid w:val="00482D2C"/>
    <w:rsid w:val="00482E38"/>
    <w:rsid w:val="00483006"/>
    <w:rsid w:val="00483060"/>
    <w:rsid w:val="00483314"/>
    <w:rsid w:val="004834D8"/>
    <w:rsid w:val="0048384E"/>
    <w:rsid w:val="0048397B"/>
    <w:rsid w:val="004839DB"/>
    <w:rsid w:val="00483B0D"/>
    <w:rsid w:val="00483F3E"/>
    <w:rsid w:val="004842AD"/>
    <w:rsid w:val="0048431B"/>
    <w:rsid w:val="004843E6"/>
    <w:rsid w:val="004844CA"/>
    <w:rsid w:val="004846D2"/>
    <w:rsid w:val="00484B02"/>
    <w:rsid w:val="00484B1E"/>
    <w:rsid w:val="00484F4E"/>
    <w:rsid w:val="00484FB0"/>
    <w:rsid w:val="00484FCC"/>
    <w:rsid w:val="004852F3"/>
    <w:rsid w:val="00485403"/>
    <w:rsid w:val="004858A5"/>
    <w:rsid w:val="00485B7E"/>
    <w:rsid w:val="00485D1A"/>
    <w:rsid w:val="00485F5D"/>
    <w:rsid w:val="00486220"/>
    <w:rsid w:val="00486C9A"/>
    <w:rsid w:val="00486DB2"/>
    <w:rsid w:val="00486DCB"/>
    <w:rsid w:val="00486FCF"/>
    <w:rsid w:val="00486FF5"/>
    <w:rsid w:val="0048767D"/>
    <w:rsid w:val="00487868"/>
    <w:rsid w:val="00487EA0"/>
    <w:rsid w:val="00490100"/>
    <w:rsid w:val="0049018C"/>
    <w:rsid w:val="004902AA"/>
    <w:rsid w:val="004904A4"/>
    <w:rsid w:val="00490739"/>
    <w:rsid w:val="00490850"/>
    <w:rsid w:val="004908AD"/>
    <w:rsid w:val="00490BB3"/>
    <w:rsid w:val="00490CF9"/>
    <w:rsid w:val="00490EC0"/>
    <w:rsid w:val="00490F53"/>
    <w:rsid w:val="004911F0"/>
    <w:rsid w:val="00491204"/>
    <w:rsid w:val="0049122D"/>
    <w:rsid w:val="004914BF"/>
    <w:rsid w:val="004918DB"/>
    <w:rsid w:val="00491A88"/>
    <w:rsid w:val="00491D03"/>
    <w:rsid w:val="00491FD2"/>
    <w:rsid w:val="00492003"/>
    <w:rsid w:val="004921E6"/>
    <w:rsid w:val="004924E4"/>
    <w:rsid w:val="0049268C"/>
    <w:rsid w:val="004928F7"/>
    <w:rsid w:val="00492905"/>
    <w:rsid w:val="0049298D"/>
    <w:rsid w:val="00492A61"/>
    <w:rsid w:val="00492A67"/>
    <w:rsid w:val="00493013"/>
    <w:rsid w:val="00493051"/>
    <w:rsid w:val="0049317F"/>
    <w:rsid w:val="00493188"/>
    <w:rsid w:val="0049327E"/>
    <w:rsid w:val="0049340C"/>
    <w:rsid w:val="004935B2"/>
    <w:rsid w:val="0049363B"/>
    <w:rsid w:val="004937BC"/>
    <w:rsid w:val="004937D8"/>
    <w:rsid w:val="00493C3F"/>
    <w:rsid w:val="00493CE1"/>
    <w:rsid w:val="00493D84"/>
    <w:rsid w:val="00493F47"/>
    <w:rsid w:val="00493F91"/>
    <w:rsid w:val="004940CA"/>
    <w:rsid w:val="004941A5"/>
    <w:rsid w:val="004943D1"/>
    <w:rsid w:val="00494497"/>
    <w:rsid w:val="00494771"/>
    <w:rsid w:val="004948B9"/>
    <w:rsid w:val="004948E3"/>
    <w:rsid w:val="0049492A"/>
    <w:rsid w:val="00494A44"/>
    <w:rsid w:val="00494C74"/>
    <w:rsid w:val="00494F87"/>
    <w:rsid w:val="004954E5"/>
    <w:rsid w:val="004954F1"/>
    <w:rsid w:val="0049565C"/>
    <w:rsid w:val="00495692"/>
    <w:rsid w:val="004959DA"/>
    <w:rsid w:val="00495B52"/>
    <w:rsid w:val="00495C0F"/>
    <w:rsid w:val="00495E29"/>
    <w:rsid w:val="00495FC5"/>
    <w:rsid w:val="0049622C"/>
    <w:rsid w:val="00496329"/>
    <w:rsid w:val="004964F3"/>
    <w:rsid w:val="00496644"/>
    <w:rsid w:val="00496733"/>
    <w:rsid w:val="0049682B"/>
    <w:rsid w:val="00496A10"/>
    <w:rsid w:val="00496A12"/>
    <w:rsid w:val="00496ADE"/>
    <w:rsid w:val="00496D6B"/>
    <w:rsid w:val="00496E6D"/>
    <w:rsid w:val="00496FB6"/>
    <w:rsid w:val="004977F6"/>
    <w:rsid w:val="00497952"/>
    <w:rsid w:val="00497A1A"/>
    <w:rsid w:val="00497BB0"/>
    <w:rsid w:val="00497CB3"/>
    <w:rsid w:val="00497E3C"/>
    <w:rsid w:val="004A000D"/>
    <w:rsid w:val="004A018D"/>
    <w:rsid w:val="004A069B"/>
    <w:rsid w:val="004A083C"/>
    <w:rsid w:val="004A08DE"/>
    <w:rsid w:val="004A09DE"/>
    <w:rsid w:val="004A0BC5"/>
    <w:rsid w:val="004A0C90"/>
    <w:rsid w:val="004A0CB4"/>
    <w:rsid w:val="004A0CBA"/>
    <w:rsid w:val="004A0E01"/>
    <w:rsid w:val="004A0E9F"/>
    <w:rsid w:val="004A0EEE"/>
    <w:rsid w:val="004A145F"/>
    <w:rsid w:val="004A15E3"/>
    <w:rsid w:val="004A1601"/>
    <w:rsid w:val="004A1747"/>
    <w:rsid w:val="004A18A0"/>
    <w:rsid w:val="004A1940"/>
    <w:rsid w:val="004A1D4D"/>
    <w:rsid w:val="004A1DB4"/>
    <w:rsid w:val="004A26A2"/>
    <w:rsid w:val="004A2920"/>
    <w:rsid w:val="004A2A20"/>
    <w:rsid w:val="004A2A7E"/>
    <w:rsid w:val="004A2BBE"/>
    <w:rsid w:val="004A2FE8"/>
    <w:rsid w:val="004A3568"/>
    <w:rsid w:val="004A3B7C"/>
    <w:rsid w:val="004A3BA3"/>
    <w:rsid w:val="004A3BEF"/>
    <w:rsid w:val="004A3C2D"/>
    <w:rsid w:val="004A3CBB"/>
    <w:rsid w:val="004A3EC0"/>
    <w:rsid w:val="004A3FB8"/>
    <w:rsid w:val="004A418F"/>
    <w:rsid w:val="004A41D0"/>
    <w:rsid w:val="004A41F0"/>
    <w:rsid w:val="004A42DC"/>
    <w:rsid w:val="004A4394"/>
    <w:rsid w:val="004A4416"/>
    <w:rsid w:val="004A48F0"/>
    <w:rsid w:val="004A4C02"/>
    <w:rsid w:val="004A4C38"/>
    <w:rsid w:val="004A4CB2"/>
    <w:rsid w:val="004A4D10"/>
    <w:rsid w:val="004A4E86"/>
    <w:rsid w:val="004A52CB"/>
    <w:rsid w:val="004A54BE"/>
    <w:rsid w:val="004A559B"/>
    <w:rsid w:val="004A564E"/>
    <w:rsid w:val="004A568B"/>
    <w:rsid w:val="004A5892"/>
    <w:rsid w:val="004A5A3B"/>
    <w:rsid w:val="004A5BD9"/>
    <w:rsid w:val="004A5D4E"/>
    <w:rsid w:val="004A5EF6"/>
    <w:rsid w:val="004A5FA7"/>
    <w:rsid w:val="004A5FBA"/>
    <w:rsid w:val="004A6570"/>
    <w:rsid w:val="004A6679"/>
    <w:rsid w:val="004A6813"/>
    <w:rsid w:val="004A69B8"/>
    <w:rsid w:val="004A6C01"/>
    <w:rsid w:val="004A6CD4"/>
    <w:rsid w:val="004A7001"/>
    <w:rsid w:val="004A720A"/>
    <w:rsid w:val="004A7259"/>
    <w:rsid w:val="004A7655"/>
    <w:rsid w:val="004A7678"/>
    <w:rsid w:val="004A7744"/>
    <w:rsid w:val="004A7BA4"/>
    <w:rsid w:val="004A7CE8"/>
    <w:rsid w:val="004A7ECC"/>
    <w:rsid w:val="004A7F75"/>
    <w:rsid w:val="004B03EE"/>
    <w:rsid w:val="004B04B0"/>
    <w:rsid w:val="004B04D0"/>
    <w:rsid w:val="004B06D1"/>
    <w:rsid w:val="004B08D2"/>
    <w:rsid w:val="004B0972"/>
    <w:rsid w:val="004B09DC"/>
    <w:rsid w:val="004B0B75"/>
    <w:rsid w:val="004B0DB0"/>
    <w:rsid w:val="004B0DE7"/>
    <w:rsid w:val="004B0E60"/>
    <w:rsid w:val="004B0FE8"/>
    <w:rsid w:val="004B1323"/>
    <w:rsid w:val="004B1325"/>
    <w:rsid w:val="004B168A"/>
    <w:rsid w:val="004B178F"/>
    <w:rsid w:val="004B199F"/>
    <w:rsid w:val="004B19AF"/>
    <w:rsid w:val="004B1D3F"/>
    <w:rsid w:val="004B216C"/>
    <w:rsid w:val="004B2196"/>
    <w:rsid w:val="004B2493"/>
    <w:rsid w:val="004B2670"/>
    <w:rsid w:val="004B2789"/>
    <w:rsid w:val="004B296A"/>
    <w:rsid w:val="004B2B44"/>
    <w:rsid w:val="004B2B9F"/>
    <w:rsid w:val="004B2C10"/>
    <w:rsid w:val="004B3070"/>
    <w:rsid w:val="004B32CB"/>
    <w:rsid w:val="004B344C"/>
    <w:rsid w:val="004B36DE"/>
    <w:rsid w:val="004B37C5"/>
    <w:rsid w:val="004B387C"/>
    <w:rsid w:val="004B3B5E"/>
    <w:rsid w:val="004B3BD7"/>
    <w:rsid w:val="004B3E1C"/>
    <w:rsid w:val="004B3E64"/>
    <w:rsid w:val="004B3EB7"/>
    <w:rsid w:val="004B433F"/>
    <w:rsid w:val="004B4838"/>
    <w:rsid w:val="004B4C65"/>
    <w:rsid w:val="004B4C73"/>
    <w:rsid w:val="004B4D76"/>
    <w:rsid w:val="004B4D94"/>
    <w:rsid w:val="004B4DDC"/>
    <w:rsid w:val="004B4E77"/>
    <w:rsid w:val="004B4FA7"/>
    <w:rsid w:val="004B5027"/>
    <w:rsid w:val="004B50F6"/>
    <w:rsid w:val="004B51BB"/>
    <w:rsid w:val="004B528E"/>
    <w:rsid w:val="004B5873"/>
    <w:rsid w:val="004B590E"/>
    <w:rsid w:val="004B59E8"/>
    <w:rsid w:val="004B5C41"/>
    <w:rsid w:val="004B5D58"/>
    <w:rsid w:val="004B5F10"/>
    <w:rsid w:val="004B6157"/>
    <w:rsid w:val="004B63A0"/>
    <w:rsid w:val="004B67D5"/>
    <w:rsid w:val="004B67EF"/>
    <w:rsid w:val="004B6B18"/>
    <w:rsid w:val="004B6BEF"/>
    <w:rsid w:val="004B6C04"/>
    <w:rsid w:val="004B6C7C"/>
    <w:rsid w:val="004B6C91"/>
    <w:rsid w:val="004B70E0"/>
    <w:rsid w:val="004B7263"/>
    <w:rsid w:val="004B72B2"/>
    <w:rsid w:val="004B76EF"/>
    <w:rsid w:val="004B785B"/>
    <w:rsid w:val="004B78DD"/>
    <w:rsid w:val="004B798F"/>
    <w:rsid w:val="004B7D01"/>
    <w:rsid w:val="004C0122"/>
    <w:rsid w:val="004C01D2"/>
    <w:rsid w:val="004C031E"/>
    <w:rsid w:val="004C0ADC"/>
    <w:rsid w:val="004C0C22"/>
    <w:rsid w:val="004C10A0"/>
    <w:rsid w:val="004C1170"/>
    <w:rsid w:val="004C1383"/>
    <w:rsid w:val="004C14C2"/>
    <w:rsid w:val="004C14D9"/>
    <w:rsid w:val="004C14F8"/>
    <w:rsid w:val="004C1738"/>
    <w:rsid w:val="004C1B92"/>
    <w:rsid w:val="004C1D83"/>
    <w:rsid w:val="004C1DC9"/>
    <w:rsid w:val="004C1FA3"/>
    <w:rsid w:val="004C2177"/>
    <w:rsid w:val="004C2220"/>
    <w:rsid w:val="004C2224"/>
    <w:rsid w:val="004C22E1"/>
    <w:rsid w:val="004C246C"/>
    <w:rsid w:val="004C26EB"/>
    <w:rsid w:val="004C273E"/>
    <w:rsid w:val="004C2765"/>
    <w:rsid w:val="004C27D6"/>
    <w:rsid w:val="004C2939"/>
    <w:rsid w:val="004C29EF"/>
    <w:rsid w:val="004C2BA6"/>
    <w:rsid w:val="004C3101"/>
    <w:rsid w:val="004C34BB"/>
    <w:rsid w:val="004C3855"/>
    <w:rsid w:val="004C3BD8"/>
    <w:rsid w:val="004C3EAA"/>
    <w:rsid w:val="004C4108"/>
    <w:rsid w:val="004C416E"/>
    <w:rsid w:val="004C4230"/>
    <w:rsid w:val="004C440B"/>
    <w:rsid w:val="004C4473"/>
    <w:rsid w:val="004C45EF"/>
    <w:rsid w:val="004C475E"/>
    <w:rsid w:val="004C478A"/>
    <w:rsid w:val="004C48A8"/>
    <w:rsid w:val="004C4C5F"/>
    <w:rsid w:val="004C4D39"/>
    <w:rsid w:val="004C4D98"/>
    <w:rsid w:val="004C4F35"/>
    <w:rsid w:val="004C4F44"/>
    <w:rsid w:val="004C4FD5"/>
    <w:rsid w:val="004C533C"/>
    <w:rsid w:val="004C5456"/>
    <w:rsid w:val="004C5702"/>
    <w:rsid w:val="004C5716"/>
    <w:rsid w:val="004C57BE"/>
    <w:rsid w:val="004C5A8E"/>
    <w:rsid w:val="004C5AEA"/>
    <w:rsid w:val="004C5C16"/>
    <w:rsid w:val="004C5D90"/>
    <w:rsid w:val="004C5E2E"/>
    <w:rsid w:val="004C5F84"/>
    <w:rsid w:val="004C6064"/>
    <w:rsid w:val="004C6329"/>
    <w:rsid w:val="004C653E"/>
    <w:rsid w:val="004C68B7"/>
    <w:rsid w:val="004C6BE2"/>
    <w:rsid w:val="004C6CCB"/>
    <w:rsid w:val="004C6EA2"/>
    <w:rsid w:val="004C7191"/>
    <w:rsid w:val="004C7243"/>
    <w:rsid w:val="004C7529"/>
    <w:rsid w:val="004C7565"/>
    <w:rsid w:val="004C7611"/>
    <w:rsid w:val="004C7886"/>
    <w:rsid w:val="004C78AF"/>
    <w:rsid w:val="004C7A63"/>
    <w:rsid w:val="004C7A67"/>
    <w:rsid w:val="004D0237"/>
    <w:rsid w:val="004D03EB"/>
    <w:rsid w:val="004D05B9"/>
    <w:rsid w:val="004D073C"/>
    <w:rsid w:val="004D099A"/>
    <w:rsid w:val="004D0A58"/>
    <w:rsid w:val="004D0CF9"/>
    <w:rsid w:val="004D10AA"/>
    <w:rsid w:val="004D1222"/>
    <w:rsid w:val="004D1778"/>
    <w:rsid w:val="004D17B6"/>
    <w:rsid w:val="004D185A"/>
    <w:rsid w:val="004D18A8"/>
    <w:rsid w:val="004D19A5"/>
    <w:rsid w:val="004D19C7"/>
    <w:rsid w:val="004D1A1D"/>
    <w:rsid w:val="004D1A60"/>
    <w:rsid w:val="004D1B1B"/>
    <w:rsid w:val="004D1BD8"/>
    <w:rsid w:val="004D1D52"/>
    <w:rsid w:val="004D2408"/>
    <w:rsid w:val="004D2629"/>
    <w:rsid w:val="004D27EE"/>
    <w:rsid w:val="004D2CB2"/>
    <w:rsid w:val="004D2F7D"/>
    <w:rsid w:val="004D31C8"/>
    <w:rsid w:val="004D333F"/>
    <w:rsid w:val="004D3396"/>
    <w:rsid w:val="004D37A8"/>
    <w:rsid w:val="004D382B"/>
    <w:rsid w:val="004D3BEA"/>
    <w:rsid w:val="004D3C7A"/>
    <w:rsid w:val="004D3DF4"/>
    <w:rsid w:val="004D4144"/>
    <w:rsid w:val="004D44D2"/>
    <w:rsid w:val="004D4721"/>
    <w:rsid w:val="004D4982"/>
    <w:rsid w:val="004D49C3"/>
    <w:rsid w:val="004D4A6F"/>
    <w:rsid w:val="004D4BA4"/>
    <w:rsid w:val="004D4D1B"/>
    <w:rsid w:val="004D55E6"/>
    <w:rsid w:val="004D574B"/>
    <w:rsid w:val="004D5A65"/>
    <w:rsid w:val="004D5AA0"/>
    <w:rsid w:val="004D5D7A"/>
    <w:rsid w:val="004D5E40"/>
    <w:rsid w:val="004D5ECC"/>
    <w:rsid w:val="004D600F"/>
    <w:rsid w:val="004D6095"/>
    <w:rsid w:val="004D6316"/>
    <w:rsid w:val="004D63BE"/>
    <w:rsid w:val="004D6527"/>
    <w:rsid w:val="004D66D6"/>
    <w:rsid w:val="004D6DA8"/>
    <w:rsid w:val="004D7287"/>
    <w:rsid w:val="004D75AC"/>
    <w:rsid w:val="004D75EF"/>
    <w:rsid w:val="004D772B"/>
    <w:rsid w:val="004D7863"/>
    <w:rsid w:val="004D7872"/>
    <w:rsid w:val="004D792C"/>
    <w:rsid w:val="004D7A2E"/>
    <w:rsid w:val="004D7A4F"/>
    <w:rsid w:val="004D7BE8"/>
    <w:rsid w:val="004D7F45"/>
    <w:rsid w:val="004E048B"/>
    <w:rsid w:val="004E0496"/>
    <w:rsid w:val="004E053B"/>
    <w:rsid w:val="004E0554"/>
    <w:rsid w:val="004E063A"/>
    <w:rsid w:val="004E06CA"/>
    <w:rsid w:val="004E06F0"/>
    <w:rsid w:val="004E0777"/>
    <w:rsid w:val="004E0801"/>
    <w:rsid w:val="004E0B65"/>
    <w:rsid w:val="004E0D08"/>
    <w:rsid w:val="004E125A"/>
    <w:rsid w:val="004E133E"/>
    <w:rsid w:val="004E150B"/>
    <w:rsid w:val="004E1580"/>
    <w:rsid w:val="004E165D"/>
    <w:rsid w:val="004E1942"/>
    <w:rsid w:val="004E1BE0"/>
    <w:rsid w:val="004E1D0C"/>
    <w:rsid w:val="004E1ECB"/>
    <w:rsid w:val="004E2264"/>
    <w:rsid w:val="004E23A0"/>
    <w:rsid w:val="004E258C"/>
    <w:rsid w:val="004E2605"/>
    <w:rsid w:val="004E26CC"/>
    <w:rsid w:val="004E273B"/>
    <w:rsid w:val="004E27DB"/>
    <w:rsid w:val="004E2C30"/>
    <w:rsid w:val="004E2C6C"/>
    <w:rsid w:val="004E326A"/>
    <w:rsid w:val="004E3563"/>
    <w:rsid w:val="004E3652"/>
    <w:rsid w:val="004E36C5"/>
    <w:rsid w:val="004E3975"/>
    <w:rsid w:val="004E3E3C"/>
    <w:rsid w:val="004E3E6C"/>
    <w:rsid w:val="004E4026"/>
    <w:rsid w:val="004E498A"/>
    <w:rsid w:val="004E4BD8"/>
    <w:rsid w:val="004E53C6"/>
    <w:rsid w:val="004E5681"/>
    <w:rsid w:val="004E5B62"/>
    <w:rsid w:val="004E5E7C"/>
    <w:rsid w:val="004E612B"/>
    <w:rsid w:val="004E6255"/>
    <w:rsid w:val="004E6433"/>
    <w:rsid w:val="004E6763"/>
    <w:rsid w:val="004E67EA"/>
    <w:rsid w:val="004E68C1"/>
    <w:rsid w:val="004E6C88"/>
    <w:rsid w:val="004E6ED9"/>
    <w:rsid w:val="004E709F"/>
    <w:rsid w:val="004E7124"/>
    <w:rsid w:val="004E7176"/>
    <w:rsid w:val="004E7212"/>
    <w:rsid w:val="004E7725"/>
    <w:rsid w:val="004E788B"/>
    <w:rsid w:val="004E788E"/>
    <w:rsid w:val="004E78A5"/>
    <w:rsid w:val="004E78AA"/>
    <w:rsid w:val="004E7934"/>
    <w:rsid w:val="004E7A41"/>
    <w:rsid w:val="004E7D1D"/>
    <w:rsid w:val="004E7FAD"/>
    <w:rsid w:val="004F005E"/>
    <w:rsid w:val="004F00DD"/>
    <w:rsid w:val="004F013B"/>
    <w:rsid w:val="004F049F"/>
    <w:rsid w:val="004F08AD"/>
    <w:rsid w:val="004F0A90"/>
    <w:rsid w:val="004F0BF9"/>
    <w:rsid w:val="004F0C8C"/>
    <w:rsid w:val="004F0ECA"/>
    <w:rsid w:val="004F0EF4"/>
    <w:rsid w:val="004F0F00"/>
    <w:rsid w:val="004F1083"/>
    <w:rsid w:val="004F10BB"/>
    <w:rsid w:val="004F12C0"/>
    <w:rsid w:val="004F1456"/>
    <w:rsid w:val="004F167E"/>
    <w:rsid w:val="004F16A2"/>
    <w:rsid w:val="004F1AE5"/>
    <w:rsid w:val="004F1C63"/>
    <w:rsid w:val="004F1F3A"/>
    <w:rsid w:val="004F216B"/>
    <w:rsid w:val="004F2327"/>
    <w:rsid w:val="004F24FD"/>
    <w:rsid w:val="004F25BD"/>
    <w:rsid w:val="004F2A4C"/>
    <w:rsid w:val="004F2A68"/>
    <w:rsid w:val="004F2B22"/>
    <w:rsid w:val="004F2B48"/>
    <w:rsid w:val="004F2B66"/>
    <w:rsid w:val="004F2C0C"/>
    <w:rsid w:val="004F2C97"/>
    <w:rsid w:val="004F2F7B"/>
    <w:rsid w:val="004F2FC1"/>
    <w:rsid w:val="004F349B"/>
    <w:rsid w:val="004F390C"/>
    <w:rsid w:val="004F3B0E"/>
    <w:rsid w:val="004F3B32"/>
    <w:rsid w:val="004F3E87"/>
    <w:rsid w:val="004F442B"/>
    <w:rsid w:val="004F445E"/>
    <w:rsid w:val="004F453B"/>
    <w:rsid w:val="004F4960"/>
    <w:rsid w:val="004F4A1C"/>
    <w:rsid w:val="004F4A46"/>
    <w:rsid w:val="004F4E89"/>
    <w:rsid w:val="004F501D"/>
    <w:rsid w:val="004F51FB"/>
    <w:rsid w:val="004F56B6"/>
    <w:rsid w:val="004F56DD"/>
    <w:rsid w:val="004F59B4"/>
    <w:rsid w:val="004F5D03"/>
    <w:rsid w:val="004F5FDC"/>
    <w:rsid w:val="004F6285"/>
    <w:rsid w:val="004F63B4"/>
    <w:rsid w:val="004F66D9"/>
    <w:rsid w:val="004F6CFF"/>
    <w:rsid w:val="004F6E25"/>
    <w:rsid w:val="004F70F3"/>
    <w:rsid w:val="004F748C"/>
    <w:rsid w:val="004F756D"/>
    <w:rsid w:val="004F7744"/>
    <w:rsid w:val="004F7818"/>
    <w:rsid w:val="004F78BE"/>
    <w:rsid w:val="004F791A"/>
    <w:rsid w:val="004F7B45"/>
    <w:rsid w:val="004F7BF7"/>
    <w:rsid w:val="004F7EEA"/>
    <w:rsid w:val="0050008D"/>
    <w:rsid w:val="00500308"/>
    <w:rsid w:val="00500455"/>
    <w:rsid w:val="00500600"/>
    <w:rsid w:val="005006F5"/>
    <w:rsid w:val="005007A5"/>
    <w:rsid w:val="00500822"/>
    <w:rsid w:val="00500A8F"/>
    <w:rsid w:val="00500AD5"/>
    <w:rsid w:val="00500C01"/>
    <w:rsid w:val="00500F42"/>
    <w:rsid w:val="00500F47"/>
    <w:rsid w:val="00501118"/>
    <w:rsid w:val="0050161D"/>
    <w:rsid w:val="0050165A"/>
    <w:rsid w:val="00501751"/>
    <w:rsid w:val="0050176A"/>
    <w:rsid w:val="005018A3"/>
    <w:rsid w:val="005018AF"/>
    <w:rsid w:val="00501928"/>
    <w:rsid w:val="0050199B"/>
    <w:rsid w:val="00501B31"/>
    <w:rsid w:val="00501E3E"/>
    <w:rsid w:val="00501EA9"/>
    <w:rsid w:val="00501FED"/>
    <w:rsid w:val="00502195"/>
    <w:rsid w:val="0050232E"/>
    <w:rsid w:val="00502CD4"/>
    <w:rsid w:val="00502D25"/>
    <w:rsid w:val="00502D9B"/>
    <w:rsid w:val="00502EF0"/>
    <w:rsid w:val="005030CA"/>
    <w:rsid w:val="00503160"/>
    <w:rsid w:val="005033B5"/>
    <w:rsid w:val="00503411"/>
    <w:rsid w:val="005035BA"/>
    <w:rsid w:val="00503732"/>
    <w:rsid w:val="00503B44"/>
    <w:rsid w:val="00503B60"/>
    <w:rsid w:val="00503B76"/>
    <w:rsid w:val="00503D6F"/>
    <w:rsid w:val="00503E2F"/>
    <w:rsid w:val="00503E94"/>
    <w:rsid w:val="00503EFE"/>
    <w:rsid w:val="00503FBA"/>
    <w:rsid w:val="005040BE"/>
    <w:rsid w:val="0050422E"/>
    <w:rsid w:val="0050423A"/>
    <w:rsid w:val="00504271"/>
    <w:rsid w:val="00504429"/>
    <w:rsid w:val="00504924"/>
    <w:rsid w:val="00504E4B"/>
    <w:rsid w:val="00505091"/>
    <w:rsid w:val="00505156"/>
    <w:rsid w:val="005052BD"/>
    <w:rsid w:val="00505BCE"/>
    <w:rsid w:val="00505CF0"/>
    <w:rsid w:val="00505DC8"/>
    <w:rsid w:val="00505E9C"/>
    <w:rsid w:val="00505ECC"/>
    <w:rsid w:val="005061DB"/>
    <w:rsid w:val="005062B5"/>
    <w:rsid w:val="0050634A"/>
    <w:rsid w:val="00506538"/>
    <w:rsid w:val="005066CA"/>
    <w:rsid w:val="00506CF3"/>
    <w:rsid w:val="00506D49"/>
    <w:rsid w:val="00506F01"/>
    <w:rsid w:val="005073B8"/>
    <w:rsid w:val="00507434"/>
    <w:rsid w:val="00507694"/>
    <w:rsid w:val="00507A7B"/>
    <w:rsid w:val="00507A8B"/>
    <w:rsid w:val="00507E47"/>
    <w:rsid w:val="00510028"/>
    <w:rsid w:val="0051006A"/>
    <w:rsid w:val="00510552"/>
    <w:rsid w:val="0051075F"/>
    <w:rsid w:val="00510887"/>
    <w:rsid w:val="00510AA1"/>
    <w:rsid w:val="00510B2F"/>
    <w:rsid w:val="00510E34"/>
    <w:rsid w:val="00511227"/>
    <w:rsid w:val="005113AB"/>
    <w:rsid w:val="0051142F"/>
    <w:rsid w:val="00511DA7"/>
    <w:rsid w:val="00511EAB"/>
    <w:rsid w:val="00512007"/>
    <w:rsid w:val="0051216B"/>
    <w:rsid w:val="00512565"/>
    <w:rsid w:val="00512724"/>
    <w:rsid w:val="00512728"/>
    <w:rsid w:val="00512984"/>
    <w:rsid w:val="00512A69"/>
    <w:rsid w:val="00512C38"/>
    <w:rsid w:val="00512DAE"/>
    <w:rsid w:val="00512F00"/>
    <w:rsid w:val="00512FF5"/>
    <w:rsid w:val="00513009"/>
    <w:rsid w:val="00513030"/>
    <w:rsid w:val="005131D1"/>
    <w:rsid w:val="005131FF"/>
    <w:rsid w:val="0051325B"/>
    <w:rsid w:val="00513505"/>
    <w:rsid w:val="005135A3"/>
    <w:rsid w:val="005135DB"/>
    <w:rsid w:val="005135EB"/>
    <w:rsid w:val="00513714"/>
    <w:rsid w:val="00513770"/>
    <w:rsid w:val="00513822"/>
    <w:rsid w:val="005138D2"/>
    <w:rsid w:val="0051391F"/>
    <w:rsid w:val="00513ABE"/>
    <w:rsid w:val="00513C65"/>
    <w:rsid w:val="00513F6E"/>
    <w:rsid w:val="005140A2"/>
    <w:rsid w:val="00514276"/>
    <w:rsid w:val="0051431E"/>
    <w:rsid w:val="00514691"/>
    <w:rsid w:val="00514C66"/>
    <w:rsid w:val="00514D3E"/>
    <w:rsid w:val="00514E59"/>
    <w:rsid w:val="0051532C"/>
    <w:rsid w:val="0051549C"/>
    <w:rsid w:val="005155F5"/>
    <w:rsid w:val="0051563F"/>
    <w:rsid w:val="0051565A"/>
    <w:rsid w:val="00515701"/>
    <w:rsid w:val="0051579B"/>
    <w:rsid w:val="00515852"/>
    <w:rsid w:val="00515D0B"/>
    <w:rsid w:val="00515E96"/>
    <w:rsid w:val="00516041"/>
    <w:rsid w:val="0051621F"/>
    <w:rsid w:val="005162AC"/>
    <w:rsid w:val="00516333"/>
    <w:rsid w:val="005166F2"/>
    <w:rsid w:val="00516B4E"/>
    <w:rsid w:val="00516BAB"/>
    <w:rsid w:val="00516BB2"/>
    <w:rsid w:val="00516C14"/>
    <w:rsid w:val="00516C5E"/>
    <w:rsid w:val="00516D8C"/>
    <w:rsid w:val="00516F81"/>
    <w:rsid w:val="00517322"/>
    <w:rsid w:val="005174CF"/>
    <w:rsid w:val="005178D5"/>
    <w:rsid w:val="00517923"/>
    <w:rsid w:val="00517BEB"/>
    <w:rsid w:val="00517C11"/>
    <w:rsid w:val="00517CEA"/>
    <w:rsid w:val="00517D11"/>
    <w:rsid w:val="00517E75"/>
    <w:rsid w:val="00517EB0"/>
    <w:rsid w:val="0052000F"/>
    <w:rsid w:val="0052002B"/>
    <w:rsid w:val="005201D6"/>
    <w:rsid w:val="005204E6"/>
    <w:rsid w:val="00520533"/>
    <w:rsid w:val="00520984"/>
    <w:rsid w:val="00520A51"/>
    <w:rsid w:val="00520AD2"/>
    <w:rsid w:val="00520B2F"/>
    <w:rsid w:val="00520C46"/>
    <w:rsid w:val="0052102E"/>
    <w:rsid w:val="005210C5"/>
    <w:rsid w:val="005211A6"/>
    <w:rsid w:val="0052133A"/>
    <w:rsid w:val="00521577"/>
    <w:rsid w:val="0052172B"/>
    <w:rsid w:val="00521A4B"/>
    <w:rsid w:val="00521B3E"/>
    <w:rsid w:val="00521D8B"/>
    <w:rsid w:val="00521F84"/>
    <w:rsid w:val="005221E5"/>
    <w:rsid w:val="005225ED"/>
    <w:rsid w:val="0052281D"/>
    <w:rsid w:val="00522C01"/>
    <w:rsid w:val="00522C82"/>
    <w:rsid w:val="00522D16"/>
    <w:rsid w:val="00522DD9"/>
    <w:rsid w:val="00522E6C"/>
    <w:rsid w:val="00522FF6"/>
    <w:rsid w:val="00523090"/>
    <w:rsid w:val="005232AE"/>
    <w:rsid w:val="0052339F"/>
    <w:rsid w:val="005233A1"/>
    <w:rsid w:val="005234D9"/>
    <w:rsid w:val="005235E8"/>
    <w:rsid w:val="0052387B"/>
    <w:rsid w:val="0052387D"/>
    <w:rsid w:val="005238B6"/>
    <w:rsid w:val="00523D3B"/>
    <w:rsid w:val="00523E66"/>
    <w:rsid w:val="00523FB4"/>
    <w:rsid w:val="00524171"/>
    <w:rsid w:val="00524218"/>
    <w:rsid w:val="0052437B"/>
    <w:rsid w:val="005243E0"/>
    <w:rsid w:val="005244E3"/>
    <w:rsid w:val="005248AE"/>
    <w:rsid w:val="00524923"/>
    <w:rsid w:val="0052496F"/>
    <w:rsid w:val="005249D3"/>
    <w:rsid w:val="00524A94"/>
    <w:rsid w:val="00524B70"/>
    <w:rsid w:val="00524D93"/>
    <w:rsid w:val="0052537D"/>
    <w:rsid w:val="00525405"/>
    <w:rsid w:val="00525511"/>
    <w:rsid w:val="005255AC"/>
    <w:rsid w:val="005256E3"/>
    <w:rsid w:val="00525844"/>
    <w:rsid w:val="00525909"/>
    <w:rsid w:val="00525944"/>
    <w:rsid w:val="00525CC5"/>
    <w:rsid w:val="00525F2C"/>
    <w:rsid w:val="00526011"/>
    <w:rsid w:val="005261CB"/>
    <w:rsid w:val="005261D3"/>
    <w:rsid w:val="0052631D"/>
    <w:rsid w:val="005266ED"/>
    <w:rsid w:val="0052696F"/>
    <w:rsid w:val="0052697E"/>
    <w:rsid w:val="00526998"/>
    <w:rsid w:val="00526C60"/>
    <w:rsid w:val="00526D23"/>
    <w:rsid w:val="00526D3F"/>
    <w:rsid w:val="00526FB4"/>
    <w:rsid w:val="005270D9"/>
    <w:rsid w:val="005271A2"/>
    <w:rsid w:val="00527244"/>
    <w:rsid w:val="0052726C"/>
    <w:rsid w:val="005272C3"/>
    <w:rsid w:val="005274F5"/>
    <w:rsid w:val="00527501"/>
    <w:rsid w:val="0052754B"/>
    <w:rsid w:val="00527794"/>
    <w:rsid w:val="0052780E"/>
    <w:rsid w:val="00527A39"/>
    <w:rsid w:val="00527A45"/>
    <w:rsid w:val="00527A9E"/>
    <w:rsid w:val="00527D1C"/>
    <w:rsid w:val="0053024E"/>
    <w:rsid w:val="005303CC"/>
    <w:rsid w:val="005305B4"/>
    <w:rsid w:val="005305C0"/>
    <w:rsid w:val="005306E0"/>
    <w:rsid w:val="00530FD4"/>
    <w:rsid w:val="00531149"/>
    <w:rsid w:val="0053140D"/>
    <w:rsid w:val="00531554"/>
    <w:rsid w:val="0053176A"/>
    <w:rsid w:val="0053191F"/>
    <w:rsid w:val="00531BE8"/>
    <w:rsid w:val="00531CAC"/>
    <w:rsid w:val="00531F2E"/>
    <w:rsid w:val="00531FD5"/>
    <w:rsid w:val="00532046"/>
    <w:rsid w:val="00532299"/>
    <w:rsid w:val="00532362"/>
    <w:rsid w:val="0053254C"/>
    <w:rsid w:val="0053273E"/>
    <w:rsid w:val="005329E8"/>
    <w:rsid w:val="00532A0E"/>
    <w:rsid w:val="00532B73"/>
    <w:rsid w:val="00532C1B"/>
    <w:rsid w:val="00532C5C"/>
    <w:rsid w:val="00532D39"/>
    <w:rsid w:val="00533000"/>
    <w:rsid w:val="0053333A"/>
    <w:rsid w:val="0053353C"/>
    <w:rsid w:val="00533D82"/>
    <w:rsid w:val="0053430B"/>
    <w:rsid w:val="005343B7"/>
    <w:rsid w:val="0053474D"/>
    <w:rsid w:val="005348FD"/>
    <w:rsid w:val="00534C41"/>
    <w:rsid w:val="005351E9"/>
    <w:rsid w:val="005355AC"/>
    <w:rsid w:val="005355C2"/>
    <w:rsid w:val="0053573C"/>
    <w:rsid w:val="0053597F"/>
    <w:rsid w:val="00535A72"/>
    <w:rsid w:val="00535C54"/>
    <w:rsid w:val="00535F1C"/>
    <w:rsid w:val="00536567"/>
    <w:rsid w:val="00536581"/>
    <w:rsid w:val="005365D9"/>
    <w:rsid w:val="005365E0"/>
    <w:rsid w:val="005367EE"/>
    <w:rsid w:val="00536AD3"/>
    <w:rsid w:val="005370A1"/>
    <w:rsid w:val="0053721A"/>
    <w:rsid w:val="005372DD"/>
    <w:rsid w:val="005378CE"/>
    <w:rsid w:val="00537935"/>
    <w:rsid w:val="005379AC"/>
    <w:rsid w:val="00537D80"/>
    <w:rsid w:val="005401EC"/>
    <w:rsid w:val="00540426"/>
    <w:rsid w:val="00540538"/>
    <w:rsid w:val="00540572"/>
    <w:rsid w:val="005405F2"/>
    <w:rsid w:val="00540613"/>
    <w:rsid w:val="00540DEE"/>
    <w:rsid w:val="00540DFA"/>
    <w:rsid w:val="00540EE4"/>
    <w:rsid w:val="00541036"/>
    <w:rsid w:val="005412FA"/>
    <w:rsid w:val="0054148B"/>
    <w:rsid w:val="00541678"/>
    <w:rsid w:val="005417A7"/>
    <w:rsid w:val="0054183E"/>
    <w:rsid w:val="00541AD1"/>
    <w:rsid w:val="00541EF6"/>
    <w:rsid w:val="00541FA1"/>
    <w:rsid w:val="005420E1"/>
    <w:rsid w:val="00542519"/>
    <w:rsid w:val="00542611"/>
    <w:rsid w:val="00542A60"/>
    <w:rsid w:val="00542ABB"/>
    <w:rsid w:val="00542BDF"/>
    <w:rsid w:val="00542D17"/>
    <w:rsid w:val="00542D8A"/>
    <w:rsid w:val="00543438"/>
    <w:rsid w:val="00543461"/>
    <w:rsid w:val="0054357A"/>
    <w:rsid w:val="00543687"/>
    <w:rsid w:val="00543AD3"/>
    <w:rsid w:val="00543C0D"/>
    <w:rsid w:val="00543FA9"/>
    <w:rsid w:val="00543FE8"/>
    <w:rsid w:val="005440C3"/>
    <w:rsid w:val="0054463E"/>
    <w:rsid w:val="00544CFB"/>
    <w:rsid w:val="0054523B"/>
    <w:rsid w:val="0054527F"/>
    <w:rsid w:val="00545488"/>
    <w:rsid w:val="005455EA"/>
    <w:rsid w:val="005456BA"/>
    <w:rsid w:val="005457BD"/>
    <w:rsid w:val="0054590F"/>
    <w:rsid w:val="00545FE3"/>
    <w:rsid w:val="0054616F"/>
    <w:rsid w:val="005461D2"/>
    <w:rsid w:val="00546AA3"/>
    <w:rsid w:val="00546DDF"/>
    <w:rsid w:val="00546F1D"/>
    <w:rsid w:val="00547004"/>
    <w:rsid w:val="00547043"/>
    <w:rsid w:val="005470EE"/>
    <w:rsid w:val="005472C9"/>
    <w:rsid w:val="0054732F"/>
    <w:rsid w:val="0054746F"/>
    <w:rsid w:val="005474F0"/>
    <w:rsid w:val="00547CC1"/>
    <w:rsid w:val="005503F8"/>
    <w:rsid w:val="0055055F"/>
    <w:rsid w:val="005506B2"/>
    <w:rsid w:val="00550A4C"/>
    <w:rsid w:val="00550E5B"/>
    <w:rsid w:val="005511E7"/>
    <w:rsid w:val="00551333"/>
    <w:rsid w:val="005517B5"/>
    <w:rsid w:val="00551ABE"/>
    <w:rsid w:val="00551B93"/>
    <w:rsid w:val="00551BAB"/>
    <w:rsid w:val="00551EC6"/>
    <w:rsid w:val="00551F6E"/>
    <w:rsid w:val="00551FD8"/>
    <w:rsid w:val="0055222F"/>
    <w:rsid w:val="00552899"/>
    <w:rsid w:val="005529E9"/>
    <w:rsid w:val="00552B17"/>
    <w:rsid w:val="00552F61"/>
    <w:rsid w:val="00553279"/>
    <w:rsid w:val="005532B4"/>
    <w:rsid w:val="00553356"/>
    <w:rsid w:val="005536D0"/>
    <w:rsid w:val="005536E1"/>
    <w:rsid w:val="00553796"/>
    <w:rsid w:val="00553982"/>
    <w:rsid w:val="00553D72"/>
    <w:rsid w:val="00553D8E"/>
    <w:rsid w:val="0055408C"/>
    <w:rsid w:val="0055417F"/>
    <w:rsid w:val="005544C7"/>
    <w:rsid w:val="00554550"/>
    <w:rsid w:val="005547E5"/>
    <w:rsid w:val="005548DB"/>
    <w:rsid w:val="00554CB3"/>
    <w:rsid w:val="00554F77"/>
    <w:rsid w:val="0055527C"/>
    <w:rsid w:val="005552B7"/>
    <w:rsid w:val="00555406"/>
    <w:rsid w:val="00555715"/>
    <w:rsid w:val="00555A44"/>
    <w:rsid w:val="00555B0B"/>
    <w:rsid w:val="00555BBE"/>
    <w:rsid w:val="00555D1B"/>
    <w:rsid w:val="00555F54"/>
    <w:rsid w:val="00555F57"/>
    <w:rsid w:val="00555F7C"/>
    <w:rsid w:val="00556326"/>
    <w:rsid w:val="005567B3"/>
    <w:rsid w:val="00556894"/>
    <w:rsid w:val="005568A2"/>
    <w:rsid w:val="005568A4"/>
    <w:rsid w:val="005568F9"/>
    <w:rsid w:val="00556A19"/>
    <w:rsid w:val="00556AA8"/>
    <w:rsid w:val="00556B60"/>
    <w:rsid w:val="00556E7A"/>
    <w:rsid w:val="00557198"/>
    <w:rsid w:val="00557629"/>
    <w:rsid w:val="005576CE"/>
    <w:rsid w:val="0055770B"/>
    <w:rsid w:val="005578F3"/>
    <w:rsid w:val="005579E0"/>
    <w:rsid w:val="00557C30"/>
    <w:rsid w:val="00557D75"/>
    <w:rsid w:val="00560033"/>
    <w:rsid w:val="00560529"/>
    <w:rsid w:val="005608F5"/>
    <w:rsid w:val="00560960"/>
    <w:rsid w:val="00560DB8"/>
    <w:rsid w:val="00561109"/>
    <w:rsid w:val="0056135D"/>
    <w:rsid w:val="005613CE"/>
    <w:rsid w:val="00561428"/>
    <w:rsid w:val="00561570"/>
    <w:rsid w:val="00561839"/>
    <w:rsid w:val="005618D2"/>
    <w:rsid w:val="00561B06"/>
    <w:rsid w:val="00561C01"/>
    <w:rsid w:val="00561D7B"/>
    <w:rsid w:val="00561E39"/>
    <w:rsid w:val="005622EF"/>
    <w:rsid w:val="00562387"/>
    <w:rsid w:val="005628AB"/>
    <w:rsid w:val="00562AF5"/>
    <w:rsid w:val="00562C29"/>
    <w:rsid w:val="00562C4B"/>
    <w:rsid w:val="00562F92"/>
    <w:rsid w:val="005630BA"/>
    <w:rsid w:val="00563301"/>
    <w:rsid w:val="0056331D"/>
    <w:rsid w:val="0056331F"/>
    <w:rsid w:val="0056338A"/>
    <w:rsid w:val="005633BB"/>
    <w:rsid w:val="0056343F"/>
    <w:rsid w:val="00563562"/>
    <w:rsid w:val="005636BB"/>
    <w:rsid w:val="00563862"/>
    <w:rsid w:val="00563E47"/>
    <w:rsid w:val="00563F1E"/>
    <w:rsid w:val="00563F9E"/>
    <w:rsid w:val="00564097"/>
    <w:rsid w:val="00564390"/>
    <w:rsid w:val="00564513"/>
    <w:rsid w:val="005645E5"/>
    <w:rsid w:val="005645F3"/>
    <w:rsid w:val="005647E4"/>
    <w:rsid w:val="00564901"/>
    <w:rsid w:val="005649E0"/>
    <w:rsid w:val="00564B0B"/>
    <w:rsid w:val="00564B49"/>
    <w:rsid w:val="00564CAE"/>
    <w:rsid w:val="00564D95"/>
    <w:rsid w:val="00564DC3"/>
    <w:rsid w:val="005655EC"/>
    <w:rsid w:val="00565886"/>
    <w:rsid w:val="00565A48"/>
    <w:rsid w:val="00565D45"/>
    <w:rsid w:val="0056626E"/>
    <w:rsid w:val="00566301"/>
    <w:rsid w:val="00566340"/>
    <w:rsid w:val="0056640F"/>
    <w:rsid w:val="00566443"/>
    <w:rsid w:val="005666AC"/>
    <w:rsid w:val="00566782"/>
    <w:rsid w:val="00566867"/>
    <w:rsid w:val="005669D2"/>
    <w:rsid w:val="00566C1F"/>
    <w:rsid w:val="00566EFD"/>
    <w:rsid w:val="00567082"/>
    <w:rsid w:val="0056742E"/>
    <w:rsid w:val="005674F2"/>
    <w:rsid w:val="005674FE"/>
    <w:rsid w:val="005675A9"/>
    <w:rsid w:val="005675B8"/>
    <w:rsid w:val="0056765E"/>
    <w:rsid w:val="00567752"/>
    <w:rsid w:val="00567A15"/>
    <w:rsid w:val="00567A4F"/>
    <w:rsid w:val="00567C1A"/>
    <w:rsid w:val="00567CE4"/>
    <w:rsid w:val="00567CFA"/>
    <w:rsid w:val="00567E22"/>
    <w:rsid w:val="005703A5"/>
    <w:rsid w:val="00570454"/>
    <w:rsid w:val="0057071E"/>
    <w:rsid w:val="005709A9"/>
    <w:rsid w:val="00570C90"/>
    <w:rsid w:val="00571575"/>
    <w:rsid w:val="00571777"/>
    <w:rsid w:val="005717AD"/>
    <w:rsid w:val="00571BE8"/>
    <w:rsid w:val="00571D1D"/>
    <w:rsid w:val="00571D2D"/>
    <w:rsid w:val="00571D7C"/>
    <w:rsid w:val="00571E50"/>
    <w:rsid w:val="00571E91"/>
    <w:rsid w:val="00571E9F"/>
    <w:rsid w:val="00572112"/>
    <w:rsid w:val="00572163"/>
    <w:rsid w:val="00572301"/>
    <w:rsid w:val="00572434"/>
    <w:rsid w:val="005726D8"/>
    <w:rsid w:val="00572B4E"/>
    <w:rsid w:val="00572CB7"/>
    <w:rsid w:val="00572FEF"/>
    <w:rsid w:val="00573019"/>
    <w:rsid w:val="00573133"/>
    <w:rsid w:val="005735B1"/>
    <w:rsid w:val="00573612"/>
    <w:rsid w:val="00573860"/>
    <w:rsid w:val="00573F10"/>
    <w:rsid w:val="005740B6"/>
    <w:rsid w:val="00574793"/>
    <w:rsid w:val="005747CE"/>
    <w:rsid w:val="005748F5"/>
    <w:rsid w:val="00574926"/>
    <w:rsid w:val="0057495A"/>
    <w:rsid w:val="00574968"/>
    <w:rsid w:val="005749B6"/>
    <w:rsid w:val="00574A1B"/>
    <w:rsid w:val="00574E05"/>
    <w:rsid w:val="00574E24"/>
    <w:rsid w:val="00575137"/>
    <w:rsid w:val="0057513C"/>
    <w:rsid w:val="0057524F"/>
    <w:rsid w:val="005754F1"/>
    <w:rsid w:val="005757C9"/>
    <w:rsid w:val="005757CC"/>
    <w:rsid w:val="005757F5"/>
    <w:rsid w:val="0057587B"/>
    <w:rsid w:val="00575CE1"/>
    <w:rsid w:val="00575D87"/>
    <w:rsid w:val="00575EAE"/>
    <w:rsid w:val="0057600E"/>
    <w:rsid w:val="00576315"/>
    <w:rsid w:val="005768E1"/>
    <w:rsid w:val="005769DD"/>
    <w:rsid w:val="00576C7B"/>
    <w:rsid w:val="00576DDE"/>
    <w:rsid w:val="00576FB6"/>
    <w:rsid w:val="00576FFE"/>
    <w:rsid w:val="00577232"/>
    <w:rsid w:val="00577296"/>
    <w:rsid w:val="005773C2"/>
    <w:rsid w:val="00577A8C"/>
    <w:rsid w:val="00577AAE"/>
    <w:rsid w:val="00577CF2"/>
    <w:rsid w:val="00580128"/>
    <w:rsid w:val="005804D3"/>
    <w:rsid w:val="00580555"/>
    <w:rsid w:val="0058056C"/>
    <w:rsid w:val="00580752"/>
    <w:rsid w:val="005808D5"/>
    <w:rsid w:val="00580A85"/>
    <w:rsid w:val="00580AF6"/>
    <w:rsid w:val="005810DB"/>
    <w:rsid w:val="005811DA"/>
    <w:rsid w:val="0058128A"/>
    <w:rsid w:val="00581425"/>
    <w:rsid w:val="0058145D"/>
    <w:rsid w:val="00581472"/>
    <w:rsid w:val="005814C2"/>
    <w:rsid w:val="005815DC"/>
    <w:rsid w:val="005816BF"/>
    <w:rsid w:val="00581D63"/>
    <w:rsid w:val="00582041"/>
    <w:rsid w:val="00582300"/>
    <w:rsid w:val="005823FA"/>
    <w:rsid w:val="00582495"/>
    <w:rsid w:val="005824D3"/>
    <w:rsid w:val="00582783"/>
    <w:rsid w:val="00582C2E"/>
    <w:rsid w:val="00582C3B"/>
    <w:rsid w:val="00582F8A"/>
    <w:rsid w:val="00582FD2"/>
    <w:rsid w:val="005830DD"/>
    <w:rsid w:val="005834D6"/>
    <w:rsid w:val="005838E4"/>
    <w:rsid w:val="00583F42"/>
    <w:rsid w:val="00584098"/>
    <w:rsid w:val="00584304"/>
    <w:rsid w:val="00584338"/>
    <w:rsid w:val="005844F8"/>
    <w:rsid w:val="0058489E"/>
    <w:rsid w:val="00584ED0"/>
    <w:rsid w:val="00585077"/>
    <w:rsid w:val="00585154"/>
    <w:rsid w:val="005851A3"/>
    <w:rsid w:val="00585472"/>
    <w:rsid w:val="00585523"/>
    <w:rsid w:val="0058558D"/>
    <w:rsid w:val="00585801"/>
    <w:rsid w:val="00585825"/>
    <w:rsid w:val="00585C23"/>
    <w:rsid w:val="00585ECE"/>
    <w:rsid w:val="00585FB5"/>
    <w:rsid w:val="00586391"/>
    <w:rsid w:val="00586620"/>
    <w:rsid w:val="00586730"/>
    <w:rsid w:val="0058682A"/>
    <w:rsid w:val="00586A8E"/>
    <w:rsid w:val="00586D9D"/>
    <w:rsid w:val="00586EDF"/>
    <w:rsid w:val="00586F41"/>
    <w:rsid w:val="0058702C"/>
    <w:rsid w:val="005872BB"/>
    <w:rsid w:val="0058731F"/>
    <w:rsid w:val="0058736E"/>
    <w:rsid w:val="005875BC"/>
    <w:rsid w:val="00587689"/>
    <w:rsid w:val="00587795"/>
    <w:rsid w:val="005879AC"/>
    <w:rsid w:val="00587D7B"/>
    <w:rsid w:val="00587F32"/>
    <w:rsid w:val="005905AC"/>
    <w:rsid w:val="00590918"/>
    <w:rsid w:val="00590AAA"/>
    <w:rsid w:val="00590AEA"/>
    <w:rsid w:val="00590B35"/>
    <w:rsid w:val="00590BF5"/>
    <w:rsid w:val="00590C3D"/>
    <w:rsid w:val="00590C89"/>
    <w:rsid w:val="00590CC8"/>
    <w:rsid w:val="00590D7D"/>
    <w:rsid w:val="00590E60"/>
    <w:rsid w:val="00590EB0"/>
    <w:rsid w:val="00590FFD"/>
    <w:rsid w:val="0059106E"/>
    <w:rsid w:val="00591120"/>
    <w:rsid w:val="005912E1"/>
    <w:rsid w:val="005913FE"/>
    <w:rsid w:val="0059142B"/>
    <w:rsid w:val="0059147C"/>
    <w:rsid w:val="005918AB"/>
    <w:rsid w:val="00591985"/>
    <w:rsid w:val="00591A1C"/>
    <w:rsid w:val="00591CC7"/>
    <w:rsid w:val="00591D1E"/>
    <w:rsid w:val="00592428"/>
    <w:rsid w:val="00592515"/>
    <w:rsid w:val="005927A4"/>
    <w:rsid w:val="005929CF"/>
    <w:rsid w:val="00592A61"/>
    <w:rsid w:val="00592C29"/>
    <w:rsid w:val="00592C50"/>
    <w:rsid w:val="00592CD6"/>
    <w:rsid w:val="00592CE3"/>
    <w:rsid w:val="00592DB3"/>
    <w:rsid w:val="00592F33"/>
    <w:rsid w:val="00592F87"/>
    <w:rsid w:val="00593470"/>
    <w:rsid w:val="005936C1"/>
    <w:rsid w:val="0059374C"/>
    <w:rsid w:val="005938F9"/>
    <w:rsid w:val="00593900"/>
    <w:rsid w:val="0059399A"/>
    <w:rsid w:val="00593B3F"/>
    <w:rsid w:val="00593ED1"/>
    <w:rsid w:val="00593FF9"/>
    <w:rsid w:val="005940B6"/>
    <w:rsid w:val="00594431"/>
    <w:rsid w:val="0059480C"/>
    <w:rsid w:val="005948C3"/>
    <w:rsid w:val="00594959"/>
    <w:rsid w:val="00594E18"/>
    <w:rsid w:val="00594E4E"/>
    <w:rsid w:val="0059507A"/>
    <w:rsid w:val="005951F3"/>
    <w:rsid w:val="0059521C"/>
    <w:rsid w:val="00595370"/>
    <w:rsid w:val="0059584D"/>
    <w:rsid w:val="00595A99"/>
    <w:rsid w:val="00595CB4"/>
    <w:rsid w:val="00595E22"/>
    <w:rsid w:val="00595E99"/>
    <w:rsid w:val="00595F18"/>
    <w:rsid w:val="00596211"/>
    <w:rsid w:val="00596286"/>
    <w:rsid w:val="00596430"/>
    <w:rsid w:val="00596557"/>
    <w:rsid w:val="0059664E"/>
    <w:rsid w:val="00596DAD"/>
    <w:rsid w:val="00596E0F"/>
    <w:rsid w:val="00596EB4"/>
    <w:rsid w:val="00596F0A"/>
    <w:rsid w:val="00596F53"/>
    <w:rsid w:val="00597414"/>
    <w:rsid w:val="00597502"/>
    <w:rsid w:val="00597525"/>
    <w:rsid w:val="00597845"/>
    <w:rsid w:val="00597917"/>
    <w:rsid w:val="00597969"/>
    <w:rsid w:val="00597CA4"/>
    <w:rsid w:val="00597D2D"/>
    <w:rsid w:val="00597D6E"/>
    <w:rsid w:val="00597E2D"/>
    <w:rsid w:val="00597F8E"/>
    <w:rsid w:val="005A0161"/>
    <w:rsid w:val="005A0213"/>
    <w:rsid w:val="005A0513"/>
    <w:rsid w:val="005A05F4"/>
    <w:rsid w:val="005A060D"/>
    <w:rsid w:val="005A0C0F"/>
    <w:rsid w:val="005A0FDE"/>
    <w:rsid w:val="005A103E"/>
    <w:rsid w:val="005A12A9"/>
    <w:rsid w:val="005A16B0"/>
    <w:rsid w:val="005A185B"/>
    <w:rsid w:val="005A1892"/>
    <w:rsid w:val="005A19C9"/>
    <w:rsid w:val="005A1B92"/>
    <w:rsid w:val="005A1BD9"/>
    <w:rsid w:val="005A1C3A"/>
    <w:rsid w:val="005A1F4C"/>
    <w:rsid w:val="005A22BE"/>
    <w:rsid w:val="005A2425"/>
    <w:rsid w:val="005A2508"/>
    <w:rsid w:val="005A255A"/>
    <w:rsid w:val="005A276D"/>
    <w:rsid w:val="005A27CC"/>
    <w:rsid w:val="005A2B38"/>
    <w:rsid w:val="005A2B94"/>
    <w:rsid w:val="005A3114"/>
    <w:rsid w:val="005A3176"/>
    <w:rsid w:val="005A31C2"/>
    <w:rsid w:val="005A329A"/>
    <w:rsid w:val="005A378D"/>
    <w:rsid w:val="005A37A3"/>
    <w:rsid w:val="005A3837"/>
    <w:rsid w:val="005A3B6D"/>
    <w:rsid w:val="005A3B9C"/>
    <w:rsid w:val="005A3C9E"/>
    <w:rsid w:val="005A3CC0"/>
    <w:rsid w:val="005A428B"/>
    <w:rsid w:val="005A4494"/>
    <w:rsid w:val="005A458D"/>
    <w:rsid w:val="005A472F"/>
    <w:rsid w:val="005A4779"/>
    <w:rsid w:val="005A4865"/>
    <w:rsid w:val="005A494A"/>
    <w:rsid w:val="005A4EC6"/>
    <w:rsid w:val="005A519C"/>
    <w:rsid w:val="005A51E0"/>
    <w:rsid w:val="005A5556"/>
    <w:rsid w:val="005A5646"/>
    <w:rsid w:val="005A566D"/>
    <w:rsid w:val="005A586A"/>
    <w:rsid w:val="005A5A35"/>
    <w:rsid w:val="005A5E34"/>
    <w:rsid w:val="005A5E9B"/>
    <w:rsid w:val="005A6040"/>
    <w:rsid w:val="005A630E"/>
    <w:rsid w:val="005A6791"/>
    <w:rsid w:val="005A67E0"/>
    <w:rsid w:val="005A680A"/>
    <w:rsid w:val="005A6931"/>
    <w:rsid w:val="005A696E"/>
    <w:rsid w:val="005A698B"/>
    <w:rsid w:val="005A69A3"/>
    <w:rsid w:val="005A6C05"/>
    <w:rsid w:val="005A6CAE"/>
    <w:rsid w:val="005A7136"/>
    <w:rsid w:val="005A7300"/>
    <w:rsid w:val="005A74BE"/>
    <w:rsid w:val="005A759E"/>
    <w:rsid w:val="005A7638"/>
    <w:rsid w:val="005A7758"/>
    <w:rsid w:val="005A78C8"/>
    <w:rsid w:val="005A790C"/>
    <w:rsid w:val="005A7A3D"/>
    <w:rsid w:val="005A7B34"/>
    <w:rsid w:val="005A7CB3"/>
    <w:rsid w:val="005A7E4A"/>
    <w:rsid w:val="005A7F3A"/>
    <w:rsid w:val="005A7FD8"/>
    <w:rsid w:val="005B017C"/>
    <w:rsid w:val="005B01C4"/>
    <w:rsid w:val="005B031F"/>
    <w:rsid w:val="005B0636"/>
    <w:rsid w:val="005B0D15"/>
    <w:rsid w:val="005B0DAF"/>
    <w:rsid w:val="005B0DC9"/>
    <w:rsid w:val="005B0FC7"/>
    <w:rsid w:val="005B118F"/>
    <w:rsid w:val="005B138A"/>
    <w:rsid w:val="005B1406"/>
    <w:rsid w:val="005B142A"/>
    <w:rsid w:val="005B14C7"/>
    <w:rsid w:val="005B1B6D"/>
    <w:rsid w:val="005B1CD6"/>
    <w:rsid w:val="005B1E59"/>
    <w:rsid w:val="005B1EE1"/>
    <w:rsid w:val="005B1F16"/>
    <w:rsid w:val="005B1F66"/>
    <w:rsid w:val="005B21CB"/>
    <w:rsid w:val="005B2314"/>
    <w:rsid w:val="005B235C"/>
    <w:rsid w:val="005B2625"/>
    <w:rsid w:val="005B2662"/>
    <w:rsid w:val="005B27AA"/>
    <w:rsid w:val="005B2899"/>
    <w:rsid w:val="005B2A8F"/>
    <w:rsid w:val="005B2B06"/>
    <w:rsid w:val="005B2BD2"/>
    <w:rsid w:val="005B2EB7"/>
    <w:rsid w:val="005B2F90"/>
    <w:rsid w:val="005B33B6"/>
    <w:rsid w:val="005B3471"/>
    <w:rsid w:val="005B367B"/>
    <w:rsid w:val="005B39A2"/>
    <w:rsid w:val="005B3CB8"/>
    <w:rsid w:val="005B3CF5"/>
    <w:rsid w:val="005B3D44"/>
    <w:rsid w:val="005B3E42"/>
    <w:rsid w:val="005B4088"/>
    <w:rsid w:val="005B4257"/>
    <w:rsid w:val="005B4342"/>
    <w:rsid w:val="005B4396"/>
    <w:rsid w:val="005B43CA"/>
    <w:rsid w:val="005B447B"/>
    <w:rsid w:val="005B44C2"/>
    <w:rsid w:val="005B4BE7"/>
    <w:rsid w:val="005B4CC8"/>
    <w:rsid w:val="005B4CD0"/>
    <w:rsid w:val="005B4D78"/>
    <w:rsid w:val="005B4F10"/>
    <w:rsid w:val="005B4F4E"/>
    <w:rsid w:val="005B51DF"/>
    <w:rsid w:val="005B5865"/>
    <w:rsid w:val="005B58C4"/>
    <w:rsid w:val="005B59EA"/>
    <w:rsid w:val="005B5A04"/>
    <w:rsid w:val="005B5E5B"/>
    <w:rsid w:val="005B5F94"/>
    <w:rsid w:val="005B615A"/>
    <w:rsid w:val="005B63B5"/>
    <w:rsid w:val="005B6666"/>
    <w:rsid w:val="005B6904"/>
    <w:rsid w:val="005B6E02"/>
    <w:rsid w:val="005B6F65"/>
    <w:rsid w:val="005B6F92"/>
    <w:rsid w:val="005B7087"/>
    <w:rsid w:val="005B71A3"/>
    <w:rsid w:val="005B7304"/>
    <w:rsid w:val="005B73BB"/>
    <w:rsid w:val="005B73C2"/>
    <w:rsid w:val="005B75F7"/>
    <w:rsid w:val="005B7748"/>
    <w:rsid w:val="005B774C"/>
    <w:rsid w:val="005B796D"/>
    <w:rsid w:val="005B7B1A"/>
    <w:rsid w:val="005B7CE4"/>
    <w:rsid w:val="005C01D5"/>
    <w:rsid w:val="005C02C9"/>
    <w:rsid w:val="005C06D7"/>
    <w:rsid w:val="005C08DA"/>
    <w:rsid w:val="005C0AFE"/>
    <w:rsid w:val="005C0ECF"/>
    <w:rsid w:val="005C138A"/>
    <w:rsid w:val="005C1858"/>
    <w:rsid w:val="005C19E1"/>
    <w:rsid w:val="005C1B54"/>
    <w:rsid w:val="005C1C60"/>
    <w:rsid w:val="005C1E45"/>
    <w:rsid w:val="005C2027"/>
    <w:rsid w:val="005C24D0"/>
    <w:rsid w:val="005C2579"/>
    <w:rsid w:val="005C2C98"/>
    <w:rsid w:val="005C2DDD"/>
    <w:rsid w:val="005C2F2C"/>
    <w:rsid w:val="005C30CC"/>
    <w:rsid w:val="005C31D9"/>
    <w:rsid w:val="005C3230"/>
    <w:rsid w:val="005C32BF"/>
    <w:rsid w:val="005C363A"/>
    <w:rsid w:val="005C3726"/>
    <w:rsid w:val="005C3C3C"/>
    <w:rsid w:val="005C3F33"/>
    <w:rsid w:val="005C43B3"/>
    <w:rsid w:val="005C44A4"/>
    <w:rsid w:val="005C45A8"/>
    <w:rsid w:val="005C486F"/>
    <w:rsid w:val="005C4951"/>
    <w:rsid w:val="005C49FC"/>
    <w:rsid w:val="005C4B98"/>
    <w:rsid w:val="005C4D37"/>
    <w:rsid w:val="005C4F6E"/>
    <w:rsid w:val="005C5219"/>
    <w:rsid w:val="005C5290"/>
    <w:rsid w:val="005C5538"/>
    <w:rsid w:val="005C560A"/>
    <w:rsid w:val="005C5618"/>
    <w:rsid w:val="005C5E88"/>
    <w:rsid w:val="005C5FA7"/>
    <w:rsid w:val="005C5FBA"/>
    <w:rsid w:val="005C61C8"/>
    <w:rsid w:val="005C6278"/>
    <w:rsid w:val="005C62D8"/>
    <w:rsid w:val="005C6421"/>
    <w:rsid w:val="005C651A"/>
    <w:rsid w:val="005C66A9"/>
    <w:rsid w:val="005C6735"/>
    <w:rsid w:val="005C6835"/>
    <w:rsid w:val="005C6B86"/>
    <w:rsid w:val="005C6BFF"/>
    <w:rsid w:val="005C6C6B"/>
    <w:rsid w:val="005C6DA4"/>
    <w:rsid w:val="005C6E87"/>
    <w:rsid w:val="005C71AD"/>
    <w:rsid w:val="005C72CE"/>
    <w:rsid w:val="005C72E0"/>
    <w:rsid w:val="005C741A"/>
    <w:rsid w:val="005C74C4"/>
    <w:rsid w:val="005C783B"/>
    <w:rsid w:val="005C7947"/>
    <w:rsid w:val="005C7F1C"/>
    <w:rsid w:val="005D05C5"/>
    <w:rsid w:val="005D09BF"/>
    <w:rsid w:val="005D09EA"/>
    <w:rsid w:val="005D0CDE"/>
    <w:rsid w:val="005D0D12"/>
    <w:rsid w:val="005D0D38"/>
    <w:rsid w:val="005D0D39"/>
    <w:rsid w:val="005D0EEE"/>
    <w:rsid w:val="005D135E"/>
    <w:rsid w:val="005D1435"/>
    <w:rsid w:val="005D1510"/>
    <w:rsid w:val="005D15BF"/>
    <w:rsid w:val="005D1A06"/>
    <w:rsid w:val="005D1A18"/>
    <w:rsid w:val="005D1AEE"/>
    <w:rsid w:val="005D1B73"/>
    <w:rsid w:val="005D1CAB"/>
    <w:rsid w:val="005D1CE8"/>
    <w:rsid w:val="005D1F45"/>
    <w:rsid w:val="005D1FFC"/>
    <w:rsid w:val="005D21B7"/>
    <w:rsid w:val="005D2279"/>
    <w:rsid w:val="005D22FA"/>
    <w:rsid w:val="005D23CF"/>
    <w:rsid w:val="005D249B"/>
    <w:rsid w:val="005D24D9"/>
    <w:rsid w:val="005D253B"/>
    <w:rsid w:val="005D2762"/>
    <w:rsid w:val="005D2906"/>
    <w:rsid w:val="005D299E"/>
    <w:rsid w:val="005D29A8"/>
    <w:rsid w:val="005D2B54"/>
    <w:rsid w:val="005D2CC7"/>
    <w:rsid w:val="005D2E3A"/>
    <w:rsid w:val="005D2E7F"/>
    <w:rsid w:val="005D2FF8"/>
    <w:rsid w:val="005D3220"/>
    <w:rsid w:val="005D32AB"/>
    <w:rsid w:val="005D3354"/>
    <w:rsid w:val="005D3465"/>
    <w:rsid w:val="005D38BC"/>
    <w:rsid w:val="005D397F"/>
    <w:rsid w:val="005D3AD1"/>
    <w:rsid w:val="005D3C68"/>
    <w:rsid w:val="005D3DA0"/>
    <w:rsid w:val="005D3FEC"/>
    <w:rsid w:val="005D4386"/>
    <w:rsid w:val="005D45C8"/>
    <w:rsid w:val="005D4DE8"/>
    <w:rsid w:val="005D509B"/>
    <w:rsid w:val="005D52DF"/>
    <w:rsid w:val="005D5557"/>
    <w:rsid w:val="005D5676"/>
    <w:rsid w:val="005D570C"/>
    <w:rsid w:val="005D58F6"/>
    <w:rsid w:val="005D5A04"/>
    <w:rsid w:val="005D5A46"/>
    <w:rsid w:val="005D5D83"/>
    <w:rsid w:val="005D5DFB"/>
    <w:rsid w:val="005D619F"/>
    <w:rsid w:val="005D638D"/>
    <w:rsid w:val="005D639E"/>
    <w:rsid w:val="005D6517"/>
    <w:rsid w:val="005D6674"/>
    <w:rsid w:val="005D68C8"/>
    <w:rsid w:val="005D6A12"/>
    <w:rsid w:val="005D6B06"/>
    <w:rsid w:val="005D6CC6"/>
    <w:rsid w:val="005D6F4B"/>
    <w:rsid w:val="005D72F7"/>
    <w:rsid w:val="005D73A9"/>
    <w:rsid w:val="005D7542"/>
    <w:rsid w:val="005D760F"/>
    <w:rsid w:val="005D799D"/>
    <w:rsid w:val="005D7B43"/>
    <w:rsid w:val="005D7C51"/>
    <w:rsid w:val="005D7DEC"/>
    <w:rsid w:val="005D7E99"/>
    <w:rsid w:val="005D7ECD"/>
    <w:rsid w:val="005E00C0"/>
    <w:rsid w:val="005E00C7"/>
    <w:rsid w:val="005E0525"/>
    <w:rsid w:val="005E05D6"/>
    <w:rsid w:val="005E0743"/>
    <w:rsid w:val="005E0C5D"/>
    <w:rsid w:val="005E0C6B"/>
    <w:rsid w:val="005E0D23"/>
    <w:rsid w:val="005E10C0"/>
    <w:rsid w:val="005E1107"/>
    <w:rsid w:val="005E1265"/>
    <w:rsid w:val="005E13DC"/>
    <w:rsid w:val="005E14CA"/>
    <w:rsid w:val="005E17EB"/>
    <w:rsid w:val="005E1D50"/>
    <w:rsid w:val="005E1D99"/>
    <w:rsid w:val="005E1FB9"/>
    <w:rsid w:val="005E2072"/>
    <w:rsid w:val="005E2284"/>
    <w:rsid w:val="005E2379"/>
    <w:rsid w:val="005E2482"/>
    <w:rsid w:val="005E2613"/>
    <w:rsid w:val="005E2640"/>
    <w:rsid w:val="005E269F"/>
    <w:rsid w:val="005E280D"/>
    <w:rsid w:val="005E2A2D"/>
    <w:rsid w:val="005E2BCF"/>
    <w:rsid w:val="005E2E8A"/>
    <w:rsid w:val="005E3100"/>
    <w:rsid w:val="005E34A4"/>
    <w:rsid w:val="005E3572"/>
    <w:rsid w:val="005E35BD"/>
    <w:rsid w:val="005E3782"/>
    <w:rsid w:val="005E37EF"/>
    <w:rsid w:val="005E3E61"/>
    <w:rsid w:val="005E3E78"/>
    <w:rsid w:val="005E4009"/>
    <w:rsid w:val="005E434D"/>
    <w:rsid w:val="005E4538"/>
    <w:rsid w:val="005E453C"/>
    <w:rsid w:val="005E45AB"/>
    <w:rsid w:val="005E4651"/>
    <w:rsid w:val="005E4941"/>
    <w:rsid w:val="005E499F"/>
    <w:rsid w:val="005E4A81"/>
    <w:rsid w:val="005E4A8D"/>
    <w:rsid w:val="005E4F21"/>
    <w:rsid w:val="005E5444"/>
    <w:rsid w:val="005E56E1"/>
    <w:rsid w:val="005E57D7"/>
    <w:rsid w:val="005E5A6B"/>
    <w:rsid w:val="005E5C6F"/>
    <w:rsid w:val="005E5D3A"/>
    <w:rsid w:val="005E61F0"/>
    <w:rsid w:val="005E61FE"/>
    <w:rsid w:val="005E6899"/>
    <w:rsid w:val="005E6C5C"/>
    <w:rsid w:val="005E7054"/>
    <w:rsid w:val="005E7317"/>
    <w:rsid w:val="005E7444"/>
    <w:rsid w:val="005E74B8"/>
    <w:rsid w:val="005E75C9"/>
    <w:rsid w:val="005E76A4"/>
    <w:rsid w:val="005E7766"/>
    <w:rsid w:val="005E7C80"/>
    <w:rsid w:val="005F01EF"/>
    <w:rsid w:val="005F1342"/>
    <w:rsid w:val="005F13CF"/>
    <w:rsid w:val="005F1909"/>
    <w:rsid w:val="005F1AC8"/>
    <w:rsid w:val="005F2442"/>
    <w:rsid w:val="005F2893"/>
    <w:rsid w:val="005F28D2"/>
    <w:rsid w:val="005F2DB2"/>
    <w:rsid w:val="005F3729"/>
    <w:rsid w:val="005F3780"/>
    <w:rsid w:val="005F3914"/>
    <w:rsid w:val="005F3A04"/>
    <w:rsid w:val="005F3CC0"/>
    <w:rsid w:val="005F3DFE"/>
    <w:rsid w:val="005F3EC3"/>
    <w:rsid w:val="005F3F78"/>
    <w:rsid w:val="005F438F"/>
    <w:rsid w:val="005F47F8"/>
    <w:rsid w:val="005F493F"/>
    <w:rsid w:val="005F4971"/>
    <w:rsid w:val="005F4A40"/>
    <w:rsid w:val="005F4B51"/>
    <w:rsid w:val="005F4C2F"/>
    <w:rsid w:val="005F4D66"/>
    <w:rsid w:val="005F4F97"/>
    <w:rsid w:val="005F5166"/>
    <w:rsid w:val="005F523D"/>
    <w:rsid w:val="005F5280"/>
    <w:rsid w:val="005F57EE"/>
    <w:rsid w:val="005F5B2C"/>
    <w:rsid w:val="005F5F7A"/>
    <w:rsid w:val="005F6B8F"/>
    <w:rsid w:val="005F6BB3"/>
    <w:rsid w:val="005F6CDD"/>
    <w:rsid w:val="005F6EC0"/>
    <w:rsid w:val="005F6F11"/>
    <w:rsid w:val="005F70C1"/>
    <w:rsid w:val="005F70CA"/>
    <w:rsid w:val="005F7138"/>
    <w:rsid w:val="005F7169"/>
    <w:rsid w:val="005F77AE"/>
    <w:rsid w:val="005F78C0"/>
    <w:rsid w:val="005F7A94"/>
    <w:rsid w:val="005F7E69"/>
    <w:rsid w:val="005F7FB1"/>
    <w:rsid w:val="00600027"/>
    <w:rsid w:val="006000B5"/>
    <w:rsid w:val="00600114"/>
    <w:rsid w:val="00600620"/>
    <w:rsid w:val="006008FE"/>
    <w:rsid w:val="00600BE9"/>
    <w:rsid w:val="00600DCA"/>
    <w:rsid w:val="00600E4B"/>
    <w:rsid w:val="00601111"/>
    <w:rsid w:val="0060132A"/>
    <w:rsid w:val="00601381"/>
    <w:rsid w:val="006013A3"/>
    <w:rsid w:val="006014B0"/>
    <w:rsid w:val="006014F4"/>
    <w:rsid w:val="00601588"/>
    <w:rsid w:val="00601778"/>
    <w:rsid w:val="00601826"/>
    <w:rsid w:val="00601A5D"/>
    <w:rsid w:val="00601B2F"/>
    <w:rsid w:val="00601B6E"/>
    <w:rsid w:val="00601B7A"/>
    <w:rsid w:val="00601B91"/>
    <w:rsid w:val="00601D31"/>
    <w:rsid w:val="00601ECF"/>
    <w:rsid w:val="0060263D"/>
    <w:rsid w:val="0060279A"/>
    <w:rsid w:val="00602999"/>
    <w:rsid w:val="00602BE1"/>
    <w:rsid w:val="006030C8"/>
    <w:rsid w:val="006031F9"/>
    <w:rsid w:val="0060340D"/>
    <w:rsid w:val="006034C7"/>
    <w:rsid w:val="00603723"/>
    <w:rsid w:val="00603871"/>
    <w:rsid w:val="006038D7"/>
    <w:rsid w:val="00603FD8"/>
    <w:rsid w:val="00604245"/>
    <w:rsid w:val="006047C4"/>
    <w:rsid w:val="006048CC"/>
    <w:rsid w:val="006049D4"/>
    <w:rsid w:val="00604AD6"/>
    <w:rsid w:val="00604B7D"/>
    <w:rsid w:val="00604CDC"/>
    <w:rsid w:val="0060515E"/>
    <w:rsid w:val="0060560B"/>
    <w:rsid w:val="00605974"/>
    <w:rsid w:val="00605B52"/>
    <w:rsid w:val="00605C5B"/>
    <w:rsid w:val="00605DE5"/>
    <w:rsid w:val="006062C1"/>
    <w:rsid w:val="0060639E"/>
    <w:rsid w:val="006064AF"/>
    <w:rsid w:val="00606535"/>
    <w:rsid w:val="0060674C"/>
    <w:rsid w:val="00606862"/>
    <w:rsid w:val="00606A3C"/>
    <w:rsid w:val="00606AC2"/>
    <w:rsid w:val="00606C7F"/>
    <w:rsid w:val="00606FB2"/>
    <w:rsid w:val="00607157"/>
    <w:rsid w:val="006076D2"/>
    <w:rsid w:val="00607701"/>
    <w:rsid w:val="00607A58"/>
    <w:rsid w:val="00607B02"/>
    <w:rsid w:val="0061006D"/>
    <w:rsid w:val="00610595"/>
    <w:rsid w:val="0061069D"/>
    <w:rsid w:val="006107BC"/>
    <w:rsid w:val="00610BC7"/>
    <w:rsid w:val="00610C88"/>
    <w:rsid w:val="00610D85"/>
    <w:rsid w:val="00610E15"/>
    <w:rsid w:val="00610E49"/>
    <w:rsid w:val="00610E5E"/>
    <w:rsid w:val="006110B1"/>
    <w:rsid w:val="0061124A"/>
    <w:rsid w:val="00611360"/>
    <w:rsid w:val="00611722"/>
    <w:rsid w:val="00611A25"/>
    <w:rsid w:val="00611F99"/>
    <w:rsid w:val="006120F0"/>
    <w:rsid w:val="006126B5"/>
    <w:rsid w:val="006126E2"/>
    <w:rsid w:val="006127FC"/>
    <w:rsid w:val="00612834"/>
    <w:rsid w:val="00612A56"/>
    <w:rsid w:val="00612B70"/>
    <w:rsid w:val="00612DFC"/>
    <w:rsid w:val="00612E9D"/>
    <w:rsid w:val="00612F18"/>
    <w:rsid w:val="00613093"/>
    <w:rsid w:val="00613B17"/>
    <w:rsid w:val="00613CD3"/>
    <w:rsid w:val="00613EDE"/>
    <w:rsid w:val="00613F71"/>
    <w:rsid w:val="0061407F"/>
    <w:rsid w:val="006140D9"/>
    <w:rsid w:val="006143E8"/>
    <w:rsid w:val="006144C1"/>
    <w:rsid w:val="006144F8"/>
    <w:rsid w:val="00614A4C"/>
    <w:rsid w:val="00614AE6"/>
    <w:rsid w:val="00614C99"/>
    <w:rsid w:val="00614DA8"/>
    <w:rsid w:val="00614DFE"/>
    <w:rsid w:val="006150C0"/>
    <w:rsid w:val="00615181"/>
    <w:rsid w:val="006151CF"/>
    <w:rsid w:val="006152D1"/>
    <w:rsid w:val="00615A39"/>
    <w:rsid w:val="00615BA3"/>
    <w:rsid w:val="00615D5A"/>
    <w:rsid w:val="00616149"/>
    <w:rsid w:val="00616466"/>
    <w:rsid w:val="006164F7"/>
    <w:rsid w:val="00616502"/>
    <w:rsid w:val="00616603"/>
    <w:rsid w:val="006166A4"/>
    <w:rsid w:val="006167C5"/>
    <w:rsid w:val="006168CC"/>
    <w:rsid w:val="00616F34"/>
    <w:rsid w:val="00616F67"/>
    <w:rsid w:val="00616FAF"/>
    <w:rsid w:val="0061703B"/>
    <w:rsid w:val="00617299"/>
    <w:rsid w:val="006174E6"/>
    <w:rsid w:val="00617607"/>
    <w:rsid w:val="00617900"/>
    <w:rsid w:val="00617986"/>
    <w:rsid w:val="00617A64"/>
    <w:rsid w:val="00617B87"/>
    <w:rsid w:val="00617BFD"/>
    <w:rsid w:val="00617CA7"/>
    <w:rsid w:val="00617DA0"/>
    <w:rsid w:val="00617FF9"/>
    <w:rsid w:val="006200F2"/>
    <w:rsid w:val="00620381"/>
    <w:rsid w:val="0062043C"/>
    <w:rsid w:val="00620836"/>
    <w:rsid w:val="006209DD"/>
    <w:rsid w:val="00620A60"/>
    <w:rsid w:val="00620B32"/>
    <w:rsid w:val="00620C64"/>
    <w:rsid w:val="00620CEF"/>
    <w:rsid w:val="00620EEB"/>
    <w:rsid w:val="006210A6"/>
    <w:rsid w:val="0062132E"/>
    <w:rsid w:val="006218F6"/>
    <w:rsid w:val="006221F1"/>
    <w:rsid w:val="006222A5"/>
    <w:rsid w:val="0062235F"/>
    <w:rsid w:val="00622360"/>
    <w:rsid w:val="006225E5"/>
    <w:rsid w:val="006229B0"/>
    <w:rsid w:val="00622A60"/>
    <w:rsid w:val="00622BF3"/>
    <w:rsid w:val="00622CA9"/>
    <w:rsid w:val="00622EE7"/>
    <w:rsid w:val="00622FFC"/>
    <w:rsid w:val="00623622"/>
    <w:rsid w:val="006236EF"/>
    <w:rsid w:val="00623747"/>
    <w:rsid w:val="00623931"/>
    <w:rsid w:val="00623D9D"/>
    <w:rsid w:val="00624287"/>
    <w:rsid w:val="00624533"/>
    <w:rsid w:val="00624534"/>
    <w:rsid w:val="00624645"/>
    <w:rsid w:val="00624693"/>
    <w:rsid w:val="006248EB"/>
    <w:rsid w:val="00624C5A"/>
    <w:rsid w:val="00624F55"/>
    <w:rsid w:val="006251F2"/>
    <w:rsid w:val="006252F4"/>
    <w:rsid w:val="00625593"/>
    <w:rsid w:val="006255C7"/>
    <w:rsid w:val="00625732"/>
    <w:rsid w:val="0062599C"/>
    <w:rsid w:val="00625A2B"/>
    <w:rsid w:val="00625B43"/>
    <w:rsid w:val="00625D13"/>
    <w:rsid w:val="00625D46"/>
    <w:rsid w:val="006260A5"/>
    <w:rsid w:val="006261F7"/>
    <w:rsid w:val="0062639D"/>
    <w:rsid w:val="00626597"/>
    <w:rsid w:val="006265E1"/>
    <w:rsid w:val="006265E5"/>
    <w:rsid w:val="00626737"/>
    <w:rsid w:val="00626820"/>
    <w:rsid w:val="0062684F"/>
    <w:rsid w:val="0062693C"/>
    <w:rsid w:val="00627024"/>
    <w:rsid w:val="006271FB"/>
    <w:rsid w:val="006272CB"/>
    <w:rsid w:val="00627455"/>
    <w:rsid w:val="00627575"/>
    <w:rsid w:val="00627869"/>
    <w:rsid w:val="00627921"/>
    <w:rsid w:val="006279D0"/>
    <w:rsid w:val="00627C67"/>
    <w:rsid w:val="00627D0D"/>
    <w:rsid w:val="00627D4A"/>
    <w:rsid w:val="00627EB6"/>
    <w:rsid w:val="00627F54"/>
    <w:rsid w:val="006302D5"/>
    <w:rsid w:val="00630589"/>
    <w:rsid w:val="00630632"/>
    <w:rsid w:val="0063082C"/>
    <w:rsid w:val="006308A1"/>
    <w:rsid w:val="00630BB3"/>
    <w:rsid w:val="00630C8B"/>
    <w:rsid w:val="00630EE9"/>
    <w:rsid w:val="00630FBB"/>
    <w:rsid w:val="00631279"/>
    <w:rsid w:val="006313C3"/>
    <w:rsid w:val="006314C8"/>
    <w:rsid w:val="00631DA3"/>
    <w:rsid w:val="00631DC7"/>
    <w:rsid w:val="00631F7C"/>
    <w:rsid w:val="00632125"/>
    <w:rsid w:val="00632369"/>
    <w:rsid w:val="00632381"/>
    <w:rsid w:val="006323DC"/>
    <w:rsid w:val="006325AB"/>
    <w:rsid w:val="006327EA"/>
    <w:rsid w:val="006329FF"/>
    <w:rsid w:val="00632B43"/>
    <w:rsid w:val="00632CF3"/>
    <w:rsid w:val="0063304B"/>
    <w:rsid w:val="00633113"/>
    <w:rsid w:val="00633406"/>
    <w:rsid w:val="00633452"/>
    <w:rsid w:val="006335DE"/>
    <w:rsid w:val="00633D55"/>
    <w:rsid w:val="00633F5A"/>
    <w:rsid w:val="006340B7"/>
    <w:rsid w:val="006341FB"/>
    <w:rsid w:val="0063423B"/>
    <w:rsid w:val="0063442B"/>
    <w:rsid w:val="00634452"/>
    <w:rsid w:val="006344CC"/>
    <w:rsid w:val="00634540"/>
    <w:rsid w:val="006346D6"/>
    <w:rsid w:val="0063478A"/>
    <w:rsid w:val="006348DD"/>
    <w:rsid w:val="00634BF8"/>
    <w:rsid w:val="00634D1F"/>
    <w:rsid w:val="00634ED6"/>
    <w:rsid w:val="00635063"/>
    <w:rsid w:val="0063559A"/>
    <w:rsid w:val="00635AAC"/>
    <w:rsid w:val="00635B76"/>
    <w:rsid w:val="00635CCE"/>
    <w:rsid w:val="00636094"/>
    <w:rsid w:val="00636159"/>
    <w:rsid w:val="0063677D"/>
    <w:rsid w:val="0063697C"/>
    <w:rsid w:val="006369D6"/>
    <w:rsid w:val="00636BE8"/>
    <w:rsid w:val="00636CBB"/>
    <w:rsid w:val="00636F17"/>
    <w:rsid w:val="0063759C"/>
    <w:rsid w:val="00637721"/>
    <w:rsid w:val="00637919"/>
    <w:rsid w:val="00637AD8"/>
    <w:rsid w:val="00637D28"/>
    <w:rsid w:val="00637DD9"/>
    <w:rsid w:val="006401D0"/>
    <w:rsid w:val="006402CB"/>
    <w:rsid w:val="0064054C"/>
    <w:rsid w:val="00640BD9"/>
    <w:rsid w:val="00640FD5"/>
    <w:rsid w:val="00641245"/>
    <w:rsid w:val="006413E2"/>
    <w:rsid w:val="00641417"/>
    <w:rsid w:val="00641484"/>
    <w:rsid w:val="0064158F"/>
    <w:rsid w:val="0064169B"/>
    <w:rsid w:val="00641783"/>
    <w:rsid w:val="006417BC"/>
    <w:rsid w:val="006419B6"/>
    <w:rsid w:val="006421E4"/>
    <w:rsid w:val="00642571"/>
    <w:rsid w:val="0064285A"/>
    <w:rsid w:val="006428DC"/>
    <w:rsid w:val="00642ADF"/>
    <w:rsid w:val="00642BFB"/>
    <w:rsid w:val="00642D5C"/>
    <w:rsid w:val="006433EF"/>
    <w:rsid w:val="006434E8"/>
    <w:rsid w:val="0064371C"/>
    <w:rsid w:val="00643A00"/>
    <w:rsid w:val="00643B9F"/>
    <w:rsid w:val="006441CF"/>
    <w:rsid w:val="0064437D"/>
    <w:rsid w:val="00644382"/>
    <w:rsid w:val="006443F4"/>
    <w:rsid w:val="00644592"/>
    <w:rsid w:val="00644AA8"/>
    <w:rsid w:val="00644AC0"/>
    <w:rsid w:val="00644BB5"/>
    <w:rsid w:val="00644BE6"/>
    <w:rsid w:val="00644E61"/>
    <w:rsid w:val="00644FF2"/>
    <w:rsid w:val="0064520A"/>
    <w:rsid w:val="006454D8"/>
    <w:rsid w:val="00645689"/>
    <w:rsid w:val="006456D8"/>
    <w:rsid w:val="006458B2"/>
    <w:rsid w:val="00645909"/>
    <w:rsid w:val="0064595A"/>
    <w:rsid w:val="00645962"/>
    <w:rsid w:val="00645B34"/>
    <w:rsid w:val="00645C35"/>
    <w:rsid w:val="00645E1F"/>
    <w:rsid w:val="00645E78"/>
    <w:rsid w:val="006461FF"/>
    <w:rsid w:val="0064664A"/>
    <w:rsid w:val="0064680A"/>
    <w:rsid w:val="00646BC1"/>
    <w:rsid w:val="00646C3E"/>
    <w:rsid w:val="00646CB9"/>
    <w:rsid w:val="00647220"/>
    <w:rsid w:val="00647ADB"/>
    <w:rsid w:val="00647C4B"/>
    <w:rsid w:val="0065017A"/>
    <w:rsid w:val="00650266"/>
    <w:rsid w:val="006502A3"/>
    <w:rsid w:val="00650301"/>
    <w:rsid w:val="006503D8"/>
    <w:rsid w:val="00650684"/>
    <w:rsid w:val="00650710"/>
    <w:rsid w:val="00650751"/>
    <w:rsid w:val="0065077E"/>
    <w:rsid w:val="0065094E"/>
    <w:rsid w:val="00650964"/>
    <w:rsid w:val="00650991"/>
    <w:rsid w:val="00650EC2"/>
    <w:rsid w:val="00650F65"/>
    <w:rsid w:val="0065114A"/>
    <w:rsid w:val="00651599"/>
    <w:rsid w:val="00651AA0"/>
    <w:rsid w:val="00651D0C"/>
    <w:rsid w:val="00651DAC"/>
    <w:rsid w:val="00651DD9"/>
    <w:rsid w:val="00652186"/>
    <w:rsid w:val="006521F8"/>
    <w:rsid w:val="00652203"/>
    <w:rsid w:val="00652223"/>
    <w:rsid w:val="0065232D"/>
    <w:rsid w:val="006524A7"/>
    <w:rsid w:val="0065267D"/>
    <w:rsid w:val="00652969"/>
    <w:rsid w:val="00652B59"/>
    <w:rsid w:val="00652C4D"/>
    <w:rsid w:val="00652E49"/>
    <w:rsid w:val="00652E54"/>
    <w:rsid w:val="00652F38"/>
    <w:rsid w:val="006530AD"/>
    <w:rsid w:val="006530B2"/>
    <w:rsid w:val="00653533"/>
    <w:rsid w:val="00653D06"/>
    <w:rsid w:val="00653E46"/>
    <w:rsid w:val="00654144"/>
    <w:rsid w:val="006542B0"/>
    <w:rsid w:val="006542CC"/>
    <w:rsid w:val="006542D9"/>
    <w:rsid w:val="00654380"/>
    <w:rsid w:val="006548A0"/>
    <w:rsid w:val="00654CD1"/>
    <w:rsid w:val="00654CD8"/>
    <w:rsid w:val="00654CEC"/>
    <w:rsid w:val="00654D17"/>
    <w:rsid w:val="0065504D"/>
    <w:rsid w:val="006550D4"/>
    <w:rsid w:val="00655256"/>
    <w:rsid w:val="006552C9"/>
    <w:rsid w:val="006554A8"/>
    <w:rsid w:val="00655609"/>
    <w:rsid w:val="00655B4B"/>
    <w:rsid w:val="00655CF4"/>
    <w:rsid w:val="00655E64"/>
    <w:rsid w:val="00655F00"/>
    <w:rsid w:val="006560E8"/>
    <w:rsid w:val="0065649C"/>
    <w:rsid w:val="006564BF"/>
    <w:rsid w:val="00656516"/>
    <w:rsid w:val="006566F7"/>
    <w:rsid w:val="0065676F"/>
    <w:rsid w:val="00656C1D"/>
    <w:rsid w:val="00656F81"/>
    <w:rsid w:val="0065718A"/>
    <w:rsid w:val="006572BB"/>
    <w:rsid w:val="006572F6"/>
    <w:rsid w:val="0065731F"/>
    <w:rsid w:val="0065742A"/>
    <w:rsid w:val="006577F7"/>
    <w:rsid w:val="00657869"/>
    <w:rsid w:val="006578EA"/>
    <w:rsid w:val="00657A02"/>
    <w:rsid w:val="00657A16"/>
    <w:rsid w:val="00657C27"/>
    <w:rsid w:val="00657C73"/>
    <w:rsid w:val="00657CEB"/>
    <w:rsid w:val="00657F59"/>
    <w:rsid w:val="00657FBF"/>
    <w:rsid w:val="00660336"/>
    <w:rsid w:val="006604E6"/>
    <w:rsid w:val="00660AAF"/>
    <w:rsid w:val="00660D37"/>
    <w:rsid w:val="00660DD1"/>
    <w:rsid w:val="00660E8A"/>
    <w:rsid w:val="00660EA4"/>
    <w:rsid w:val="00660F0F"/>
    <w:rsid w:val="006612AD"/>
    <w:rsid w:val="0066146E"/>
    <w:rsid w:val="00661966"/>
    <w:rsid w:val="006619C7"/>
    <w:rsid w:val="00661A7B"/>
    <w:rsid w:val="00661A8B"/>
    <w:rsid w:val="00661A8E"/>
    <w:rsid w:val="00661AFE"/>
    <w:rsid w:val="00661DDC"/>
    <w:rsid w:val="00661F62"/>
    <w:rsid w:val="00662032"/>
    <w:rsid w:val="0066204B"/>
    <w:rsid w:val="0066236C"/>
    <w:rsid w:val="0066257F"/>
    <w:rsid w:val="00662780"/>
    <w:rsid w:val="00662795"/>
    <w:rsid w:val="0066287A"/>
    <w:rsid w:val="006628D3"/>
    <w:rsid w:val="00662BD3"/>
    <w:rsid w:val="00663484"/>
    <w:rsid w:val="00663550"/>
    <w:rsid w:val="0066356A"/>
    <w:rsid w:val="00663D74"/>
    <w:rsid w:val="00663E71"/>
    <w:rsid w:val="00664137"/>
    <w:rsid w:val="006641D4"/>
    <w:rsid w:val="006642F3"/>
    <w:rsid w:val="00664488"/>
    <w:rsid w:val="00664529"/>
    <w:rsid w:val="00664BD9"/>
    <w:rsid w:val="00664D5E"/>
    <w:rsid w:val="00664E27"/>
    <w:rsid w:val="00664E56"/>
    <w:rsid w:val="0066521A"/>
    <w:rsid w:val="0066536C"/>
    <w:rsid w:val="0066538E"/>
    <w:rsid w:val="00665525"/>
    <w:rsid w:val="00665824"/>
    <w:rsid w:val="00665A9C"/>
    <w:rsid w:val="0066671E"/>
    <w:rsid w:val="0066686F"/>
    <w:rsid w:val="00666BFD"/>
    <w:rsid w:val="00666F48"/>
    <w:rsid w:val="00666F9E"/>
    <w:rsid w:val="006670F3"/>
    <w:rsid w:val="006672F9"/>
    <w:rsid w:val="0066735E"/>
    <w:rsid w:val="00667454"/>
    <w:rsid w:val="0066747C"/>
    <w:rsid w:val="0066755B"/>
    <w:rsid w:val="0066759C"/>
    <w:rsid w:val="006675A9"/>
    <w:rsid w:val="00667610"/>
    <w:rsid w:val="00667FE6"/>
    <w:rsid w:val="006701FA"/>
    <w:rsid w:val="00670260"/>
    <w:rsid w:val="006706B3"/>
    <w:rsid w:val="00670FC6"/>
    <w:rsid w:val="00670FE9"/>
    <w:rsid w:val="00671392"/>
    <w:rsid w:val="00671401"/>
    <w:rsid w:val="00671476"/>
    <w:rsid w:val="00671534"/>
    <w:rsid w:val="0067176D"/>
    <w:rsid w:val="00671970"/>
    <w:rsid w:val="006719B5"/>
    <w:rsid w:val="00671B2B"/>
    <w:rsid w:val="00671BFA"/>
    <w:rsid w:val="0067255A"/>
    <w:rsid w:val="00672585"/>
    <w:rsid w:val="00672684"/>
    <w:rsid w:val="00672784"/>
    <w:rsid w:val="00672A89"/>
    <w:rsid w:val="00672B9A"/>
    <w:rsid w:val="00672C7E"/>
    <w:rsid w:val="00672CE1"/>
    <w:rsid w:val="00672E60"/>
    <w:rsid w:val="00672E7E"/>
    <w:rsid w:val="00672EAE"/>
    <w:rsid w:val="00673106"/>
    <w:rsid w:val="006733A1"/>
    <w:rsid w:val="00673995"/>
    <w:rsid w:val="00673D7F"/>
    <w:rsid w:val="00673EF2"/>
    <w:rsid w:val="00673FA1"/>
    <w:rsid w:val="006743C5"/>
    <w:rsid w:val="006743EA"/>
    <w:rsid w:val="00674652"/>
    <w:rsid w:val="0067467C"/>
    <w:rsid w:val="00674A01"/>
    <w:rsid w:val="00674D8C"/>
    <w:rsid w:val="0067501C"/>
    <w:rsid w:val="006753DF"/>
    <w:rsid w:val="00675453"/>
    <w:rsid w:val="0067545A"/>
    <w:rsid w:val="00675471"/>
    <w:rsid w:val="00675484"/>
    <w:rsid w:val="006754AB"/>
    <w:rsid w:val="00675543"/>
    <w:rsid w:val="006756EF"/>
    <w:rsid w:val="00675854"/>
    <w:rsid w:val="00675905"/>
    <w:rsid w:val="00675B3A"/>
    <w:rsid w:val="00675B75"/>
    <w:rsid w:val="00675DB9"/>
    <w:rsid w:val="006760B0"/>
    <w:rsid w:val="00676150"/>
    <w:rsid w:val="00676213"/>
    <w:rsid w:val="00676278"/>
    <w:rsid w:val="006766A5"/>
    <w:rsid w:val="00676817"/>
    <w:rsid w:val="00676ADB"/>
    <w:rsid w:val="00676B13"/>
    <w:rsid w:val="00676B96"/>
    <w:rsid w:val="00676BBA"/>
    <w:rsid w:val="00676C03"/>
    <w:rsid w:val="00676DCC"/>
    <w:rsid w:val="006770C6"/>
    <w:rsid w:val="0067729E"/>
    <w:rsid w:val="00677734"/>
    <w:rsid w:val="0067782C"/>
    <w:rsid w:val="006778AC"/>
    <w:rsid w:val="00677A50"/>
    <w:rsid w:val="00677B52"/>
    <w:rsid w:val="00677CAB"/>
    <w:rsid w:val="00680223"/>
    <w:rsid w:val="0068046F"/>
    <w:rsid w:val="006805E9"/>
    <w:rsid w:val="00680781"/>
    <w:rsid w:val="00680C37"/>
    <w:rsid w:val="00681486"/>
    <w:rsid w:val="00681567"/>
    <w:rsid w:val="006815E9"/>
    <w:rsid w:val="00681707"/>
    <w:rsid w:val="006817C1"/>
    <w:rsid w:val="006817CC"/>
    <w:rsid w:val="006818A5"/>
    <w:rsid w:val="00681C9D"/>
    <w:rsid w:val="006821A5"/>
    <w:rsid w:val="006826C9"/>
    <w:rsid w:val="00682877"/>
    <w:rsid w:val="00682975"/>
    <w:rsid w:val="006829B2"/>
    <w:rsid w:val="00682A9B"/>
    <w:rsid w:val="00682ACE"/>
    <w:rsid w:val="00682D26"/>
    <w:rsid w:val="00683134"/>
    <w:rsid w:val="0068342F"/>
    <w:rsid w:val="006835A8"/>
    <w:rsid w:val="00683705"/>
    <w:rsid w:val="00683BD3"/>
    <w:rsid w:val="00683BFB"/>
    <w:rsid w:val="00684097"/>
    <w:rsid w:val="00684189"/>
    <w:rsid w:val="00684492"/>
    <w:rsid w:val="006845EC"/>
    <w:rsid w:val="00684894"/>
    <w:rsid w:val="006848E0"/>
    <w:rsid w:val="00684ACA"/>
    <w:rsid w:val="00684BBA"/>
    <w:rsid w:val="00684CC4"/>
    <w:rsid w:val="00684F08"/>
    <w:rsid w:val="00685039"/>
    <w:rsid w:val="0068508D"/>
    <w:rsid w:val="0068524A"/>
    <w:rsid w:val="00685408"/>
    <w:rsid w:val="00685456"/>
    <w:rsid w:val="006856FF"/>
    <w:rsid w:val="00685AC4"/>
    <w:rsid w:val="00685B4C"/>
    <w:rsid w:val="006862FE"/>
    <w:rsid w:val="006864ED"/>
    <w:rsid w:val="0068671C"/>
    <w:rsid w:val="0068688D"/>
    <w:rsid w:val="00686B06"/>
    <w:rsid w:val="00687308"/>
    <w:rsid w:val="0068739C"/>
    <w:rsid w:val="00687405"/>
    <w:rsid w:val="00687592"/>
    <w:rsid w:val="00687AC7"/>
    <w:rsid w:val="00687B1E"/>
    <w:rsid w:val="00687BAE"/>
    <w:rsid w:val="00687BEC"/>
    <w:rsid w:val="00687C73"/>
    <w:rsid w:val="00687CD4"/>
    <w:rsid w:val="00687E45"/>
    <w:rsid w:val="0069003F"/>
    <w:rsid w:val="0069028B"/>
    <w:rsid w:val="0069034C"/>
    <w:rsid w:val="006903EF"/>
    <w:rsid w:val="00690510"/>
    <w:rsid w:val="00690613"/>
    <w:rsid w:val="006906A1"/>
    <w:rsid w:val="0069072E"/>
    <w:rsid w:val="00690B06"/>
    <w:rsid w:val="00690B97"/>
    <w:rsid w:val="00690C30"/>
    <w:rsid w:val="00690D04"/>
    <w:rsid w:val="00690D1A"/>
    <w:rsid w:val="00691038"/>
    <w:rsid w:val="00691046"/>
    <w:rsid w:val="006911A6"/>
    <w:rsid w:val="006915BF"/>
    <w:rsid w:val="00691896"/>
    <w:rsid w:val="0069206D"/>
    <w:rsid w:val="006921FA"/>
    <w:rsid w:val="00692262"/>
    <w:rsid w:val="00692345"/>
    <w:rsid w:val="0069248B"/>
    <w:rsid w:val="00692611"/>
    <w:rsid w:val="00692716"/>
    <w:rsid w:val="0069280C"/>
    <w:rsid w:val="00692849"/>
    <w:rsid w:val="00692AF7"/>
    <w:rsid w:val="00692B60"/>
    <w:rsid w:val="00692EF0"/>
    <w:rsid w:val="00692F98"/>
    <w:rsid w:val="00692FDE"/>
    <w:rsid w:val="00693777"/>
    <w:rsid w:val="00693895"/>
    <w:rsid w:val="00693BD0"/>
    <w:rsid w:val="00693D28"/>
    <w:rsid w:val="00693ECC"/>
    <w:rsid w:val="00693F63"/>
    <w:rsid w:val="00693F92"/>
    <w:rsid w:val="0069412D"/>
    <w:rsid w:val="006944A2"/>
    <w:rsid w:val="0069451B"/>
    <w:rsid w:val="00694633"/>
    <w:rsid w:val="00694870"/>
    <w:rsid w:val="006948F8"/>
    <w:rsid w:val="00694A89"/>
    <w:rsid w:val="00694DF6"/>
    <w:rsid w:val="00694E53"/>
    <w:rsid w:val="00694FF8"/>
    <w:rsid w:val="00695311"/>
    <w:rsid w:val="00695585"/>
    <w:rsid w:val="0069561A"/>
    <w:rsid w:val="006956F0"/>
    <w:rsid w:val="0069585C"/>
    <w:rsid w:val="0069588D"/>
    <w:rsid w:val="006959B6"/>
    <w:rsid w:val="00695BEE"/>
    <w:rsid w:val="006960C5"/>
    <w:rsid w:val="0069615B"/>
    <w:rsid w:val="0069647E"/>
    <w:rsid w:val="00696C01"/>
    <w:rsid w:val="00696C27"/>
    <w:rsid w:val="00696DAC"/>
    <w:rsid w:val="00696FAA"/>
    <w:rsid w:val="00696FC3"/>
    <w:rsid w:val="006970CA"/>
    <w:rsid w:val="006970E6"/>
    <w:rsid w:val="0069720D"/>
    <w:rsid w:val="0069733B"/>
    <w:rsid w:val="00697362"/>
    <w:rsid w:val="0069752B"/>
    <w:rsid w:val="006975DD"/>
    <w:rsid w:val="0069767D"/>
    <w:rsid w:val="006979E1"/>
    <w:rsid w:val="006979F2"/>
    <w:rsid w:val="00697D20"/>
    <w:rsid w:val="00697E0C"/>
    <w:rsid w:val="006A013A"/>
    <w:rsid w:val="006A0274"/>
    <w:rsid w:val="006A0408"/>
    <w:rsid w:val="006A0462"/>
    <w:rsid w:val="006A05AD"/>
    <w:rsid w:val="006A05B6"/>
    <w:rsid w:val="006A0C27"/>
    <w:rsid w:val="006A0C38"/>
    <w:rsid w:val="006A0DD5"/>
    <w:rsid w:val="006A0E65"/>
    <w:rsid w:val="006A13C9"/>
    <w:rsid w:val="006A145A"/>
    <w:rsid w:val="006A18E7"/>
    <w:rsid w:val="006A1952"/>
    <w:rsid w:val="006A1994"/>
    <w:rsid w:val="006A1A6A"/>
    <w:rsid w:val="006A1AD5"/>
    <w:rsid w:val="006A1C4C"/>
    <w:rsid w:val="006A1C95"/>
    <w:rsid w:val="006A2040"/>
    <w:rsid w:val="006A2171"/>
    <w:rsid w:val="006A21ED"/>
    <w:rsid w:val="006A220E"/>
    <w:rsid w:val="006A23DB"/>
    <w:rsid w:val="006A24BE"/>
    <w:rsid w:val="006A2677"/>
    <w:rsid w:val="006A29F7"/>
    <w:rsid w:val="006A2AA3"/>
    <w:rsid w:val="006A2D01"/>
    <w:rsid w:val="006A3171"/>
    <w:rsid w:val="006A31CD"/>
    <w:rsid w:val="006A320B"/>
    <w:rsid w:val="006A329A"/>
    <w:rsid w:val="006A32F3"/>
    <w:rsid w:val="006A3812"/>
    <w:rsid w:val="006A38EA"/>
    <w:rsid w:val="006A3A8B"/>
    <w:rsid w:val="006A3AE0"/>
    <w:rsid w:val="006A3E9B"/>
    <w:rsid w:val="006A3F98"/>
    <w:rsid w:val="006A440F"/>
    <w:rsid w:val="006A4491"/>
    <w:rsid w:val="006A4492"/>
    <w:rsid w:val="006A4512"/>
    <w:rsid w:val="006A47BD"/>
    <w:rsid w:val="006A4899"/>
    <w:rsid w:val="006A49F7"/>
    <w:rsid w:val="006A4C20"/>
    <w:rsid w:val="006A4DE9"/>
    <w:rsid w:val="006A4E97"/>
    <w:rsid w:val="006A4FBD"/>
    <w:rsid w:val="006A4FCB"/>
    <w:rsid w:val="006A5157"/>
    <w:rsid w:val="006A5343"/>
    <w:rsid w:val="006A536B"/>
    <w:rsid w:val="006A540B"/>
    <w:rsid w:val="006A565C"/>
    <w:rsid w:val="006A58B3"/>
    <w:rsid w:val="006A58E0"/>
    <w:rsid w:val="006A5A50"/>
    <w:rsid w:val="006A5C5A"/>
    <w:rsid w:val="006A5CBF"/>
    <w:rsid w:val="006A6033"/>
    <w:rsid w:val="006A6080"/>
    <w:rsid w:val="006A634F"/>
    <w:rsid w:val="006A63AB"/>
    <w:rsid w:val="006A652E"/>
    <w:rsid w:val="006A65A5"/>
    <w:rsid w:val="006A6992"/>
    <w:rsid w:val="006A6A3D"/>
    <w:rsid w:val="006A6A5C"/>
    <w:rsid w:val="006A6F16"/>
    <w:rsid w:val="006A70E0"/>
    <w:rsid w:val="006A7302"/>
    <w:rsid w:val="006A73DB"/>
    <w:rsid w:val="006A7431"/>
    <w:rsid w:val="006A74FF"/>
    <w:rsid w:val="006A76A4"/>
    <w:rsid w:val="006A7A06"/>
    <w:rsid w:val="006A7DA0"/>
    <w:rsid w:val="006A7DA4"/>
    <w:rsid w:val="006A7E3C"/>
    <w:rsid w:val="006B03D9"/>
    <w:rsid w:val="006B0706"/>
    <w:rsid w:val="006B07F3"/>
    <w:rsid w:val="006B0954"/>
    <w:rsid w:val="006B0D2A"/>
    <w:rsid w:val="006B0D5D"/>
    <w:rsid w:val="006B0DD9"/>
    <w:rsid w:val="006B0DF1"/>
    <w:rsid w:val="006B1558"/>
    <w:rsid w:val="006B155C"/>
    <w:rsid w:val="006B16B1"/>
    <w:rsid w:val="006B16D6"/>
    <w:rsid w:val="006B17CA"/>
    <w:rsid w:val="006B1811"/>
    <w:rsid w:val="006B1AC6"/>
    <w:rsid w:val="006B1BFD"/>
    <w:rsid w:val="006B1E93"/>
    <w:rsid w:val="006B1F1C"/>
    <w:rsid w:val="006B2028"/>
    <w:rsid w:val="006B230B"/>
    <w:rsid w:val="006B2407"/>
    <w:rsid w:val="006B2902"/>
    <w:rsid w:val="006B2AF2"/>
    <w:rsid w:val="006B2B4D"/>
    <w:rsid w:val="006B2E92"/>
    <w:rsid w:val="006B2F02"/>
    <w:rsid w:val="006B33F6"/>
    <w:rsid w:val="006B3459"/>
    <w:rsid w:val="006B3780"/>
    <w:rsid w:val="006B378B"/>
    <w:rsid w:val="006B38DC"/>
    <w:rsid w:val="006B392B"/>
    <w:rsid w:val="006B39E1"/>
    <w:rsid w:val="006B3A2F"/>
    <w:rsid w:val="006B3AFE"/>
    <w:rsid w:val="006B3C1B"/>
    <w:rsid w:val="006B3CA5"/>
    <w:rsid w:val="006B3D7E"/>
    <w:rsid w:val="006B3F03"/>
    <w:rsid w:val="006B3F96"/>
    <w:rsid w:val="006B4091"/>
    <w:rsid w:val="006B42F6"/>
    <w:rsid w:val="006B449F"/>
    <w:rsid w:val="006B4502"/>
    <w:rsid w:val="006B45E7"/>
    <w:rsid w:val="006B46E8"/>
    <w:rsid w:val="006B4704"/>
    <w:rsid w:val="006B49F4"/>
    <w:rsid w:val="006B4B80"/>
    <w:rsid w:val="006B4CB9"/>
    <w:rsid w:val="006B4F70"/>
    <w:rsid w:val="006B516D"/>
    <w:rsid w:val="006B51F3"/>
    <w:rsid w:val="006B5390"/>
    <w:rsid w:val="006B53F6"/>
    <w:rsid w:val="006B587C"/>
    <w:rsid w:val="006B5946"/>
    <w:rsid w:val="006B59CF"/>
    <w:rsid w:val="006B5C5B"/>
    <w:rsid w:val="006B5EA3"/>
    <w:rsid w:val="006B5ED7"/>
    <w:rsid w:val="006B5F12"/>
    <w:rsid w:val="006B5FC0"/>
    <w:rsid w:val="006B60EC"/>
    <w:rsid w:val="006B6282"/>
    <w:rsid w:val="006B65F5"/>
    <w:rsid w:val="006B681B"/>
    <w:rsid w:val="006B697F"/>
    <w:rsid w:val="006B6C21"/>
    <w:rsid w:val="006B700C"/>
    <w:rsid w:val="006B73C3"/>
    <w:rsid w:val="006B74BC"/>
    <w:rsid w:val="006B7795"/>
    <w:rsid w:val="006B78CD"/>
    <w:rsid w:val="006B7981"/>
    <w:rsid w:val="006B7B32"/>
    <w:rsid w:val="006B7CC3"/>
    <w:rsid w:val="006B7DE3"/>
    <w:rsid w:val="006C007B"/>
    <w:rsid w:val="006C011B"/>
    <w:rsid w:val="006C0292"/>
    <w:rsid w:val="006C0682"/>
    <w:rsid w:val="006C07EF"/>
    <w:rsid w:val="006C0893"/>
    <w:rsid w:val="006C0932"/>
    <w:rsid w:val="006C0973"/>
    <w:rsid w:val="006C09C8"/>
    <w:rsid w:val="006C0BE7"/>
    <w:rsid w:val="006C0C89"/>
    <w:rsid w:val="006C0C8C"/>
    <w:rsid w:val="006C0DA8"/>
    <w:rsid w:val="006C0E2E"/>
    <w:rsid w:val="006C1006"/>
    <w:rsid w:val="006C1044"/>
    <w:rsid w:val="006C118A"/>
    <w:rsid w:val="006C1237"/>
    <w:rsid w:val="006C1433"/>
    <w:rsid w:val="006C160F"/>
    <w:rsid w:val="006C1701"/>
    <w:rsid w:val="006C1987"/>
    <w:rsid w:val="006C19BB"/>
    <w:rsid w:val="006C1A55"/>
    <w:rsid w:val="006C1A7C"/>
    <w:rsid w:val="006C1EF7"/>
    <w:rsid w:val="006C1F0B"/>
    <w:rsid w:val="006C218F"/>
    <w:rsid w:val="006C229F"/>
    <w:rsid w:val="006C234D"/>
    <w:rsid w:val="006C2631"/>
    <w:rsid w:val="006C280A"/>
    <w:rsid w:val="006C2DB4"/>
    <w:rsid w:val="006C33B9"/>
    <w:rsid w:val="006C374E"/>
    <w:rsid w:val="006C3BD8"/>
    <w:rsid w:val="006C3CBB"/>
    <w:rsid w:val="006C3D0C"/>
    <w:rsid w:val="006C3E9D"/>
    <w:rsid w:val="006C3F10"/>
    <w:rsid w:val="006C4100"/>
    <w:rsid w:val="006C48D9"/>
    <w:rsid w:val="006C4BB0"/>
    <w:rsid w:val="006C4C19"/>
    <w:rsid w:val="006C4D64"/>
    <w:rsid w:val="006C4E86"/>
    <w:rsid w:val="006C503E"/>
    <w:rsid w:val="006C52B4"/>
    <w:rsid w:val="006C52F9"/>
    <w:rsid w:val="006C5351"/>
    <w:rsid w:val="006C542E"/>
    <w:rsid w:val="006C56D1"/>
    <w:rsid w:val="006C5928"/>
    <w:rsid w:val="006C59B2"/>
    <w:rsid w:val="006C5C9E"/>
    <w:rsid w:val="006C6106"/>
    <w:rsid w:val="006C6371"/>
    <w:rsid w:val="006C65EE"/>
    <w:rsid w:val="006C6705"/>
    <w:rsid w:val="006C67AC"/>
    <w:rsid w:val="006C6E16"/>
    <w:rsid w:val="006C71CB"/>
    <w:rsid w:val="006C723D"/>
    <w:rsid w:val="006C7684"/>
    <w:rsid w:val="006C7707"/>
    <w:rsid w:val="006C7719"/>
    <w:rsid w:val="006C7C11"/>
    <w:rsid w:val="006C7D3C"/>
    <w:rsid w:val="006C7F85"/>
    <w:rsid w:val="006D02D3"/>
    <w:rsid w:val="006D06C6"/>
    <w:rsid w:val="006D06CB"/>
    <w:rsid w:val="006D0A76"/>
    <w:rsid w:val="006D0D7E"/>
    <w:rsid w:val="006D0F3E"/>
    <w:rsid w:val="006D0FD4"/>
    <w:rsid w:val="006D1501"/>
    <w:rsid w:val="006D15E6"/>
    <w:rsid w:val="006D160F"/>
    <w:rsid w:val="006D1963"/>
    <w:rsid w:val="006D19A8"/>
    <w:rsid w:val="006D19E1"/>
    <w:rsid w:val="006D1B45"/>
    <w:rsid w:val="006D1CDE"/>
    <w:rsid w:val="006D1DF9"/>
    <w:rsid w:val="006D1EAA"/>
    <w:rsid w:val="006D1F6C"/>
    <w:rsid w:val="006D2256"/>
    <w:rsid w:val="006D23A5"/>
    <w:rsid w:val="006D24A3"/>
    <w:rsid w:val="006D2501"/>
    <w:rsid w:val="006D255D"/>
    <w:rsid w:val="006D2667"/>
    <w:rsid w:val="006D26FB"/>
    <w:rsid w:val="006D2A32"/>
    <w:rsid w:val="006D2B4D"/>
    <w:rsid w:val="006D2BCB"/>
    <w:rsid w:val="006D2BE8"/>
    <w:rsid w:val="006D2CEF"/>
    <w:rsid w:val="006D2D47"/>
    <w:rsid w:val="006D2E39"/>
    <w:rsid w:val="006D2E50"/>
    <w:rsid w:val="006D3023"/>
    <w:rsid w:val="006D3AD2"/>
    <w:rsid w:val="006D3F85"/>
    <w:rsid w:val="006D4115"/>
    <w:rsid w:val="006D42C9"/>
    <w:rsid w:val="006D4416"/>
    <w:rsid w:val="006D44F6"/>
    <w:rsid w:val="006D455B"/>
    <w:rsid w:val="006D4632"/>
    <w:rsid w:val="006D46E1"/>
    <w:rsid w:val="006D486B"/>
    <w:rsid w:val="006D4BC8"/>
    <w:rsid w:val="006D4BCB"/>
    <w:rsid w:val="006D4C81"/>
    <w:rsid w:val="006D50CA"/>
    <w:rsid w:val="006D51A1"/>
    <w:rsid w:val="006D5206"/>
    <w:rsid w:val="006D5349"/>
    <w:rsid w:val="006D5415"/>
    <w:rsid w:val="006D5641"/>
    <w:rsid w:val="006D5897"/>
    <w:rsid w:val="006D59BD"/>
    <w:rsid w:val="006D5A59"/>
    <w:rsid w:val="006D5A6B"/>
    <w:rsid w:val="006D5AC3"/>
    <w:rsid w:val="006D5BE4"/>
    <w:rsid w:val="006D5D8F"/>
    <w:rsid w:val="006D5E2F"/>
    <w:rsid w:val="006D5FEC"/>
    <w:rsid w:val="006D6557"/>
    <w:rsid w:val="006D655A"/>
    <w:rsid w:val="006D655E"/>
    <w:rsid w:val="006D67FB"/>
    <w:rsid w:val="006D68BA"/>
    <w:rsid w:val="006D6B13"/>
    <w:rsid w:val="006D6BF2"/>
    <w:rsid w:val="006D6D3E"/>
    <w:rsid w:val="006D710C"/>
    <w:rsid w:val="006D727C"/>
    <w:rsid w:val="006D756E"/>
    <w:rsid w:val="006D79D2"/>
    <w:rsid w:val="006D7A38"/>
    <w:rsid w:val="006D7C7B"/>
    <w:rsid w:val="006D7C7C"/>
    <w:rsid w:val="006D7D45"/>
    <w:rsid w:val="006D7D74"/>
    <w:rsid w:val="006E039F"/>
    <w:rsid w:val="006E03BB"/>
    <w:rsid w:val="006E040C"/>
    <w:rsid w:val="006E04B2"/>
    <w:rsid w:val="006E0714"/>
    <w:rsid w:val="006E0B10"/>
    <w:rsid w:val="006E0C74"/>
    <w:rsid w:val="006E118C"/>
    <w:rsid w:val="006E12A9"/>
    <w:rsid w:val="006E12DD"/>
    <w:rsid w:val="006E15FE"/>
    <w:rsid w:val="006E16E5"/>
    <w:rsid w:val="006E18BA"/>
    <w:rsid w:val="006E1979"/>
    <w:rsid w:val="006E1A64"/>
    <w:rsid w:val="006E1E67"/>
    <w:rsid w:val="006E1FBA"/>
    <w:rsid w:val="006E1FD0"/>
    <w:rsid w:val="006E20EE"/>
    <w:rsid w:val="006E2211"/>
    <w:rsid w:val="006E2222"/>
    <w:rsid w:val="006E240F"/>
    <w:rsid w:val="006E2423"/>
    <w:rsid w:val="006E254F"/>
    <w:rsid w:val="006E27F3"/>
    <w:rsid w:val="006E293F"/>
    <w:rsid w:val="006E2AC9"/>
    <w:rsid w:val="006E2B78"/>
    <w:rsid w:val="006E2C7E"/>
    <w:rsid w:val="006E2E5E"/>
    <w:rsid w:val="006E3009"/>
    <w:rsid w:val="006E3047"/>
    <w:rsid w:val="006E3061"/>
    <w:rsid w:val="006E315D"/>
    <w:rsid w:val="006E37CC"/>
    <w:rsid w:val="006E39EB"/>
    <w:rsid w:val="006E404B"/>
    <w:rsid w:val="006E4206"/>
    <w:rsid w:val="006E420E"/>
    <w:rsid w:val="006E47DC"/>
    <w:rsid w:val="006E4C71"/>
    <w:rsid w:val="006E4DA4"/>
    <w:rsid w:val="006E4E04"/>
    <w:rsid w:val="006E4EF4"/>
    <w:rsid w:val="006E4FF5"/>
    <w:rsid w:val="006E517B"/>
    <w:rsid w:val="006E53B2"/>
    <w:rsid w:val="006E57CA"/>
    <w:rsid w:val="006E5811"/>
    <w:rsid w:val="006E590D"/>
    <w:rsid w:val="006E5922"/>
    <w:rsid w:val="006E5B1F"/>
    <w:rsid w:val="006E5D44"/>
    <w:rsid w:val="006E6274"/>
    <w:rsid w:val="006E654E"/>
    <w:rsid w:val="006E6685"/>
    <w:rsid w:val="006E6994"/>
    <w:rsid w:val="006E6EF5"/>
    <w:rsid w:val="006E6FCB"/>
    <w:rsid w:val="006E700A"/>
    <w:rsid w:val="006E739B"/>
    <w:rsid w:val="006E73E4"/>
    <w:rsid w:val="006E7676"/>
    <w:rsid w:val="006E78BC"/>
    <w:rsid w:val="006E7908"/>
    <w:rsid w:val="006E7A64"/>
    <w:rsid w:val="006E7CA8"/>
    <w:rsid w:val="006E7CC7"/>
    <w:rsid w:val="006E7D54"/>
    <w:rsid w:val="006E7E23"/>
    <w:rsid w:val="006E7EB1"/>
    <w:rsid w:val="006F039F"/>
    <w:rsid w:val="006F07D8"/>
    <w:rsid w:val="006F08DB"/>
    <w:rsid w:val="006F0D00"/>
    <w:rsid w:val="006F0EF3"/>
    <w:rsid w:val="006F1024"/>
    <w:rsid w:val="006F1291"/>
    <w:rsid w:val="006F14C7"/>
    <w:rsid w:val="006F1542"/>
    <w:rsid w:val="006F1861"/>
    <w:rsid w:val="006F193A"/>
    <w:rsid w:val="006F1B6C"/>
    <w:rsid w:val="006F1CE9"/>
    <w:rsid w:val="006F1DC5"/>
    <w:rsid w:val="006F22D6"/>
    <w:rsid w:val="006F2694"/>
    <w:rsid w:val="006F288E"/>
    <w:rsid w:val="006F2AC7"/>
    <w:rsid w:val="006F2C4F"/>
    <w:rsid w:val="006F2E0F"/>
    <w:rsid w:val="006F2E22"/>
    <w:rsid w:val="006F2ECF"/>
    <w:rsid w:val="006F3118"/>
    <w:rsid w:val="006F3299"/>
    <w:rsid w:val="006F36DC"/>
    <w:rsid w:val="006F38B4"/>
    <w:rsid w:val="006F398D"/>
    <w:rsid w:val="006F39AF"/>
    <w:rsid w:val="006F3DF7"/>
    <w:rsid w:val="006F3F2E"/>
    <w:rsid w:val="006F4026"/>
    <w:rsid w:val="006F413F"/>
    <w:rsid w:val="006F41B0"/>
    <w:rsid w:val="006F425E"/>
    <w:rsid w:val="006F43E4"/>
    <w:rsid w:val="006F44B5"/>
    <w:rsid w:val="006F44FB"/>
    <w:rsid w:val="006F456F"/>
    <w:rsid w:val="006F4735"/>
    <w:rsid w:val="006F48BF"/>
    <w:rsid w:val="006F4B46"/>
    <w:rsid w:val="006F4DD9"/>
    <w:rsid w:val="006F4DEF"/>
    <w:rsid w:val="006F4E36"/>
    <w:rsid w:val="006F4EB5"/>
    <w:rsid w:val="006F50E8"/>
    <w:rsid w:val="006F517C"/>
    <w:rsid w:val="006F5252"/>
    <w:rsid w:val="006F5321"/>
    <w:rsid w:val="006F5528"/>
    <w:rsid w:val="006F55A0"/>
    <w:rsid w:val="006F58D4"/>
    <w:rsid w:val="006F5913"/>
    <w:rsid w:val="006F5A00"/>
    <w:rsid w:val="006F5A6A"/>
    <w:rsid w:val="006F5ADA"/>
    <w:rsid w:val="006F5C06"/>
    <w:rsid w:val="006F5ECA"/>
    <w:rsid w:val="006F5FB0"/>
    <w:rsid w:val="006F6396"/>
    <w:rsid w:val="006F6689"/>
    <w:rsid w:val="006F67F2"/>
    <w:rsid w:val="006F68C9"/>
    <w:rsid w:val="006F6BA7"/>
    <w:rsid w:val="006F7200"/>
    <w:rsid w:val="006F7235"/>
    <w:rsid w:val="006F74AC"/>
    <w:rsid w:val="006F7557"/>
    <w:rsid w:val="006F75EF"/>
    <w:rsid w:val="006F7634"/>
    <w:rsid w:val="006F797D"/>
    <w:rsid w:val="006F7A01"/>
    <w:rsid w:val="00700143"/>
    <w:rsid w:val="00700868"/>
    <w:rsid w:val="007008ED"/>
    <w:rsid w:val="00700BF2"/>
    <w:rsid w:val="00701141"/>
    <w:rsid w:val="00701370"/>
    <w:rsid w:val="00701389"/>
    <w:rsid w:val="007016DF"/>
    <w:rsid w:val="00701901"/>
    <w:rsid w:val="00701B24"/>
    <w:rsid w:val="00701C00"/>
    <w:rsid w:val="00701C1F"/>
    <w:rsid w:val="00701CC7"/>
    <w:rsid w:val="00701E71"/>
    <w:rsid w:val="007021C0"/>
    <w:rsid w:val="007024B9"/>
    <w:rsid w:val="00702605"/>
    <w:rsid w:val="00702945"/>
    <w:rsid w:val="00702A8C"/>
    <w:rsid w:val="00702C64"/>
    <w:rsid w:val="00702C6D"/>
    <w:rsid w:val="00702D59"/>
    <w:rsid w:val="00703043"/>
    <w:rsid w:val="00703230"/>
    <w:rsid w:val="0070329D"/>
    <w:rsid w:val="00703328"/>
    <w:rsid w:val="00703374"/>
    <w:rsid w:val="00703386"/>
    <w:rsid w:val="0070364B"/>
    <w:rsid w:val="007036CF"/>
    <w:rsid w:val="007037D6"/>
    <w:rsid w:val="00703ABB"/>
    <w:rsid w:val="00703C07"/>
    <w:rsid w:val="00703C9A"/>
    <w:rsid w:val="00703E5A"/>
    <w:rsid w:val="00704014"/>
    <w:rsid w:val="0070402B"/>
    <w:rsid w:val="00704092"/>
    <w:rsid w:val="00704133"/>
    <w:rsid w:val="0070443C"/>
    <w:rsid w:val="007046C8"/>
    <w:rsid w:val="007047E4"/>
    <w:rsid w:val="007047F8"/>
    <w:rsid w:val="00704A4C"/>
    <w:rsid w:val="00704AB7"/>
    <w:rsid w:val="00704F1F"/>
    <w:rsid w:val="007050A9"/>
    <w:rsid w:val="00705240"/>
    <w:rsid w:val="0070572B"/>
    <w:rsid w:val="007058A3"/>
    <w:rsid w:val="00705A4C"/>
    <w:rsid w:val="00705BC1"/>
    <w:rsid w:val="00705C8C"/>
    <w:rsid w:val="00705D4B"/>
    <w:rsid w:val="007061BE"/>
    <w:rsid w:val="00706A80"/>
    <w:rsid w:val="00706AA8"/>
    <w:rsid w:val="00706B2A"/>
    <w:rsid w:val="00706D4F"/>
    <w:rsid w:val="00707020"/>
    <w:rsid w:val="0070706B"/>
    <w:rsid w:val="00707306"/>
    <w:rsid w:val="00707478"/>
    <w:rsid w:val="007076FF"/>
    <w:rsid w:val="00707856"/>
    <w:rsid w:val="00707B87"/>
    <w:rsid w:val="00707E00"/>
    <w:rsid w:val="00707E20"/>
    <w:rsid w:val="007106C6"/>
    <w:rsid w:val="00710B7B"/>
    <w:rsid w:val="00710C38"/>
    <w:rsid w:val="00710D96"/>
    <w:rsid w:val="007111AD"/>
    <w:rsid w:val="007117B4"/>
    <w:rsid w:val="007118EF"/>
    <w:rsid w:val="00711959"/>
    <w:rsid w:val="00711BCB"/>
    <w:rsid w:val="00711D19"/>
    <w:rsid w:val="00711D5C"/>
    <w:rsid w:val="00711DE1"/>
    <w:rsid w:val="00711F92"/>
    <w:rsid w:val="007121FF"/>
    <w:rsid w:val="007122E8"/>
    <w:rsid w:val="007123BF"/>
    <w:rsid w:val="007124FA"/>
    <w:rsid w:val="007125FA"/>
    <w:rsid w:val="0071263B"/>
    <w:rsid w:val="007127B5"/>
    <w:rsid w:val="007127F7"/>
    <w:rsid w:val="0071287E"/>
    <w:rsid w:val="00712946"/>
    <w:rsid w:val="0071296C"/>
    <w:rsid w:val="00712B42"/>
    <w:rsid w:val="00712BB5"/>
    <w:rsid w:val="00712BB6"/>
    <w:rsid w:val="00712EFD"/>
    <w:rsid w:val="007134BE"/>
    <w:rsid w:val="00713542"/>
    <w:rsid w:val="007137B9"/>
    <w:rsid w:val="0071383D"/>
    <w:rsid w:val="007138F3"/>
    <w:rsid w:val="00713A1C"/>
    <w:rsid w:val="00713A26"/>
    <w:rsid w:val="00713C47"/>
    <w:rsid w:val="00713D78"/>
    <w:rsid w:val="00713E00"/>
    <w:rsid w:val="00713E34"/>
    <w:rsid w:val="00713FFF"/>
    <w:rsid w:val="00714383"/>
    <w:rsid w:val="007143D7"/>
    <w:rsid w:val="007145E8"/>
    <w:rsid w:val="007147BE"/>
    <w:rsid w:val="00714800"/>
    <w:rsid w:val="00714827"/>
    <w:rsid w:val="00714876"/>
    <w:rsid w:val="00714927"/>
    <w:rsid w:val="007149BB"/>
    <w:rsid w:val="00714A29"/>
    <w:rsid w:val="00714A8B"/>
    <w:rsid w:val="00714A8D"/>
    <w:rsid w:val="00715044"/>
    <w:rsid w:val="00715083"/>
    <w:rsid w:val="0071534B"/>
    <w:rsid w:val="00715409"/>
    <w:rsid w:val="00715650"/>
    <w:rsid w:val="00715800"/>
    <w:rsid w:val="00715AB6"/>
    <w:rsid w:val="00715C6B"/>
    <w:rsid w:val="00715C71"/>
    <w:rsid w:val="00715EA1"/>
    <w:rsid w:val="00715EDE"/>
    <w:rsid w:val="00715F67"/>
    <w:rsid w:val="00716030"/>
    <w:rsid w:val="0071603D"/>
    <w:rsid w:val="0071670D"/>
    <w:rsid w:val="0071690C"/>
    <w:rsid w:val="00716964"/>
    <w:rsid w:val="00716A8B"/>
    <w:rsid w:val="00716D9B"/>
    <w:rsid w:val="00716FE0"/>
    <w:rsid w:val="00717026"/>
    <w:rsid w:val="00717173"/>
    <w:rsid w:val="00717705"/>
    <w:rsid w:val="00717757"/>
    <w:rsid w:val="00717822"/>
    <w:rsid w:val="00717AEA"/>
    <w:rsid w:val="00717CD8"/>
    <w:rsid w:val="00717E1E"/>
    <w:rsid w:val="00717FCE"/>
    <w:rsid w:val="007204ED"/>
    <w:rsid w:val="0072053B"/>
    <w:rsid w:val="00720629"/>
    <w:rsid w:val="0072083C"/>
    <w:rsid w:val="007208CC"/>
    <w:rsid w:val="00720944"/>
    <w:rsid w:val="00720F7D"/>
    <w:rsid w:val="00721229"/>
    <w:rsid w:val="00721239"/>
    <w:rsid w:val="00721543"/>
    <w:rsid w:val="00721561"/>
    <w:rsid w:val="00721727"/>
    <w:rsid w:val="007219CA"/>
    <w:rsid w:val="00721A2D"/>
    <w:rsid w:val="00721C31"/>
    <w:rsid w:val="00721DEB"/>
    <w:rsid w:val="00722646"/>
    <w:rsid w:val="007226A3"/>
    <w:rsid w:val="00722787"/>
    <w:rsid w:val="0072297C"/>
    <w:rsid w:val="00722990"/>
    <w:rsid w:val="00722A85"/>
    <w:rsid w:val="00722B1E"/>
    <w:rsid w:val="00722EA5"/>
    <w:rsid w:val="00723202"/>
    <w:rsid w:val="007232C9"/>
    <w:rsid w:val="007232E0"/>
    <w:rsid w:val="007234CC"/>
    <w:rsid w:val="00723660"/>
    <w:rsid w:val="0072390A"/>
    <w:rsid w:val="00723AA2"/>
    <w:rsid w:val="00723BA1"/>
    <w:rsid w:val="00723D0F"/>
    <w:rsid w:val="00723DFC"/>
    <w:rsid w:val="00724265"/>
    <w:rsid w:val="00724291"/>
    <w:rsid w:val="00724393"/>
    <w:rsid w:val="007248CF"/>
    <w:rsid w:val="00724A70"/>
    <w:rsid w:val="0072516D"/>
    <w:rsid w:val="00725508"/>
    <w:rsid w:val="00725ABF"/>
    <w:rsid w:val="00725B48"/>
    <w:rsid w:val="00725C81"/>
    <w:rsid w:val="00725F38"/>
    <w:rsid w:val="00725F48"/>
    <w:rsid w:val="00725FD6"/>
    <w:rsid w:val="00726012"/>
    <w:rsid w:val="00726082"/>
    <w:rsid w:val="007265F3"/>
    <w:rsid w:val="007266E9"/>
    <w:rsid w:val="00726A36"/>
    <w:rsid w:val="00726A63"/>
    <w:rsid w:val="00726B46"/>
    <w:rsid w:val="0072709C"/>
    <w:rsid w:val="007271B4"/>
    <w:rsid w:val="0072748B"/>
    <w:rsid w:val="007274FF"/>
    <w:rsid w:val="007275F7"/>
    <w:rsid w:val="0072787E"/>
    <w:rsid w:val="00727CB1"/>
    <w:rsid w:val="00727DDC"/>
    <w:rsid w:val="00727EFB"/>
    <w:rsid w:val="007300B2"/>
    <w:rsid w:val="0073043C"/>
    <w:rsid w:val="00730583"/>
    <w:rsid w:val="0073058B"/>
    <w:rsid w:val="00730883"/>
    <w:rsid w:val="007309F9"/>
    <w:rsid w:val="00730F08"/>
    <w:rsid w:val="00730FD2"/>
    <w:rsid w:val="0073104D"/>
    <w:rsid w:val="00731841"/>
    <w:rsid w:val="00731B29"/>
    <w:rsid w:val="00731D4F"/>
    <w:rsid w:val="00731DCC"/>
    <w:rsid w:val="00731F84"/>
    <w:rsid w:val="00732582"/>
    <w:rsid w:val="00732664"/>
    <w:rsid w:val="00732765"/>
    <w:rsid w:val="007327C1"/>
    <w:rsid w:val="007329F5"/>
    <w:rsid w:val="00732BB6"/>
    <w:rsid w:val="00732EA1"/>
    <w:rsid w:val="00732F7F"/>
    <w:rsid w:val="00733422"/>
    <w:rsid w:val="0073361C"/>
    <w:rsid w:val="00733769"/>
    <w:rsid w:val="0073386D"/>
    <w:rsid w:val="007338E9"/>
    <w:rsid w:val="007339CC"/>
    <w:rsid w:val="00733DC0"/>
    <w:rsid w:val="007343BC"/>
    <w:rsid w:val="00734691"/>
    <w:rsid w:val="00734905"/>
    <w:rsid w:val="0073494F"/>
    <w:rsid w:val="00734A8D"/>
    <w:rsid w:val="00734AB1"/>
    <w:rsid w:val="00734B1F"/>
    <w:rsid w:val="00734C8D"/>
    <w:rsid w:val="00735235"/>
    <w:rsid w:val="007354AE"/>
    <w:rsid w:val="007356A8"/>
    <w:rsid w:val="00735775"/>
    <w:rsid w:val="00735861"/>
    <w:rsid w:val="0073597F"/>
    <w:rsid w:val="00735ABD"/>
    <w:rsid w:val="00735F4E"/>
    <w:rsid w:val="0073605F"/>
    <w:rsid w:val="00736921"/>
    <w:rsid w:val="007369A3"/>
    <w:rsid w:val="00736DD0"/>
    <w:rsid w:val="007371CE"/>
    <w:rsid w:val="0073743F"/>
    <w:rsid w:val="007375C6"/>
    <w:rsid w:val="007377CE"/>
    <w:rsid w:val="00737832"/>
    <w:rsid w:val="00737998"/>
    <w:rsid w:val="007379C4"/>
    <w:rsid w:val="00737A69"/>
    <w:rsid w:val="00737B49"/>
    <w:rsid w:val="00737BDC"/>
    <w:rsid w:val="00737DF6"/>
    <w:rsid w:val="00740237"/>
    <w:rsid w:val="00740365"/>
    <w:rsid w:val="007404A7"/>
    <w:rsid w:val="007404FF"/>
    <w:rsid w:val="00740569"/>
    <w:rsid w:val="0074092D"/>
    <w:rsid w:val="00740AF4"/>
    <w:rsid w:val="00740C00"/>
    <w:rsid w:val="00740C1F"/>
    <w:rsid w:val="00740C45"/>
    <w:rsid w:val="00740C4E"/>
    <w:rsid w:val="00740D51"/>
    <w:rsid w:val="00740E6D"/>
    <w:rsid w:val="007410F1"/>
    <w:rsid w:val="00741273"/>
    <w:rsid w:val="007412A5"/>
    <w:rsid w:val="00741353"/>
    <w:rsid w:val="00741413"/>
    <w:rsid w:val="00741728"/>
    <w:rsid w:val="00741DB3"/>
    <w:rsid w:val="00741FFA"/>
    <w:rsid w:val="007425E8"/>
    <w:rsid w:val="007426A3"/>
    <w:rsid w:val="0074287C"/>
    <w:rsid w:val="00742B30"/>
    <w:rsid w:val="00742F46"/>
    <w:rsid w:val="00742FA0"/>
    <w:rsid w:val="00743480"/>
    <w:rsid w:val="00743878"/>
    <w:rsid w:val="00743907"/>
    <w:rsid w:val="0074392A"/>
    <w:rsid w:val="00743B09"/>
    <w:rsid w:val="00743B20"/>
    <w:rsid w:val="00743D66"/>
    <w:rsid w:val="007440FE"/>
    <w:rsid w:val="00744516"/>
    <w:rsid w:val="0074478B"/>
    <w:rsid w:val="007448F9"/>
    <w:rsid w:val="00744A17"/>
    <w:rsid w:val="00744C37"/>
    <w:rsid w:val="00744D42"/>
    <w:rsid w:val="00745098"/>
    <w:rsid w:val="00745707"/>
    <w:rsid w:val="0074576E"/>
    <w:rsid w:val="00745953"/>
    <w:rsid w:val="00745A4F"/>
    <w:rsid w:val="007461DB"/>
    <w:rsid w:val="00746380"/>
    <w:rsid w:val="00746621"/>
    <w:rsid w:val="00747061"/>
    <w:rsid w:val="00747275"/>
    <w:rsid w:val="0074746C"/>
    <w:rsid w:val="00747471"/>
    <w:rsid w:val="007477B4"/>
    <w:rsid w:val="00750221"/>
    <w:rsid w:val="0075025C"/>
    <w:rsid w:val="00750308"/>
    <w:rsid w:val="0075079E"/>
    <w:rsid w:val="00750D5F"/>
    <w:rsid w:val="00751346"/>
    <w:rsid w:val="007514F3"/>
    <w:rsid w:val="00751810"/>
    <w:rsid w:val="00751816"/>
    <w:rsid w:val="00751993"/>
    <w:rsid w:val="007519EA"/>
    <w:rsid w:val="00751AFF"/>
    <w:rsid w:val="00751BB5"/>
    <w:rsid w:val="00751DAC"/>
    <w:rsid w:val="00752085"/>
    <w:rsid w:val="00752199"/>
    <w:rsid w:val="007523AC"/>
    <w:rsid w:val="007524F2"/>
    <w:rsid w:val="007524F5"/>
    <w:rsid w:val="007526C0"/>
    <w:rsid w:val="00752763"/>
    <w:rsid w:val="007527E3"/>
    <w:rsid w:val="0075289D"/>
    <w:rsid w:val="007528E3"/>
    <w:rsid w:val="0075292D"/>
    <w:rsid w:val="007529DC"/>
    <w:rsid w:val="007529E0"/>
    <w:rsid w:val="00752F99"/>
    <w:rsid w:val="0075304D"/>
    <w:rsid w:val="0075326B"/>
    <w:rsid w:val="0075326F"/>
    <w:rsid w:val="007532A5"/>
    <w:rsid w:val="007534E4"/>
    <w:rsid w:val="0075380F"/>
    <w:rsid w:val="0075434D"/>
    <w:rsid w:val="007544B8"/>
    <w:rsid w:val="0075457D"/>
    <w:rsid w:val="0075458A"/>
    <w:rsid w:val="00754A58"/>
    <w:rsid w:val="00754B2E"/>
    <w:rsid w:val="00754B56"/>
    <w:rsid w:val="00754EB4"/>
    <w:rsid w:val="00754FCC"/>
    <w:rsid w:val="00754FD2"/>
    <w:rsid w:val="007552F0"/>
    <w:rsid w:val="00755320"/>
    <w:rsid w:val="0075539D"/>
    <w:rsid w:val="007553B4"/>
    <w:rsid w:val="00755508"/>
    <w:rsid w:val="0075552B"/>
    <w:rsid w:val="007558F4"/>
    <w:rsid w:val="00755921"/>
    <w:rsid w:val="00755AC9"/>
    <w:rsid w:val="00755DB1"/>
    <w:rsid w:val="007563DD"/>
    <w:rsid w:val="0075652A"/>
    <w:rsid w:val="00756630"/>
    <w:rsid w:val="0075666F"/>
    <w:rsid w:val="00756A04"/>
    <w:rsid w:val="00756A7B"/>
    <w:rsid w:val="00756D05"/>
    <w:rsid w:val="00757197"/>
    <w:rsid w:val="007571E5"/>
    <w:rsid w:val="007579F4"/>
    <w:rsid w:val="00757CF4"/>
    <w:rsid w:val="00757D95"/>
    <w:rsid w:val="00760092"/>
    <w:rsid w:val="0076037B"/>
    <w:rsid w:val="007603F4"/>
    <w:rsid w:val="00760463"/>
    <w:rsid w:val="00760718"/>
    <w:rsid w:val="00760B66"/>
    <w:rsid w:val="00760BEB"/>
    <w:rsid w:val="00760CFF"/>
    <w:rsid w:val="00760D37"/>
    <w:rsid w:val="0076114A"/>
    <w:rsid w:val="00761168"/>
    <w:rsid w:val="0076135A"/>
    <w:rsid w:val="007614AF"/>
    <w:rsid w:val="007615F5"/>
    <w:rsid w:val="0076167F"/>
    <w:rsid w:val="00761769"/>
    <w:rsid w:val="00761815"/>
    <w:rsid w:val="00761CA8"/>
    <w:rsid w:val="00761CD5"/>
    <w:rsid w:val="00761F23"/>
    <w:rsid w:val="007623D7"/>
    <w:rsid w:val="0076250F"/>
    <w:rsid w:val="007625DC"/>
    <w:rsid w:val="007626D2"/>
    <w:rsid w:val="00762A4B"/>
    <w:rsid w:val="00762C1B"/>
    <w:rsid w:val="00762FB5"/>
    <w:rsid w:val="007633E8"/>
    <w:rsid w:val="00763848"/>
    <w:rsid w:val="0076387D"/>
    <w:rsid w:val="007638F9"/>
    <w:rsid w:val="00763983"/>
    <w:rsid w:val="00763A09"/>
    <w:rsid w:val="0076416C"/>
    <w:rsid w:val="0076420B"/>
    <w:rsid w:val="007643AB"/>
    <w:rsid w:val="007646AD"/>
    <w:rsid w:val="00764C07"/>
    <w:rsid w:val="00764E26"/>
    <w:rsid w:val="00764E76"/>
    <w:rsid w:val="00764E8C"/>
    <w:rsid w:val="0076544C"/>
    <w:rsid w:val="0076551B"/>
    <w:rsid w:val="0076553C"/>
    <w:rsid w:val="0076554B"/>
    <w:rsid w:val="007655B7"/>
    <w:rsid w:val="00765743"/>
    <w:rsid w:val="007657DE"/>
    <w:rsid w:val="00765910"/>
    <w:rsid w:val="00765A54"/>
    <w:rsid w:val="00765AC4"/>
    <w:rsid w:val="00765BA6"/>
    <w:rsid w:val="00765F4A"/>
    <w:rsid w:val="007660C8"/>
    <w:rsid w:val="007663B0"/>
    <w:rsid w:val="00766481"/>
    <w:rsid w:val="007664EA"/>
    <w:rsid w:val="0076651B"/>
    <w:rsid w:val="0076661B"/>
    <w:rsid w:val="00766724"/>
    <w:rsid w:val="00766A57"/>
    <w:rsid w:val="00766E4B"/>
    <w:rsid w:val="00766F11"/>
    <w:rsid w:val="00767266"/>
    <w:rsid w:val="00767324"/>
    <w:rsid w:val="0076744B"/>
    <w:rsid w:val="007674DA"/>
    <w:rsid w:val="00767681"/>
    <w:rsid w:val="00767700"/>
    <w:rsid w:val="00767933"/>
    <w:rsid w:val="00767B6E"/>
    <w:rsid w:val="00767BF6"/>
    <w:rsid w:val="00767C7B"/>
    <w:rsid w:val="00767D86"/>
    <w:rsid w:val="00767DC1"/>
    <w:rsid w:val="00767F60"/>
    <w:rsid w:val="00770009"/>
    <w:rsid w:val="0077001A"/>
    <w:rsid w:val="00770036"/>
    <w:rsid w:val="0077020C"/>
    <w:rsid w:val="007706C0"/>
    <w:rsid w:val="007706CB"/>
    <w:rsid w:val="00770853"/>
    <w:rsid w:val="00770BD5"/>
    <w:rsid w:val="00770C2E"/>
    <w:rsid w:val="00770CB2"/>
    <w:rsid w:val="00770D7B"/>
    <w:rsid w:val="00770DF2"/>
    <w:rsid w:val="00770F9D"/>
    <w:rsid w:val="0077102D"/>
    <w:rsid w:val="0077108C"/>
    <w:rsid w:val="00771105"/>
    <w:rsid w:val="00771224"/>
    <w:rsid w:val="0077136D"/>
    <w:rsid w:val="007717E0"/>
    <w:rsid w:val="007718E2"/>
    <w:rsid w:val="00771D9C"/>
    <w:rsid w:val="00771F9F"/>
    <w:rsid w:val="007721E5"/>
    <w:rsid w:val="00772389"/>
    <w:rsid w:val="007723BB"/>
    <w:rsid w:val="00772532"/>
    <w:rsid w:val="007725BE"/>
    <w:rsid w:val="00772817"/>
    <w:rsid w:val="0077284D"/>
    <w:rsid w:val="007729F8"/>
    <w:rsid w:val="00772AF9"/>
    <w:rsid w:val="00772BBE"/>
    <w:rsid w:val="00773035"/>
    <w:rsid w:val="0077306C"/>
    <w:rsid w:val="0077310E"/>
    <w:rsid w:val="007731AA"/>
    <w:rsid w:val="007731D5"/>
    <w:rsid w:val="007737E4"/>
    <w:rsid w:val="00773ABC"/>
    <w:rsid w:val="00773AD9"/>
    <w:rsid w:val="00773B46"/>
    <w:rsid w:val="00773CA2"/>
    <w:rsid w:val="00773E1E"/>
    <w:rsid w:val="007744C5"/>
    <w:rsid w:val="007744FC"/>
    <w:rsid w:val="00774604"/>
    <w:rsid w:val="007748E6"/>
    <w:rsid w:val="0077494B"/>
    <w:rsid w:val="00774A0B"/>
    <w:rsid w:val="00774C41"/>
    <w:rsid w:val="00774CE4"/>
    <w:rsid w:val="00774DF3"/>
    <w:rsid w:val="0077527C"/>
    <w:rsid w:val="0077564A"/>
    <w:rsid w:val="00775742"/>
    <w:rsid w:val="00775949"/>
    <w:rsid w:val="00775A1D"/>
    <w:rsid w:val="00775E13"/>
    <w:rsid w:val="00775E2D"/>
    <w:rsid w:val="00775E38"/>
    <w:rsid w:val="0077605F"/>
    <w:rsid w:val="007763B1"/>
    <w:rsid w:val="007763C7"/>
    <w:rsid w:val="007766AC"/>
    <w:rsid w:val="007766DB"/>
    <w:rsid w:val="007767AB"/>
    <w:rsid w:val="00776839"/>
    <w:rsid w:val="0077693B"/>
    <w:rsid w:val="007769AA"/>
    <w:rsid w:val="007769FD"/>
    <w:rsid w:val="00776B57"/>
    <w:rsid w:val="00776CE2"/>
    <w:rsid w:val="00776D29"/>
    <w:rsid w:val="00777222"/>
    <w:rsid w:val="007776C8"/>
    <w:rsid w:val="007777C0"/>
    <w:rsid w:val="007777E8"/>
    <w:rsid w:val="00777854"/>
    <w:rsid w:val="007778FE"/>
    <w:rsid w:val="00777D35"/>
    <w:rsid w:val="00777D7F"/>
    <w:rsid w:val="0078004D"/>
    <w:rsid w:val="007800B2"/>
    <w:rsid w:val="007805DF"/>
    <w:rsid w:val="007807EA"/>
    <w:rsid w:val="00780812"/>
    <w:rsid w:val="00780B5C"/>
    <w:rsid w:val="00780C17"/>
    <w:rsid w:val="00780DB5"/>
    <w:rsid w:val="00780DD7"/>
    <w:rsid w:val="00780E9C"/>
    <w:rsid w:val="00780FC6"/>
    <w:rsid w:val="0078111A"/>
    <w:rsid w:val="007811F1"/>
    <w:rsid w:val="00781246"/>
    <w:rsid w:val="007812FB"/>
    <w:rsid w:val="007813B0"/>
    <w:rsid w:val="007813F4"/>
    <w:rsid w:val="0078157D"/>
    <w:rsid w:val="0078157E"/>
    <w:rsid w:val="00781690"/>
    <w:rsid w:val="007817A5"/>
    <w:rsid w:val="00781A7A"/>
    <w:rsid w:val="00781B64"/>
    <w:rsid w:val="00781B7A"/>
    <w:rsid w:val="00781DF4"/>
    <w:rsid w:val="00781FB4"/>
    <w:rsid w:val="00782262"/>
    <w:rsid w:val="007822BE"/>
    <w:rsid w:val="007822F0"/>
    <w:rsid w:val="00782390"/>
    <w:rsid w:val="00782566"/>
    <w:rsid w:val="00782807"/>
    <w:rsid w:val="007829B0"/>
    <w:rsid w:val="00782A53"/>
    <w:rsid w:val="00782D54"/>
    <w:rsid w:val="00782DB1"/>
    <w:rsid w:val="00783417"/>
    <w:rsid w:val="00783630"/>
    <w:rsid w:val="0078374C"/>
    <w:rsid w:val="00784156"/>
    <w:rsid w:val="0078431D"/>
    <w:rsid w:val="007843A3"/>
    <w:rsid w:val="007843A6"/>
    <w:rsid w:val="007847C9"/>
    <w:rsid w:val="0078484D"/>
    <w:rsid w:val="00784853"/>
    <w:rsid w:val="00784873"/>
    <w:rsid w:val="00784A94"/>
    <w:rsid w:val="00784B25"/>
    <w:rsid w:val="00784C6E"/>
    <w:rsid w:val="00784DAB"/>
    <w:rsid w:val="00784F1E"/>
    <w:rsid w:val="00785071"/>
    <w:rsid w:val="00785358"/>
    <w:rsid w:val="007854EC"/>
    <w:rsid w:val="007856A3"/>
    <w:rsid w:val="00785AFF"/>
    <w:rsid w:val="00786221"/>
    <w:rsid w:val="0078633C"/>
    <w:rsid w:val="0078635B"/>
    <w:rsid w:val="00786382"/>
    <w:rsid w:val="007865F8"/>
    <w:rsid w:val="007866FF"/>
    <w:rsid w:val="00786769"/>
    <w:rsid w:val="00786783"/>
    <w:rsid w:val="007868FF"/>
    <w:rsid w:val="00786A2F"/>
    <w:rsid w:val="00786A79"/>
    <w:rsid w:val="00786BAB"/>
    <w:rsid w:val="00786C9F"/>
    <w:rsid w:val="007871D6"/>
    <w:rsid w:val="0078722A"/>
    <w:rsid w:val="0078724B"/>
    <w:rsid w:val="007872AE"/>
    <w:rsid w:val="00787389"/>
    <w:rsid w:val="00787409"/>
    <w:rsid w:val="0078743C"/>
    <w:rsid w:val="007874E8"/>
    <w:rsid w:val="0078777E"/>
    <w:rsid w:val="00787B6D"/>
    <w:rsid w:val="00787C4D"/>
    <w:rsid w:val="00787CB9"/>
    <w:rsid w:val="00787D13"/>
    <w:rsid w:val="00787E60"/>
    <w:rsid w:val="0079008A"/>
    <w:rsid w:val="00790342"/>
    <w:rsid w:val="007904C4"/>
    <w:rsid w:val="007904D5"/>
    <w:rsid w:val="007904DC"/>
    <w:rsid w:val="0079070E"/>
    <w:rsid w:val="00790B74"/>
    <w:rsid w:val="00790C5F"/>
    <w:rsid w:val="00791013"/>
    <w:rsid w:val="007910C2"/>
    <w:rsid w:val="007912F6"/>
    <w:rsid w:val="0079132C"/>
    <w:rsid w:val="007913A5"/>
    <w:rsid w:val="0079173B"/>
    <w:rsid w:val="0079183D"/>
    <w:rsid w:val="00791934"/>
    <w:rsid w:val="00791C88"/>
    <w:rsid w:val="00791F25"/>
    <w:rsid w:val="00791FE8"/>
    <w:rsid w:val="00792299"/>
    <w:rsid w:val="00792328"/>
    <w:rsid w:val="007924C3"/>
    <w:rsid w:val="00792B9B"/>
    <w:rsid w:val="00792C4F"/>
    <w:rsid w:val="00792CB3"/>
    <w:rsid w:val="00792E4F"/>
    <w:rsid w:val="00792F59"/>
    <w:rsid w:val="0079300D"/>
    <w:rsid w:val="00793029"/>
    <w:rsid w:val="00793095"/>
    <w:rsid w:val="0079317E"/>
    <w:rsid w:val="00793198"/>
    <w:rsid w:val="007935B3"/>
    <w:rsid w:val="007936A7"/>
    <w:rsid w:val="007936C7"/>
    <w:rsid w:val="0079371F"/>
    <w:rsid w:val="007939F3"/>
    <w:rsid w:val="00793A5C"/>
    <w:rsid w:val="00793DA2"/>
    <w:rsid w:val="00793E39"/>
    <w:rsid w:val="00793EBB"/>
    <w:rsid w:val="0079405C"/>
    <w:rsid w:val="00794115"/>
    <w:rsid w:val="0079418B"/>
    <w:rsid w:val="007942D9"/>
    <w:rsid w:val="007945CE"/>
    <w:rsid w:val="007946D0"/>
    <w:rsid w:val="0079472D"/>
    <w:rsid w:val="0079486F"/>
    <w:rsid w:val="00794B85"/>
    <w:rsid w:val="00794CA6"/>
    <w:rsid w:val="00794E0B"/>
    <w:rsid w:val="00794E14"/>
    <w:rsid w:val="00794F1D"/>
    <w:rsid w:val="007950DD"/>
    <w:rsid w:val="007954C0"/>
    <w:rsid w:val="007955D1"/>
    <w:rsid w:val="007956D5"/>
    <w:rsid w:val="007957A0"/>
    <w:rsid w:val="007958A2"/>
    <w:rsid w:val="007958A4"/>
    <w:rsid w:val="00795AEA"/>
    <w:rsid w:val="00795C0C"/>
    <w:rsid w:val="00795D5D"/>
    <w:rsid w:val="00795ED0"/>
    <w:rsid w:val="00795F63"/>
    <w:rsid w:val="0079603C"/>
    <w:rsid w:val="007965E3"/>
    <w:rsid w:val="0079676C"/>
    <w:rsid w:val="007968F3"/>
    <w:rsid w:val="00796A4E"/>
    <w:rsid w:val="00796E26"/>
    <w:rsid w:val="00796F26"/>
    <w:rsid w:val="00796F7C"/>
    <w:rsid w:val="0079704C"/>
    <w:rsid w:val="00797179"/>
    <w:rsid w:val="0079721C"/>
    <w:rsid w:val="0079728C"/>
    <w:rsid w:val="007972DC"/>
    <w:rsid w:val="0079738A"/>
    <w:rsid w:val="007975D3"/>
    <w:rsid w:val="007975FB"/>
    <w:rsid w:val="00797C94"/>
    <w:rsid w:val="007A00BD"/>
    <w:rsid w:val="007A0226"/>
    <w:rsid w:val="007A02B7"/>
    <w:rsid w:val="007A03AF"/>
    <w:rsid w:val="007A04AD"/>
    <w:rsid w:val="007A07DA"/>
    <w:rsid w:val="007A089C"/>
    <w:rsid w:val="007A08AD"/>
    <w:rsid w:val="007A0AC7"/>
    <w:rsid w:val="007A0DA4"/>
    <w:rsid w:val="007A107F"/>
    <w:rsid w:val="007A13C7"/>
    <w:rsid w:val="007A1994"/>
    <w:rsid w:val="007A1A03"/>
    <w:rsid w:val="007A1A07"/>
    <w:rsid w:val="007A1A3A"/>
    <w:rsid w:val="007A1B48"/>
    <w:rsid w:val="007A1B67"/>
    <w:rsid w:val="007A201C"/>
    <w:rsid w:val="007A2067"/>
    <w:rsid w:val="007A2306"/>
    <w:rsid w:val="007A230B"/>
    <w:rsid w:val="007A2383"/>
    <w:rsid w:val="007A243C"/>
    <w:rsid w:val="007A26FA"/>
    <w:rsid w:val="007A28F7"/>
    <w:rsid w:val="007A2945"/>
    <w:rsid w:val="007A2B5A"/>
    <w:rsid w:val="007A2D62"/>
    <w:rsid w:val="007A2E54"/>
    <w:rsid w:val="007A2FB5"/>
    <w:rsid w:val="007A3019"/>
    <w:rsid w:val="007A3036"/>
    <w:rsid w:val="007A303E"/>
    <w:rsid w:val="007A3074"/>
    <w:rsid w:val="007A3119"/>
    <w:rsid w:val="007A31BA"/>
    <w:rsid w:val="007A33CC"/>
    <w:rsid w:val="007A33ED"/>
    <w:rsid w:val="007A3613"/>
    <w:rsid w:val="007A3986"/>
    <w:rsid w:val="007A3A99"/>
    <w:rsid w:val="007A3C25"/>
    <w:rsid w:val="007A3E9A"/>
    <w:rsid w:val="007A3ED2"/>
    <w:rsid w:val="007A3FAE"/>
    <w:rsid w:val="007A41FC"/>
    <w:rsid w:val="007A420B"/>
    <w:rsid w:val="007A44B6"/>
    <w:rsid w:val="007A450F"/>
    <w:rsid w:val="007A4D58"/>
    <w:rsid w:val="007A4DC1"/>
    <w:rsid w:val="007A4E8C"/>
    <w:rsid w:val="007A4FEA"/>
    <w:rsid w:val="007A4FFE"/>
    <w:rsid w:val="007A505D"/>
    <w:rsid w:val="007A508B"/>
    <w:rsid w:val="007A50BD"/>
    <w:rsid w:val="007A5648"/>
    <w:rsid w:val="007A5A7C"/>
    <w:rsid w:val="007A5B75"/>
    <w:rsid w:val="007A5C67"/>
    <w:rsid w:val="007A5E39"/>
    <w:rsid w:val="007A5F5C"/>
    <w:rsid w:val="007A60CA"/>
    <w:rsid w:val="007A62A5"/>
    <w:rsid w:val="007A65AE"/>
    <w:rsid w:val="007A698A"/>
    <w:rsid w:val="007A6D1F"/>
    <w:rsid w:val="007A6DF2"/>
    <w:rsid w:val="007A741F"/>
    <w:rsid w:val="007A74BD"/>
    <w:rsid w:val="007A7589"/>
    <w:rsid w:val="007A7AD8"/>
    <w:rsid w:val="007A7C2F"/>
    <w:rsid w:val="007A7C3F"/>
    <w:rsid w:val="007A7EB1"/>
    <w:rsid w:val="007A7F73"/>
    <w:rsid w:val="007B0182"/>
    <w:rsid w:val="007B01B6"/>
    <w:rsid w:val="007B0328"/>
    <w:rsid w:val="007B03EF"/>
    <w:rsid w:val="007B0854"/>
    <w:rsid w:val="007B0973"/>
    <w:rsid w:val="007B0A91"/>
    <w:rsid w:val="007B136B"/>
    <w:rsid w:val="007B1374"/>
    <w:rsid w:val="007B13FF"/>
    <w:rsid w:val="007B14D9"/>
    <w:rsid w:val="007B1691"/>
    <w:rsid w:val="007B1E6D"/>
    <w:rsid w:val="007B2164"/>
    <w:rsid w:val="007B2258"/>
    <w:rsid w:val="007B2284"/>
    <w:rsid w:val="007B232F"/>
    <w:rsid w:val="007B2332"/>
    <w:rsid w:val="007B24CE"/>
    <w:rsid w:val="007B2AAB"/>
    <w:rsid w:val="007B2AC3"/>
    <w:rsid w:val="007B2B05"/>
    <w:rsid w:val="007B309B"/>
    <w:rsid w:val="007B30B0"/>
    <w:rsid w:val="007B3319"/>
    <w:rsid w:val="007B3343"/>
    <w:rsid w:val="007B3532"/>
    <w:rsid w:val="007B3551"/>
    <w:rsid w:val="007B375F"/>
    <w:rsid w:val="007B3AC5"/>
    <w:rsid w:val="007B3BD1"/>
    <w:rsid w:val="007B3C09"/>
    <w:rsid w:val="007B435A"/>
    <w:rsid w:val="007B43EF"/>
    <w:rsid w:val="007B44C7"/>
    <w:rsid w:val="007B4600"/>
    <w:rsid w:val="007B49D1"/>
    <w:rsid w:val="007B4ADC"/>
    <w:rsid w:val="007B4B07"/>
    <w:rsid w:val="007B5141"/>
    <w:rsid w:val="007B5277"/>
    <w:rsid w:val="007B5986"/>
    <w:rsid w:val="007B5995"/>
    <w:rsid w:val="007B59B1"/>
    <w:rsid w:val="007B59FD"/>
    <w:rsid w:val="007B5B67"/>
    <w:rsid w:val="007B5E39"/>
    <w:rsid w:val="007B60B4"/>
    <w:rsid w:val="007B62C6"/>
    <w:rsid w:val="007B641F"/>
    <w:rsid w:val="007B6456"/>
    <w:rsid w:val="007B6A02"/>
    <w:rsid w:val="007B6D00"/>
    <w:rsid w:val="007B6E9D"/>
    <w:rsid w:val="007B715F"/>
    <w:rsid w:val="007B7288"/>
    <w:rsid w:val="007B72CF"/>
    <w:rsid w:val="007B734D"/>
    <w:rsid w:val="007B753C"/>
    <w:rsid w:val="007B77A3"/>
    <w:rsid w:val="007B7EA0"/>
    <w:rsid w:val="007C0031"/>
    <w:rsid w:val="007C033D"/>
    <w:rsid w:val="007C03E5"/>
    <w:rsid w:val="007C05DC"/>
    <w:rsid w:val="007C08A9"/>
    <w:rsid w:val="007C0CE3"/>
    <w:rsid w:val="007C0E66"/>
    <w:rsid w:val="007C0E77"/>
    <w:rsid w:val="007C129D"/>
    <w:rsid w:val="007C1478"/>
    <w:rsid w:val="007C167A"/>
    <w:rsid w:val="007C17CA"/>
    <w:rsid w:val="007C1A9E"/>
    <w:rsid w:val="007C1BF8"/>
    <w:rsid w:val="007C1C7F"/>
    <w:rsid w:val="007C2488"/>
    <w:rsid w:val="007C2685"/>
    <w:rsid w:val="007C29BF"/>
    <w:rsid w:val="007C2C2E"/>
    <w:rsid w:val="007C364F"/>
    <w:rsid w:val="007C39EC"/>
    <w:rsid w:val="007C3C90"/>
    <w:rsid w:val="007C3D09"/>
    <w:rsid w:val="007C3E43"/>
    <w:rsid w:val="007C3EF8"/>
    <w:rsid w:val="007C4054"/>
    <w:rsid w:val="007C405D"/>
    <w:rsid w:val="007C435A"/>
    <w:rsid w:val="007C435F"/>
    <w:rsid w:val="007C43AF"/>
    <w:rsid w:val="007C43BA"/>
    <w:rsid w:val="007C449A"/>
    <w:rsid w:val="007C4667"/>
    <w:rsid w:val="007C4845"/>
    <w:rsid w:val="007C49F3"/>
    <w:rsid w:val="007C4A8A"/>
    <w:rsid w:val="007C4B0C"/>
    <w:rsid w:val="007C4E71"/>
    <w:rsid w:val="007C5051"/>
    <w:rsid w:val="007C5149"/>
    <w:rsid w:val="007C5188"/>
    <w:rsid w:val="007C518F"/>
    <w:rsid w:val="007C51A6"/>
    <w:rsid w:val="007C5553"/>
    <w:rsid w:val="007C5AAB"/>
    <w:rsid w:val="007C5DDF"/>
    <w:rsid w:val="007C5F84"/>
    <w:rsid w:val="007C6245"/>
    <w:rsid w:val="007C6531"/>
    <w:rsid w:val="007C68B9"/>
    <w:rsid w:val="007C6BD3"/>
    <w:rsid w:val="007C6ED1"/>
    <w:rsid w:val="007C74C9"/>
    <w:rsid w:val="007C777A"/>
    <w:rsid w:val="007C792C"/>
    <w:rsid w:val="007C7C83"/>
    <w:rsid w:val="007C7CA8"/>
    <w:rsid w:val="007C7CBF"/>
    <w:rsid w:val="007C7CFF"/>
    <w:rsid w:val="007D0251"/>
    <w:rsid w:val="007D059E"/>
    <w:rsid w:val="007D0BD4"/>
    <w:rsid w:val="007D0C52"/>
    <w:rsid w:val="007D0EBA"/>
    <w:rsid w:val="007D12A0"/>
    <w:rsid w:val="007D1323"/>
    <w:rsid w:val="007D146A"/>
    <w:rsid w:val="007D1475"/>
    <w:rsid w:val="007D148B"/>
    <w:rsid w:val="007D17C1"/>
    <w:rsid w:val="007D1BF2"/>
    <w:rsid w:val="007D2069"/>
    <w:rsid w:val="007D20AA"/>
    <w:rsid w:val="007D2271"/>
    <w:rsid w:val="007D2398"/>
    <w:rsid w:val="007D23A3"/>
    <w:rsid w:val="007D2443"/>
    <w:rsid w:val="007D2564"/>
    <w:rsid w:val="007D2754"/>
    <w:rsid w:val="007D2B88"/>
    <w:rsid w:val="007D3002"/>
    <w:rsid w:val="007D317A"/>
    <w:rsid w:val="007D3336"/>
    <w:rsid w:val="007D335D"/>
    <w:rsid w:val="007D33AB"/>
    <w:rsid w:val="007D34F2"/>
    <w:rsid w:val="007D36D7"/>
    <w:rsid w:val="007D372E"/>
    <w:rsid w:val="007D376B"/>
    <w:rsid w:val="007D3A75"/>
    <w:rsid w:val="007D3A97"/>
    <w:rsid w:val="007D3CB7"/>
    <w:rsid w:val="007D4284"/>
    <w:rsid w:val="007D42AE"/>
    <w:rsid w:val="007D4328"/>
    <w:rsid w:val="007D444F"/>
    <w:rsid w:val="007D46DE"/>
    <w:rsid w:val="007D4BB1"/>
    <w:rsid w:val="007D4DCB"/>
    <w:rsid w:val="007D4E0D"/>
    <w:rsid w:val="007D5561"/>
    <w:rsid w:val="007D558D"/>
    <w:rsid w:val="007D5680"/>
    <w:rsid w:val="007D574B"/>
    <w:rsid w:val="007D5875"/>
    <w:rsid w:val="007D59C3"/>
    <w:rsid w:val="007D5AF1"/>
    <w:rsid w:val="007D5B8F"/>
    <w:rsid w:val="007D5CD4"/>
    <w:rsid w:val="007D5F12"/>
    <w:rsid w:val="007D61C7"/>
    <w:rsid w:val="007D636E"/>
    <w:rsid w:val="007D64CC"/>
    <w:rsid w:val="007D6686"/>
    <w:rsid w:val="007D6859"/>
    <w:rsid w:val="007D6961"/>
    <w:rsid w:val="007D6B7B"/>
    <w:rsid w:val="007D6DEE"/>
    <w:rsid w:val="007D6E39"/>
    <w:rsid w:val="007D6EF0"/>
    <w:rsid w:val="007D7024"/>
    <w:rsid w:val="007D72DC"/>
    <w:rsid w:val="007D7427"/>
    <w:rsid w:val="007D76DC"/>
    <w:rsid w:val="007D779E"/>
    <w:rsid w:val="007D7914"/>
    <w:rsid w:val="007D795C"/>
    <w:rsid w:val="007D7969"/>
    <w:rsid w:val="007D7B1B"/>
    <w:rsid w:val="007D7CC6"/>
    <w:rsid w:val="007D7E17"/>
    <w:rsid w:val="007D7FBC"/>
    <w:rsid w:val="007E0108"/>
    <w:rsid w:val="007E02CD"/>
    <w:rsid w:val="007E084F"/>
    <w:rsid w:val="007E0AD9"/>
    <w:rsid w:val="007E106A"/>
    <w:rsid w:val="007E11AD"/>
    <w:rsid w:val="007E128C"/>
    <w:rsid w:val="007E142C"/>
    <w:rsid w:val="007E1593"/>
    <w:rsid w:val="007E198F"/>
    <w:rsid w:val="007E1ABD"/>
    <w:rsid w:val="007E1CEA"/>
    <w:rsid w:val="007E2486"/>
    <w:rsid w:val="007E2707"/>
    <w:rsid w:val="007E276E"/>
    <w:rsid w:val="007E2BCA"/>
    <w:rsid w:val="007E2F19"/>
    <w:rsid w:val="007E2F65"/>
    <w:rsid w:val="007E2FC9"/>
    <w:rsid w:val="007E30A6"/>
    <w:rsid w:val="007E3146"/>
    <w:rsid w:val="007E3681"/>
    <w:rsid w:val="007E3748"/>
    <w:rsid w:val="007E3984"/>
    <w:rsid w:val="007E3E19"/>
    <w:rsid w:val="007E41D2"/>
    <w:rsid w:val="007E41D6"/>
    <w:rsid w:val="007E41DA"/>
    <w:rsid w:val="007E4497"/>
    <w:rsid w:val="007E483A"/>
    <w:rsid w:val="007E49C4"/>
    <w:rsid w:val="007E49EC"/>
    <w:rsid w:val="007E4B03"/>
    <w:rsid w:val="007E4CE2"/>
    <w:rsid w:val="007E4D20"/>
    <w:rsid w:val="007E4D27"/>
    <w:rsid w:val="007E4FA0"/>
    <w:rsid w:val="007E5034"/>
    <w:rsid w:val="007E51C0"/>
    <w:rsid w:val="007E52B5"/>
    <w:rsid w:val="007E5CB4"/>
    <w:rsid w:val="007E6067"/>
    <w:rsid w:val="007E6231"/>
    <w:rsid w:val="007E62DD"/>
    <w:rsid w:val="007E6782"/>
    <w:rsid w:val="007E68C0"/>
    <w:rsid w:val="007E6B64"/>
    <w:rsid w:val="007E6C43"/>
    <w:rsid w:val="007E6CCE"/>
    <w:rsid w:val="007E6E08"/>
    <w:rsid w:val="007E7001"/>
    <w:rsid w:val="007E7039"/>
    <w:rsid w:val="007E70AF"/>
    <w:rsid w:val="007E7125"/>
    <w:rsid w:val="007E7261"/>
    <w:rsid w:val="007E73B3"/>
    <w:rsid w:val="007E758F"/>
    <w:rsid w:val="007E77D0"/>
    <w:rsid w:val="007E7961"/>
    <w:rsid w:val="007E7AA1"/>
    <w:rsid w:val="007E7DD5"/>
    <w:rsid w:val="007E7FF3"/>
    <w:rsid w:val="007F0010"/>
    <w:rsid w:val="007F00CD"/>
    <w:rsid w:val="007F030C"/>
    <w:rsid w:val="007F09CC"/>
    <w:rsid w:val="007F0F2E"/>
    <w:rsid w:val="007F0F92"/>
    <w:rsid w:val="007F10B6"/>
    <w:rsid w:val="007F11D7"/>
    <w:rsid w:val="007F13DC"/>
    <w:rsid w:val="007F143B"/>
    <w:rsid w:val="007F14B6"/>
    <w:rsid w:val="007F1691"/>
    <w:rsid w:val="007F16FB"/>
    <w:rsid w:val="007F1A16"/>
    <w:rsid w:val="007F1B1B"/>
    <w:rsid w:val="007F1C04"/>
    <w:rsid w:val="007F1E0B"/>
    <w:rsid w:val="007F1E11"/>
    <w:rsid w:val="007F1F41"/>
    <w:rsid w:val="007F212E"/>
    <w:rsid w:val="007F21B0"/>
    <w:rsid w:val="007F2298"/>
    <w:rsid w:val="007F245F"/>
    <w:rsid w:val="007F2545"/>
    <w:rsid w:val="007F2673"/>
    <w:rsid w:val="007F26C2"/>
    <w:rsid w:val="007F2776"/>
    <w:rsid w:val="007F280A"/>
    <w:rsid w:val="007F2820"/>
    <w:rsid w:val="007F2D46"/>
    <w:rsid w:val="007F2F4B"/>
    <w:rsid w:val="007F2F61"/>
    <w:rsid w:val="007F33EC"/>
    <w:rsid w:val="007F3587"/>
    <w:rsid w:val="007F3912"/>
    <w:rsid w:val="007F3A32"/>
    <w:rsid w:val="007F3A56"/>
    <w:rsid w:val="007F3BD8"/>
    <w:rsid w:val="007F3BE3"/>
    <w:rsid w:val="007F3DE7"/>
    <w:rsid w:val="007F3F30"/>
    <w:rsid w:val="007F3FC6"/>
    <w:rsid w:val="007F404F"/>
    <w:rsid w:val="007F485D"/>
    <w:rsid w:val="007F4B85"/>
    <w:rsid w:val="007F4BAE"/>
    <w:rsid w:val="007F4D44"/>
    <w:rsid w:val="007F4F65"/>
    <w:rsid w:val="007F4F97"/>
    <w:rsid w:val="007F5063"/>
    <w:rsid w:val="007F51B0"/>
    <w:rsid w:val="007F52AC"/>
    <w:rsid w:val="007F58F1"/>
    <w:rsid w:val="007F59AA"/>
    <w:rsid w:val="007F5B1A"/>
    <w:rsid w:val="007F5D17"/>
    <w:rsid w:val="007F602A"/>
    <w:rsid w:val="007F617E"/>
    <w:rsid w:val="007F63D3"/>
    <w:rsid w:val="007F63E6"/>
    <w:rsid w:val="007F6423"/>
    <w:rsid w:val="007F6E85"/>
    <w:rsid w:val="007F6EE6"/>
    <w:rsid w:val="007F7234"/>
    <w:rsid w:val="007F7484"/>
    <w:rsid w:val="007F7495"/>
    <w:rsid w:val="007F78D3"/>
    <w:rsid w:val="008000A5"/>
    <w:rsid w:val="008002CE"/>
    <w:rsid w:val="008004CF"/>
    <w:rsid w:val="00800665"/>
    <w:rsid w:val="008008D2"/>
    <w:rsid w:val="00800D39"/>
    <w:rsid w:val="00800FFE"/>
    <w:rsid w:val="00801204"/>
    <w:rsid w:val="008012F6"/>
    <w:rsid w:val="0080138F"/>
    <w:rsid w:val="008015ED"/>
    <w:rsid w:val="008016F0"/>
    <w:rsid w:val="00801753"/>
    <w:rsid w:val="00801995"/>
    <w:rsid w:val="00801CE3"/>
    <w:rsid w:val="0080218F"/>
    <w:rsid w:val="00802269"/>
    <w:rsid w:val="0080242E"/>
    <w:rsid w:val="008024A4"/>
    <w:rsid w:val="0080252A"/>
    <w:rsid w:val="0080257F"/>
    <w:rsid w:val="0080259D"/>
    <w:rsid w:val="0080277D"/>
    <w:rsid w:val="00802971"/>
    <w:rsid w:val="00802C31"/>
    <w:rsid w:val="00802F97"/>
    <w:rsid w:val="00802FAD"/>
    <w:rsid w:val="008030EF"/>
    <w:rsid w:val="0080322C"/>
    <w:rsid w:val="00803279"/>
    <w:rsid w:val="008032DE"/>
    <w:rsid w:val="008037E0"/>
    <w:rsid w:val="00803A89"/>
    <w:rsid w:val="00803ACA"/>
    <w:rsid w:val="00803C2E"/>
    <w:rsid w:val="00803C81"/>
    <w:rsid w:val="00803DB5"/>
    <w:rsid w:val="00804066"/>
    <w:rsid w:val="008040D0"/>
    <w:rsid w:val="00804332"/>
    <w:rsid w:val="008043DE"/>
    <w:rsid w:val="008045A6"/>
    <w:rsid w:val="0080471C"/>
    <w:rsid w:val="00804735"/>
    <w:rsid w:val="00804ADF"/>
    <w:rsid w:val="00805442"/>
    <w:rsid w:val="008054E1"/>
    <w:rsid w:val="008054E6"/>
    <w:rsid w:val="00805564"/>
    <w:rsid w:val="008055FD"/>
    <w:rsid w:val="00805661"/>
    <w:rsid w:val="00805A9C"/>
    <w:rsid w:val="00805C82"/>
    <w:rsid w:val="00805D02"/>
    <w:rsid w:val="008063E3"/>
    <w:rsid w:val="0080653E"/>
    <w:rsid w:val="008065D3"/>
    <w:rsid w:val="008068B3"/>
    <w:rsid w:val="008068E0"/>
    <w:rsid w:val="00806A6E"/>
    <w:rsid w:val="00806A9B"/>
    <w:rsid w:val="00806AAA"/>
    <w:rsid w:val="00806AFC"/>
    <w:rsid w:val="00806AFD"/>
    <w:rsid w:val="00806B86"/>
    <w:rsid w:val="00806BDD"/>
    <w:rsid w:val="00806BE0"/>
    <w:rsid w:val="00806F18"/>
    <w:rsid w:val="00806F77"/>
    <w:rsid w:val="008072AC"/>
    <w:rsid w:val="008072B9"/>
    <w:rsid w:val="00807365"/>
    <w:rsid w:val="00807645"/>
    <w:rsid w:val="008077C8"/>
    <w:rsid w:val="00807939"/>
    <w:rsid w:val="00807954"/>
    <w:rsid w:val="00807BC6"/>
    <w:rsid w:val="00807DE0"/>
    <w:rsid w:val="00807E5D"/>
    <w:rsid w:val="00807E8F"/>
    <w:rsid w:val="00807FF2"/>
    <w:rsid w:val="00810295"/>
    <w:rsid w:val="00810482"/>
    <w:rsid w:val="008105E7"/>
    <w:rsid w:val="00810D81"/>
    <w:rsid w:val="00810E5B"/>
    <w:rsid w:val="00810E5D"/>
    <w:rsid w:val="00811001"/>
    <w:rsid w:val="00811005"/>
    <w:rsid w:val="00811336"/>
    <w:rsid w:val="00811392"/>
    <w:rsid w:val="008114BE"/>
    <w:rsid w:val="00811566"/>
    <w:rsid w:val="008115DA"/>
    <w:rsid w:val="008116C4"/>
    <w:rsid w:val="008118CE"/>
    <w:rsid w:val="008118EC"/>
    <w:rsid w:val="0081197E"/>
    <w:rsid w:val="00811C0F"/>
    <w:rsid w:val="00811CE9"/>
    <w:rsid w:val="00811E87"/>
    <w:rsid w:val="00811E8F"/>
    <w:rsid w:val="00811F70"/>
    <w:rsid w:val="00812017"/>
    <w:rsid w:val="00812191"/>
    <w:rsid w:val="0081235B"/>
    <w:rsid w:val="00812426"/>
    <w:rsid w:val="0081248D"/>
    <w:rsid w:val="00812669"/>
    <w:rsid w:val="008126F7"/>
    <w:rsid w:val="00812A3C"/>
    <w:rsid w:val="00812B5E"/>
    <w:rsid w:val="00812BCC"/>
    <w:rsid w:val="0081308D"/>
    <w:rsid w:val="008135F6"/>
    <w:rsid w:val="00813703"/>
    <w:rsid w:val="008137E3"/>
    <w:rsid w:val="00813940"/>
    <w:rsid w:val="0081397E"/>
    <w:rsid w:val="008139BA"/>
    <w:rsid w:val="00813ACF"/>
    <w:rsid w:val="00813B3D"/>
    <w:rsid w:val="00813BAC"/>
    <w:rsid w:val="00813BEA"/>
    <w:rsid w:val="00813C4D"/>
    <w:rsid w:val="008142DB"/>
    <w:rsid w:val="00814508"/>
    <w:rsid w:val="00814632"/>
    <w:rsid w:val="0081475B"/>
    <w:rsid w:val="00814EFD"/>
    <w:rsid w:val="00814F21"/>
    <w:rsid w:val="0081505D"/>
    <w:rsid w:val="00815167"/>
    <w:rsid w:val="00815270"/>
    <w:rsid w:val="0081554D"/>
    <w:rsid w:val="00815CC6"/>
    <w:rsid w:val="00815DBA"/>
    <w:rsid w:val="00815F7D"/>
    <w:rsid w:val="008161A8"/>
    <w:rsid w:val="00816662"/>
    <w:rsid w:val="008169ED"/>
    <w:rsid w:val="008169F5"/>
    <w:rsid w:val="00816B7D"/>
    <w:rsid w:val="00816C80"/>
    <w:rsid w:val="00817012"/>
    <w:rsid w:val="00817402"/>
    <w:rsid w:val="00817579"/>
    <w:rsid w:val="0081759D"/>
    <w:rsid w:val="0081769B"/>
    <w:rsid w:val="00817750"/>
    <w:rsid w:val="008179B0"/>
    <w:rsid w:val="00817B3A"/>
    <w:rsid w:val="00817CE2"/>
    <w:rsid w:val="00817E87"/>
    <w:rsid w:val="00817F86"/>
    <w:rsid w:val="00817FCF"/>
    <w:rsid w:val="008201F9"/>
    <w:rsid w:val="0082049D"/>
    <w:rsid w:val="00820673"/>
    <w:rsid w:val="00820681"/>
    <w:rsid w:val="00820887"/>
    <w:rsid w:val="00820942"/>
    <w:rsid w:val="00820C50"/>
    <w:rsid w:val="00820D60"/>
    <w:rsid w:val="00821148"/>
    <w:rsid w:val="00821236"/>
    <w:rsid w:val="008212C3"/>
    <w:rsid w:val="008213B4"/>
    <w:rsid w:val="0082167A"/>
    <w:rsid w:val="00821844"/>
    <w:rsid w:val="00821E66"/>
    <w:rsid w:val="00821F74"/>
    <w:rsid w:val="0082210B"/>
    <w:rsid w:val="0082212A"/>
    <w:rsid w:val="008222E7"/>
    <w:rsid w:val="0082267B"/>
    <w:rsid w:val="008228BF"/>
    <w:rsid w:val="00822CD1"/>
    <w:rsid w:val="00822EAF"/>
    <w:rsid w:val="00822FD9"/>
    <w:rsid w:val="00823037"/>
    <w:rsid w:val="008232FF"/>
    <w:rsid w:val="0082354C"/>
    <w:rsid w:val="008236EA"/>
    <w:rsid w:val="008238C1"/>
    <w:rsid w:val="008239FB"/>
    <w:rsid w:val="00823B30"/>
    <w:rsid w:val="00823C95"/>
    <w:rsid w:val="00823F89"/>
    <w:rsid w:val="00824000"/>
    <w:rsid w:val="00824738"/>
    <w:rsid w:val="008248F1"/>
    <w:rsid w:val="0082495F"/>
    <w:rsid w:val="00824DA0"/>
    <w:rsid w:val="00825036"/>
    <w:rsid w:val="00825050"/>
    <w:rsid w:val="00825134"/>
    <w:rsid w:val="008251E8"/>
    <w:rsid w:val="0082536B"/>
    <w:rsid w:val="008253D9"/>
    <w:rsid w:val="008254B2"/>
    <w:rsid w:val="008257DA"/>
    <w:rsid w:val="008259AD"/>
    <w:rsid w:val="00825A54"/>
    <w:rsid w:val="00825B82"/>
    <w:rsid w:val="00825ED2"/>
    <w:rsid w:val="00825F81"/>
    <w:rsid w:val="008261A9"/>
    <w:rsid w:val="008262E3"/>
    <w:rsid w:val="008263B0"/>
    <w:rsid w:val="008263D2"/>
    <w:rsid w:val="0082661C"/>
    <w:rsid w:val="00826789"/>
    <w:rsid w:val="008269A5"/>
    <w:rsid w:val="00826B8B"/>
    <w:rsid w:val="00826DD0"/>
    <w:rsid w:val="00826E19"/>
    <w:rsid w:val="00826E51"/>
    <w:rsid w:val="00826E9D"/>
    <w:rsid w:val="008270A8"/>
    <w:rsid w:val="00827282"/>
    <w:rsid w:val="00827308"/>
    <w:rsid w:val="00827789"/>
    <w:rsid w:val="008278A6"/>
    <w:rsid w:val="00827AA5"/>
    <w:rsid w:val="00827E7E"/>
    <w:rsid w:val="00827E7F"/>
    <w:rsid w:val="00830098"/>
    <w:rsid w:val="008300FB"/>
    <w:rsid w:val="00830102"/>
    <w:rsid w:val="00830537"/>
    <w:rsid w:val="00830704"/>
    <w:rsid w:val="00830768"/>
    <w:rsid w:val="00830799"/>
    <w:rsid w:val="0083085F"/>
    <w:rsid w:val="008308C8"/>
    <w:rsid w:val="00830F69"/>
    <w:rsid w:val="00830F8E"/>
    <w:rsid w:val="008310F3"/>
    <w:rsid w:val="00831115"/>
    <w:rsid w:val="0083113F"/>
    <w:rsid w:val="00831294"/>
    <w:rsid w:val="008312E3"/>
    <w:rsid w:val="008319FE"/>
    <w:rsid w:val="00831A42"/>
    <w:rsid w:val="008323AE"/>
    <w:rsid w:val="0083246D"/>
    <w:rsid w:val="00832794"/>
    <w:rsid w:val="008327ED"/>
    <w:rsid w:val="0083284E"/>
    <w:rsid w:val="008328CE"/>
    <w:rsid w:val="00832B96"/>
    <w:rsid w:val="00832CD7"/>
    <w:rsid w:val="00833093"/>
    <w:rsid w:val="008331BF"/>
    <w:rsid w:val="008332F6"/>
    <w:rsid w:val="008333E1"/>
    <w:rsid w:val="008333E2"/>
    <w:rsid w:val="008333FE"/>
    <w:rsid w:val="008334E3"/>
    <w:rsid w:val="008335B6"/>
    <w:rsid w:val="008335C0"/>
    <w:rsid w:val="0083361C"/>
    <w:rsid w:val="0083377B"/>
    <w:rsid w:val="00833803"/>
    <w:rsid w:val="00833859"/>
    <w:rsid w:val="008338A1"/>
    <w:rsid w:val="00833908"/>
    <w:rsid w:val="008339DF"/>
    <w:rsid w:val="00834690"/>
    <w:rsid w:val="008349B5"/>
    <w:rsid w:val="00834AEC"/>
    <w:rsid w:val="00834E54"/>
    <w:rsid w:val="00834E72"/>
    <w:rsid w:val="00834EF7"/>
    <w:rsid w:val="00834FBF"/>
    <w:rsid w:val="00835028"/>
    <w:rsid w:val="0083514C"/>
    <w:rsid w:val="00835617"/>
    <w:rsid w:val="00835C3F"/>
    <w:rsid w:val="00835C51"/>
    <w:rsid w:val="00835DED"/>
    <w:rsid w:val="00835F24"/>
    <w:rsid w:val="00836208"/>
    <w:rsid w:val="008366F3"/>
    <w:rsid w:val="008368C2"/>
    <w:rsid w:val="008368DF"/>
    <w:rsid w:val="00836A5A"/>
    <w:rsid w:val="00836A80"/>
    <w:rsid w:val="00836ACD"/>
    <w:rsid w:val="00836E53"/>
    <w:rsid w:val="00836E97"/>
    <w:rsid w:val="00836FF1"/>
    <w:rsid w:val="008372DD"/>
    <w:rsid w:val="008372E6"/>
    <w:rsid w:val="0083733C"/>
    <w:rsid w:val="00837687"/>
    <w:rsid w:val="00837750"/>
    <w:rsid w:val="0083780A"/>
    <w:rsid w:val="00837976"/>
    <w:rsid w:val="00837AE8"/>
    <w:rsid w:val="00837D66"/>
    <w:rsid w:val="00840046"/>
    <w:rsid w:val="00840077"/>
    <w:rsid w:val="0084016F"/>
    <w:rsid w:val="00840680"/>
    <w:rsid w:val="008407D0"/>
    <w:rsid w:val="008408C3"/>
    <w:rsid w:val="008408E7"/>
    <w:rsid w:val="00840D72"/>
    <w:rsid w:val="00840DEB"/>
    <w:rsid w:val="00840F21"/>
    <w:rsid w:val="00840FB6"/>
    <w:rsid w:val="0084123E"/>
    <w:rsid w:val="008413C6"/>
    <w:rsid w:val="0084156C"/>
    <w:rsid w:val="00841C55"/>
    <w:rsid w:val="00841CAE"/>
    <w:rsid w:val="008420ED"/>
    <w:rsid w:val="0084225D"/>
    <w:rsid w:val="00842408"/>
    <w:rsid w:val="008424B8"/>
    <w:rsid w:val="00842864"/>
    <w:rsid w:val="00842B6B"/>
    <w:rsid w:val="008430D6"/>
    <w:rsid w:val="00843136"/>
    <w:rsid w:val="00843743"/>
    <w:rsid w:val="0084377E"/>
    <w:rsid w:val="008439F3"/>
    <w:rsid w:val="00843F6E"/>
    <w:rsid w:val="00843F6F"/>
    <w:rsid w:val="008441D8"/>
    <w:rsid w:val="00844394"/>
    <w:rsid w:val="008443AE"/>
    <w:rsid w:val="008444E1"/>
    <w:rsid w:val="00844B5B"/>
    <w:rsid w:val="00844C39"/>
    <w:rsid w:val="00844C64"/>
    <w:rsid w:val="00844D33"/>
    <w:rsid w:val="00844F5B"/>
    <w:rsid w:val="0084511C"/>
    <w:rsid w:val="00845194"/>
    <w:rsid w:val="00845283"/>
    <w:rsid w:val="00845433"/>
    <w:rsid w:val="00845898"/>
    <w:rsid w:val="00845C5B"/>
    <w:rsid w:val="00845CCA"/>
    <w:rsid w:val="00845DAC"/>
    <w:rsid w:val="00845F2E"/>
    <w:rsid w:val="0084613C"/>
    <w:rsid w:val="008463C1"/>
    <w:rsid w:val="00846649"/>
    <w:rsid w:val="0084668D"/>
    <w:rsid w:val="00846972"/>
    <w:rsid w:val="00847183"/>
    <w:rsid w:val="008472A5"/>
    <w:rsid w:val="008472ED"/>
    <w:rsid w:val="00847744"/>
    <w:rsid w:val="008477D3"/>
    <w:rsid w:val="008478E3"/>
    <w:rsid w:val="00847973"/>
    <w:rsid w:val="00847994"/>
    <w:rsid w:val="008479D3"/>
    <w:rsid w:val="00847F6E"/>
    <w:rsid w:val="00850042"/>
    <w:rsid w:val="0085037C"/>
    <w:rsid w:val="00850554"/>
    <w:rsid w:val="0085060E"/>
    <w:rsid w:val="00850834"/>
    <w:rsid w:val="008508A2"/>
    <w:rsid w:val="00850944"/>
    <w:rsid w:val="00850975"/>
    <w:rsid w:val="00850A7B"/>
    <w:rsid w:val="00850B50"/>
    <w:rsid w:val="00850DA3"/>
    <w:rsid w:val="00850FB8"/>
    <w:rsid w:val="00851071"/>
    <w:rsid w:val="008510D2"/>
    <w:rsid w:val="0085118D"/>
    <w:rsid w:val="00851234"/>
    <w:rsid w:val="00851602"/>
    <w:rsid w:val="0085162E"/>
    <w:rsid w:val="00851854"/>
    <w:rsid w:val="0085197D"/>
    <w:rsid w:val="00851D4E"/>
    <w:rsid w:val="00851D75"/>
    <w:rsid w:val="00851E46"/>
    <w:rsid w:val="00851ECD"/>
    <w:rsid w:val="00851F5B"/>
    <w:rsid w:val="00852746"/>
    <w:rsid w:val="00852910"/>
    <w:rsid w:val="00852A03"/>
    <w:rsid w:val="00852B73"/>
    <w:rsid w:val="00852CE2"/>
    <w:rsid w:val="00852DC2"/>
    <w:rsid w:val="00852EA9"/>
    <w:rsid w:val="00853045"/>
    <w:rsid w:val="00853216"/>
    <w:rsid w:val="008532A0"/>
    <w:rsid w:val="00853369"/>
    <w:rsid w:val="008534A6"/>
    <w:rsid w:val="0085352E"/>
    <w:rsid w:val="008535D4"/>
    <w:rsid w:val="008538E5"/>
    <w:rsid w:val="008539FF"/>
    <w:rsid w:val="00853CD0"/>
    <w:rsid w:val="00853D8B"/>
    <w:rsid w:val="008541AD"/>
    <w:rsid w:val="0085492A"/>
    <w:rsid w:val="00854958"/>
    <w:rsid w:val="00854B2B"/>
    <w:rsid w:val="00854C39"/>
    <w:rsid w:val="00854C91"/>
    <w:rsid w:val="00854D12"/>
    <w:rsid w:val="00854DA2"/>
    <w:rsid w:val="00854E28"/>
    <w:rsid w:val="00854EEB"/>
    <w:rsid w:val="008550AF"/>
    <w:rsid w:val="00855430"/>
    <w:rsid w:val="0085552A"/>
    <w:rsid w:val="008558B2"/>
    <w:rsid w:val="008559E9"/>
    <w:rsid w:val="00855A7D"/>
    <w:rsid w:val="00855C1C"/>
    <w:rsid w:val="00855E65"/>
    <w:rsid w:val="00855E9B"/>
    <w:rsid w:val="00855F5A"/>
    <w:rsid w:val="0085644C"/>
    <w:rsid w:val="00856553"/>
    <w:rsid w:val="00856753"/>
    <w:rsid w:val="00856867"/>
    <w:rsid w:val="0085686B"/>
    <w:rsid w:val="00856A58"/>
    <w:rsid w:val="00856B35"/>
    <w:rsid w:val="00856BA9"/>
    <w:rsid w:val="00856C90"/>
    <w:rsid w:val="00856CD8"/>
    <w:rsid w:val="00856D4D"/>
    <w:rsid w:val="00856D5D"/>
    <w:rsid w:val="00856DCA"/>
    <w:rsid w:val="00856F0B"/>
    <w:rsid w:val="00856F24"/>
    <w:rsid w:val="00856F57"/>
    <w:rsid w:val="008570A1"/>
    <w:rsid w:val="00857104"/>
    <w:rsid w:val="00857236"/>
    <w:rsid w:val="0085794F"/>
    <w:rsid w:val="00857A52"/>
    <w:rsid w:val="008600AF"/>
    <w:rsid w:val="00860148"/>
    <w:rsid w:val="00860245"/>
    <w:rsid w:val="00860295"/>
    <w:rsid w:val="00860474"/>
    <w:rsid w:val="00860812"/>
    <w:rsid w:val="008609AF"/>
    <w:rsid w:val="00860A4D"/>
    <w:rsid w:val="00860C6F"/>
    <w:rsid w:val="00860C87"/>
    <w:rsid w:val="00861033"/>
    <w:rsid w:val="0086113C"/>
    <w:rsid w:val="0086158E"/>
    <w:rsid w:val="008615D6"/>
    <w:rsid w:val="00861792"/>
    <w:rsid w:val="00861819"/>
    <w:rsid w:val="00861D09"/>
    <w:rsid w:val="00861D1C"/>
    <w:rsid w:val="00862067"/>
    <w:rsid w:val="008620E7"/>
    <w:rsid w:val="00862161"/>
    <w:rsid w:val="0086220F"/>
    <w:rsid w:val="008625A3"/>
    <w:rsid w:val="008625DA"/>
    <w:rsid w:val="0086280A"/>
    <w:rsid w:val="0086287A"/>
    <w:rsid w:val="00862D4D"/>
    <w:rsid w:val="00863031"/>
    <w:rsid w:val="00863135"/>
    <w:rsid w:val="00863156"/>
    <w:rsid w:val="00863257"/>
    <w:rsid w:val="0086329A"/>
    <w:rsid w:val="0086344C"/>
    <w:rsid w:val="00863455"/>
    <w:rsid w:val="008636D0"/>
    <w:rsid w:val="0086381A"/>
    <w:rsid w:val="00863829"/>
    <w:rsid w:val="00863A3E"/>
    <w:rsid w:val="00863CF7"/>
    <w:rsid w:val="0086408A"/>
    <w:rsid w:val="0086423E"/>
    <w:rsid w:val="0086465C"/>
    <w:rsid w:val="00864675"/>
    <w:rsid w:val="00864C2E"/>
    <w:rsid w:val="00864DC6"/>
    <w:rsid w:val="00865398"/>
    <w:rsid w:val="0086547D"/>
    <w:rsid w:val="008654F6"/>
    <w:rsid w:val="00865589"/>
    <w:rsid w:val="008655E5"/>
    <w:rsid w:val="008656DA"/>
    <w:rsid w:val="0086611E"/>
    <w:rsid w:val="0086617A"/>
    <w:rsid w:val="00866232"/>
    <w:rsid w:val="0086642E"/>
    <w:rsid w:val="00866476"/>
    <w:rsid w:val="008664B0"/>
    <w:rsid w:val="00866577"/>
    <w:rsid w:val="008667F1"/>
    <w:rsid w:val="00866A94"/>
    <w:rsid w:val="00866BFD"/>
    <w:rsid w:val="00866C67"/>
    <w:rsid w:val="0086799C"/>
    <w:rsid w:val="00867B38"/>
    <w:rsid w:val="00867CB5"/>
    <w:rsid w:val="00867D02"/>
    <w:rsid w:val="00867D42"/>
    <w:rsid w:val="00867F19"/>
    <w:rsid w:val="008703EE"/>
    <w:rsid w:val="0087071E"/>
    <w:rsid w:val="00870783"/>
    <w:rsid w:val="008707A5"/>
    <w:rsid w:val="008708A0"/>
    <w:rsid w:val="00870A97"/>
    <w:rsid w:val="00870B42"/>
    <w:rsid w:val="00870DA2"/>
    <w:rsid w:val="00870EE0"/>
    <w:rsid w:val="008711E7"/>
    <w:rsid w:val="008712BB"/>
    <w:rsid w:val="0087150F"/>
    <w:rsid w:val="00871696"/>
    <w:rsid w:val="0087181F"/>
    <w:rsid w:val="008718A0"/>
    <w:rsid w:val="008718A6"/>
    <w:rsid w:val="00871A39"/>
    <w:rsid w:val="00871D68"/>
    <w:rsid w:val="00872088"/>
    <w:rsid w:val="0087220C"/>
    <w:rsid w:val="0087245E"/>
    <w:rsid w:val="00872655"/>
    <w:rsid w:val="008727D6"/>
    <w:rsid w:val="00872AE8"/>
    <w:rsid w:val="00872BB7"/>
    <w:rsid w:val="00872DB2"/>
    <w:rsid w:val="0087333D"/>
    <w:rsid w:val="008737E2"/>
    <w:rsid w:val="008737F4"/>
    <w:rsid w:val="00873C76"/>
    <w:rsid w:val="00873E1F"/>
    <w:rsid w:val="00874107"/>
    <w:rsid w:val="008741D3"/>
    <w:rsid w:val="00874257"/>
    <w:rsid w:val="008744EC"/>
    <w:rsid w:val="00874619"/>
    <w:rsid w:val="0087472A"/>
    <w:rsid w:val="00874979"/>
    <w:rsid w:val="00874DAB"/>
    <w:rsid w:val="00874EA6"/>
    <w:rsid w:val="00875364"/>
    <w:rsid w:val="008753FB"/>
    <w:rsid w:val="0087576B"/>
    <w:rsid w:val="008757BD"/>
    <w:rsid w:val="0087592F"/>
    <w:rsid w:val="0087597E"/>
    <w:rsid w:val="00875B8A"/>
    <w:rsid w:val="00875BD6"/>
    <w:rsid w:val="00875D1E"/>
    <w:rsid w:val="00875E3B"/>
    <w:rsid w:val="00876374"/>
    <w:rsid w:val="00876376"/>
    <w:rsid w:val="008764C7"/>
    <w:rsid w:val="0087650D"/>
    <w:rsid w:val="00876689"/>
    <w:rsid w:val="0087685B"/>
    <w:rsid w:val="008768AE"/>
    <w:rsid w:val="00876955"/>
    <w:rsid w:val="00876AE9"/>
    <w:rsid w:val="00876C6B"/>
    <w:rsid w:val="00876CBF"/>
    <w:rsid w:val="00876F15"/>
    <w:rsid w:val="00877082"/>
    <w:rsid w:val="00877088"/>
    <w:rsid w:val="00877780"/>
    <w:rsid w:val="00877CB3"/>
    <w:rsid w:val="00877DA8"/>
    <w:rsid w:val="00877E10"/>
    <w:rsid w:val="00880111"/>
    <w:rsid w:val="00880240"/>
    <w:rsid w:val="00880368"/>
    <w:rsid w:val="00880464"/>
    <w:rsid w:val="0088066A"/>
    <w:rsid w:val="00880895"/>
    <w:rsid w:val="008809A5"/>
    <w:rsid w:val="00880C2C"/>
    <w:rsid w:val="00880D46"/>
    <w:rsid w:val="00880E43"/>
    <w:rsid w:val="00880E58"/>
    <w:rsid w:val="008810C0"/>
    <w:rsid w:val="008810C7"/>
    <w:rsid w:val="0088111C"/>
    <w:rsid w:val="00881198"/>
    <w:rsid w:val="0088185F"/>
    <w:rsid w:val="008819FF"/>
    <w:rsid w:val="00881A37"/>
    <w:rsid w:val="00881AF4"/>
    <w:rsid w:val="00881C75"/>
    <w:rsid w:val="00881CB7"/>
    <w:rsid w:val="00881F55"/>
    <w:rsid w:val="00881FFA"/>
    <w:rsid w:val="00882088"/>
    <w:rsid w:val="00882656"/>
    <w:rsid w:val="00882658"/>
    <w:rsid w:val="008828DA"/>
    <w:rsid w:val="00882A23"/>
    <w:rsid w:val="00882C87"/>
    <w:rsid w:val="00882DCE"/>
    <w:rsid w:val="00882E9D"/>
    <w:rsid w:val="00882F2E"/>
    <w:rsid w:val="0088305A"/>
    <w:rsid w:val="008830BF"/>
    <w:rsid w:val="0088333E"/>
    <w:rsid w:val="0088334F"/>
    <w:rsid w:val="00883617"/>
    <w:rsid w:val="00883F23"/>
    <w:rsid w:val="0088401A"/>
    <w:rsid w:val="008841C9"/>
    <w:rsid w:val="00884291"/>
    <w:rsid w:val="00884402"/>
    <w:rsid w:val="0088444C"/>
    <w:rsid w:val="0088451E"/>
    <w:rsid w:val="008847B0"/>
    <w:rsid w:val="00884939"/>
    <w:rsid w:val="00884951"/>
    <w:rsid w:val="00884B72"/>
    <w:rsid w:val="00884B9F"/>
    <w:rsid w:val="00884BA1"/>
    <w:rsid w:val="00884E69"/>
    <w:rsid w:val="00884FA1"/>
    <w:rsid w:val="00885084"/>
    <w:rsid w:val="008851B7"/>
    <w:rsid w:val="00885441"/>
    <w:rsid w:val="00885765"/>
    <w:rsid w:val="008857BE"/>
    <w:rsid w:val="00885812"/>
    <w:rsid w:val="00885AA1"/>
    <w:rsid w:val="00885ADC"/>
    <w:rsid w:val="00885D1F"/>
    <w:rsid w:val="00885D4B"/>
    <w:rsid w:val="00885E9F"/>
    <w:rsid w:val="00885FB3"/>
    <w:rsid w:val="00885FED"/>
    <w:rsid w:val="00886047"/>
    <w:rsid w:val="008860CF"/>
    <w:rsid w:val="008863F7"/>
    <w:rsid w:val="0088642A"/>
    <w:rsid w:val="008864A1"/>
    <w:rsid w:val="008864F3"/>
    <w:rsid w:val="0088658B"/>
    <w:rsid w:val="008867A4"/>
    <w:rsid w:val="00886881"/>
    <w:rsid w:val="008868BF"/>
    <w:rsid w:val="00886CD7"/>
    <w:rsid w:val="00886CE8"/>
    <w:rsid w:val="00886F05"/>
    <w:rsid w:val="00887016"/>
    <w:rsid w:val="008877A2"/>
    <w:rsid w:val="00887814"/>
    <w:rsid w:val="00887BD7"/>
    <w:rsid w:val="00887EA0"/>
    <w:rsid w:val="00890072"/>
    <w:rsid w:val="0089026A"/>
    <w:rsid w:val="0089037F"/>
    <w:rsid w:val="008903EC"/>
    <w:rsid w:val="00890999"/>
    <w:rsid w:val="00890FD1"/>
    <w:rsid w:val="00890FD3"/>
    <w:rsid w:val="008914F3"/>
    <w:rsid w:val="0089183F"/>
    <w:rsid w:val="0089189C"/>
    <w:rsid w:val="00891997"/>
    <w:rsid w:val="008919F5"/>
    <w:rsid w:val="00891A49"/>
    <w:rsid w:val="00891B62"/>
    <w:rsid w:val="00891D11"/>
    <w:rsid w:val="00891F7C"/>
    <w:rsid w:val="00892009"/>
    <w:rsid w:val="00892200"/>
    <w:rsid w:val="00892896"/>
    <w:rsid w:val="00892B8E"/>
    <w:rsid w:val="00892CB3"/>
    <w:rsid w:val="00892CCA"/>
    <w:rsid w:val="00892D03"/>
    <w:rsid w:val="00892F45"/>
    <w:rsid w:val="0089351C"/>
    <w:rsid w:val="00893802"/>
    <w:rsid w:val="008938AF"/>
    <w:rsid w:val="008939E7"/>
    <w:rsid w:val="00893C2D"/>
    <w:rsid w:val="00893C76"/>
    <w:rsid w:val="00893E76"/>
    <w:rsid w:val="008942F7"/>
    <w:rsid w:val="008943BE"/>
    <w:rsid w:val="00894683"/>
    <w:rsid w:val="008947EC"/>
    <w:rsid w:val="008948FF"/>
    <w:rsid w:val="00894E7E"/>
    <w:rsid w:val="00894FE7"/>
    <w:rsid w:val="0089517D"/>
    <w:rsid w:val="008951DD"/>
    <w:rsid w:val="00895269"/>
    <w:rsid w:val="00895683"/>
    <w:rsid w:val="0089570C"/>
    <w:rsid w:val="008957E2"/>
    <w:rsid w:val="0089583E"/>
    <w:rsid w:val="0089613B"/>
    <w:rsid w:val="0089657D"/>
    <w:rsid w:val="00896C3C"/>
    <w:rsid w:val="00896F0C"/>
    <w:rsid w:val="008970F6"/>
    <w:rsid w:val="0089719C"/>
    <w:rsid w:val="008972D5"/>
    <w:rsid w:val="0089731A"/>
    <w:rsid w:val="008973EE"/>
    <w:rsid w:val="008975F8"/>
    <w:rsid w:val="0089782F"/>
    <w:rsid w:val="0089784D"/>
    <w:rsid w:val="008A016D"/>
    <w:rsid w:val="008A0330"/>
    <w:rsid w:val="008A03F7"/>
    <w:rsid w:val="008A058E"/>
    <w:rsid w:val="008A06C1"/>
    <w:rsid w:val="008A08D9"/>
    <w:rsid w:val="008A0984"/>
    <w:rsid w:val="008A0BE9"/>
    <w:rsid w:val="008A0F52"/>
    <w:rsid w:val="008A0FCF"/>
    <w:rsid w:val="008A1212"/>
    <w:rsid w:val="008A13CD"/>
    <w:rsid w:val="008A1463"/>
    <w:rsid w:val="008A1A27"/>
    <w:rsid w:val="008A1A5E"/>
    <w:rsid w:val="008A1A8A"/>
    <w:rsid w:val="008A1B8D"/>
    <w:rsid w:val="008A1BFC"/>
    <w:rsid w:val="008A1C86"/>
    <w:rsid w:val="008A1F62"/>
    <w:rsid w:val="008A1F71"/>
    <w:rsid w:val="008A2102"/>
    <w:rsid w:val="008A25E3"/>
    <w:rsid w:val="008A2699"/>
    <w:rsid w:val="008A28AE"/>
    <w:rsid w:val="008A2B4A"/>
    <w:rsid w:val="008A2CC0"/>
    <w:rsid w:val="008A2F6C"/>
    <w:rsid w:val="008A300A"/>
    <w:rsid w:val="008A36CC"/>
    <w:rsid w:val="008A3784"/>
    <w:rsid w:val="008A3865"/>
    <w:rsid w:val="008A3B9F"/>
    <w:rsid w:val="008A3C2E"/>
    <w:rsid w:val="008A3C55"/>
    <w:rsid w:val="008A3CCD"/>
    <w:rsid w:val="008A3DE4"/>
    <w:rsid w:val="008A3E2A"/>
    <w:rsid w:val="008A3FED"/>
    <w:rsid w:val="008A408B"/>
    <w:rsid w:val="008A40B1"/>
    <w:rsid w:val="008A415E"/>
    <w:rsid w:val="008A41A6"/>
    <w:rsid w:val="008A421C"/>
    <w:rsid w:val="008A441B"/>
    <w:rsid w:val="008A44B4"/>
    <w:rsid w:val="008A45A0"/>
    <w:rsid w:val="008A465C"/>
    <w:rsid w:val="008A4691"/>
    <w:rsid w:val="008A46C7"/>
    <w:rsid w:val="008A4B44"/>
    <w:rsid w:val="008A518B"/>
    <w:rsid w:val="008A5529"/>
    <w:rsid w:val="008A5594"/>
    <w:rsid w:val="008A5761"/>
    <w:rsid w:val="008A58FD"/>
    <w:rsid w:val="008A5973"/>
    <w:rsid w:val="008A5AAA"/>
    <w:rsid w:val="008A5AE5"/>
    <w:rsid w:val="008A5B23"/>
    <w:rsid w:val="008A5C76"/>
    <w:rsid w:val="008A5E75"/>
    <w:rsid w:val="008A63B1"/>
    <w:rsid w:val="008A643C"/>
    <w:rsid w:val="008A64DC"/>
    <w:rsid w:val="008A67E4"/>
    <w:rsid w:val="008A6958"/>
    <w:rsid w:val="008A6AC4"/>
    <w:rsid w:val="008A701F"/>
    <w:rsid w:val="008A71A8"/>
    <w:rsid w:val="008A73A9"/>
    <w:rsid w:val="008A73AC"/>
    <w:rsid w:val="008A745B"/>
    <w:rsid w:val="008A764D"/>
    <w:rsid w:val="008A7688"/>
    <w:rsid w:val="008A76E2"/>
    <w:rsid w:val="008A7870"/>
    <w:rsid w:val="008A7A52"/>
    <w:rsid w:val="008A7C17"/>
    <w:rsid w:val="008A7D09"/>
    <w:rsid w:val="008A7DD2"/>
    <w:rsid w:val="008A7F9F"/>
    <w:rsid w:val="008B00F6"/>
    <w:rsid w:val="008B02C9"/>
    <w:rsid w:val="008B02D3"/>
    <w:rsid w:val="008B0C51"/>
    <w:rsid w:val="008B0DF6"/>
    <w:rsid w:val="008B1320"/>
    <w:rsid w:val="008B1363"/>
    <w:rsid w:val="008B1422"/>
    <w:rsid w:val="008B1542"/>
    <w:rsid w:val="008B1623"/>
    <w:rsid w:val="008B16BC"/>
    <w:rsid w:val="008B19EC"/>
    <w:rsid w:val="008B1AB0"/>
    <w:rsid w:val="008B1BC6"/>
    <w:rsid w:val="008B23CE"/>
    <w:rsid w:val="008B241E"/>
    <w:rsid w:val="008B26B3"/>
    <w:rsid w:val="008B2AA8"/>
    <w:rsid w:val="008B2B65"/>
    <w:rsid w:val="008B2D7D"/>
    <w:rsid w:val="008B2E4E"/>
    <w:rsid w:val="008B2FC9"/>
    <w:rsid w:val="008B315E"/>
    <w:rsid w:val="008B369B"/>
    <w:rsid w:val="008B3B26"/>
    <w:rsid w:val="008B3B84"/>
    <w:rsid w:val="008B3C08"/>
    <w:rsid w:val="008B3D45"/>
    <w:rsid w:val="008B43BF"/>
    <w:rsid w:val="008B474A"/>
    <w:rsid w:val="008B4892"/>
    <w:rsid w:val="008B4936"/>
    <w:rsid w:val="008B4D71"/>
    <w:rsid w:val="008B52DE"/>
    <w:rsid w:val="008B534B"/>
    <w:rsid w:val="008B5A1E"/>
    <w:rsid w:val="008B5B5F"/>
    <w:rsid w:val="008B5D41"/>
    <w:rsid w:val="008B602E"/>
    <w:rsid w:val="008B6299"/>
    <w:rsid w:val="008B6302"/>
    <w:rsid w:val="008B63C3"/>
    <w:rsid w:val="008B654C"/>
    <w:rsid w:val="008B68A4"/>
    <w:rsid w:val="008B68FD"/>
    <w:rsid w:val="008B6910"/>
    <w:rsid w:val="008B6928"/>
    <w:rsid w:val="008B6D0F"/>
    <w:rsid w:val="008B6E7B"/>
    <w:rsid w:val="008B6F00"/>
    <w:rsid w:val="008B6F0C"/>
    <w:rsid w:val="008B707B"/>
    <w:rsid w:val="008B72B8"/>
    <w:rsid w:val="008B7796"/>
    <w:rsid w:val="008B794C"/>
    <w:rsid w:val="008B7A54"/>
    <w:rsid w:val="008B7AB7"/>
    <w:rsid w:val="008C016E"/>
    <w:rsid w:val="008C01DA"/>
    <w:rsid w:val="008C0697"/>
    <w:rsid w:val="008C06D3"/>
    <w:rsid w:val="008C0735"/>
    <w:rsid w:val="008C08FB"/>
    <w:rsid w:val="008C0B85"/>
    <w:rsid w:val="008C0CF3"/>
    <w:rsid w:val="008C0D04"/>
    <w:rsid w:val="008C1159"/>
    <w:rsid w:val="008C11C6"/>
    <w:rsid w:val="008C145C"/>
    <w:rsid w:val="008C175B"/>
    <w:rsid w:val="008C1C96"/>
    <w:rsid w:val="008C1E3E"/>
    <w:rsid w:val="008C2345"/>
    <w:rsid w:val="008C289C"/>
    <w:rsid w:val="008C296E"/>
    <w:rsid w:val="008C2EA6"/>
    <w:rsid w:val="008C2EEB"/>
    <w:rsid w:val="008C2FE7"/>
    <w:rsid w:val="008C301A"/>
    <w:rsid w:val="008C31D4"/>
    <w:rsid w:val="008C3221"/>
    <w:rsid w:val="008C3401"/>
    <w:rsid w:val="008C35D4"/>
    <w:rsid w:val="008C385E"/>
    <w:rsid w:val="008C3C28"/>
    <w:rsid w:val="008C4096"/>
    <w:rsid w:val="008C4211"/>
    <w:rsid w:val="008C439C"/>
    <w:rsid w:val="008C43CA"/>
    <w:rsid w:val="008C4604"/>
    <w:rsid w:val="008C4728"/>
    <w:rsid w:val="008C4815"/>
    <w:rsid w:val="008C491B"/>
    <w:rsid w:val="008C4B18"/>
    <w:rsid w:val="008C4C2C"/>
    <w:rsid w:val="008C4D54"/>
    <w:rsid w:val="008C523B"/>
    <w:rsid w:val="008C5416"/>
    <w:rsid w:val="008C5436"/>
    <w:rsid w:val="008C54CB"/>
    <w:rsid w:val="008C556B"/>
    <w:rsid w:val="008C57F2"/>
    <w:rsid w:val="008C592E"/>
    <w:rsid w:val="008C5C6E"/>
    <w:rsid w:val="008C5C9E"/>
    <w:rsid w:val="008C6045"/>
    <w:rsid w:val="008C60DC"/>
    <w:rsid w:val="008C60E2"/>
    <w:rsid w:val="008C612E"/>
    <w:rsid w:val="008C6213"/>
    <w:rsid w:val="008C6285"/>
    <w:rsid w:val="008C6305"/>
    <w:rsid w:val="008C67F4"/>
    <w:rsid w:val="008C6960"/>
    <w:rsid w:val="008C69CA"/>
    <w:rsid w:val="008C6ABC"/>
    <w:rsid w:val="008C6C24"/>
    <w:rsid w:val="008C6C4C"/>
    <w:rsid w:val="008C704E"/>
    <w:rsid w:val="008C713A"/>
    <w:rsid w:val="008C71E4"/>
    <w:rsid w:val="008C728B"/>
    <w:rsid w:val="008C72BA"/>
    <w:rsid w:val="008C72FA"/>
    <w:rsid w:val="008C73D5"/>
    <w:rsid w:val="008C749C"/>
    <w:rsid w:val="008C754C"/>
    <w:rsid w:val="008C7608"/>
    <w:rsid w:val="008C78F7"/>
    <w:rsid w:val="008C7901"/>
    <w:rsid w:val="008C7A88"/>
    <w:rsid w:val="008C7AEE"/>
    <w:rsid w:val="008C7E49"/>
    <w:rsid w:val="008C7F4B"/>
    <w:rsid w:val="008D045D"/>
    <w:rsid w:val="008D0706"/>
    <w:rsid w:val="008D089C"/>
    <w:rsid w:val="008D0C19"/>
    <w:rsid w:val="008D0CD6"/>
    <w:rsid w:val="008D11E1"/>
    <w:rsid w:val="008D159C"/>
    <w:rsid w:val="008D1734"/>
    <w:rsid w:val="008D1772"/>
    <w:rsid w:val="008D18B8"/>
    <w:rsid w:val="008D1AB5"/>
    <w:rsid w:val="008D237F"/>
    <w:rsid w:val="008D27D7"/>
    <w:rsid w:val="008D27FE"/>
    <w:rsid w:val="008D2A9F"/>
    <w:rsid w:val="008D2B5C"/>
    <w:rsid w:val="008D2BD3"/>
    <w:rsid w:val="008D2BD8"/>
    <w:rsid w:val="008D3187"/>
    <w:rsid w:val="008D3567"/>
    <w:rsid w:val="008D35E8"/>
    <w:rsid w:val="008D3A06"/>
    <w:rsid w:val="008D3A74"/>
    <w:rsid w:val="008D3BE8"/>
    <w:rsid w:val="008D3E15"/>
    <w:rsid w:val="008D3F90"/>
    <w:rsid w:val="008D3F9E"/>
    <w:rsid w:val="008D4081"/>
    <w:rsid w:val="008D4133"/>
    <w:rsid w:val="008D4270"/>
    <w:rsid w:val="008D4378"/>
    <w:rsid w:val="008D45FF"/>
    <w:rsid w:val="008D4759"/>
    <w:rsid w:val="008D4880"/>
    <w:rsid w:val="008D49D2"/>
    <w:rsid w:val="008D4ACD"/>
    <w:rsid w:val="008D4AF7"/>
    <w:rsid w:val="008D4BD7"/>
    <w:rsid w:val="008D4E1E"/>
    <w:rsid w:val="008D50A1"/>
    <w:rsid w:val="008D538A"/>
    <w:rsid w:val="008D5470"/>
    <w:rsid w:val="008D560C"/>
    <w:rsid w:val="008D56E8"/>
    <w:rsid w:val="008D58A4"/>
    <w:rsid w:val="008D591A"/>
    <w:rsid w:val="008D5A88"/>
    <w:rsid w:val="008D5B1D"/>
    <w:rsid w:val="008D5C5D"/>
    <w:rsid w:val="008D5E5B"/>
    <w:rsid w:val="008D5E92"/>
    <w:rsid w:val="008D5F79"/>
    <w:rsid w:val="008D5FEB"/>
    <w:rsid w:val="008D6090"/>
    <w:rsid w:val="008D6096"/>
    <w:rsid w:val="008D6E9D"/>
    <w:rsid w:val="008D6F1D"/>
    <w:rsid w:val="008D7640"/>
    <w:rsid w:val="008D7AA0"/>
    <w:rsid w:val="008D7B42"/>
    <w:rsid w:val="008D7BE7"/>
    <w:rsid w:val="008D7D4D"/>
    <w:rsid w:val="008D7D9C"/>
    <w:rsid w:val="008D7DBB"/>
    <w:rsid w:val="008E0041"/>
    <w:rsid w:val="008E02E4"/>
    <w:rsid w:val="008E094E"/>
    <w:rsid w:val="008E0980"/>
    <w:rsid w:val="008E0B13"/>
    <w:rsid w:val="008E0C77"/>
    <w:rsid w:val="008E0E1C"/>
    <w:rsid w:val="008E0E79"/>
    <w:rsid w:val="008E0EFF"/>
    <w:rsid w:val="008E0F7A"/>
    <w:rsid w:val="008E12B5"/>
    <w:rsid w:val="008E1409"/>
    <w:rsid w:val="008E148A"/>
    <w:rsid w:val="008E1672"/>
    <w:rsid w:val="008E1690"/>
    <w:rsid w:val="008E185B"/>
    <w:rsid w:val="008E18F8"/>
    <w:rsid w:val="008E1949"/>
    <w:rsid w:val="008E19C4"/>
    <w:rsid w:val="008E1A30"/>
    <w:rsid w:val="008E1BE1"/>
    <w:rsid w:val="008E21F4"/>
    <w:rsid w:val="008E220B"/>
    <w:rsid w:val="008E2592"/>
    <w:rsid w:val="008E25B6"/>
    <w:rsid w:val="008E2613"/>
    <w:rsid w:val="008E2662"/>
    <w:rsid w:val="008E2763"/>
    <w:rsid w:val="008E2766"/>
    <w:rsid w:val="008E2A16"/>
    <w:rsid w:val="008E2A5C"/>
    <w:rsid w:val="008E2B5E"/>
    <w:rsid w:val="008E2DEB"/>
    <w:rsid w:val="008E30B4"/>
    <w:rsid w:val="008E3101"/>
    <w:rsid w:val="008E3416"/>
    <w:rsid w:val="008E3424"/>
    <w:rsid w:val="008E34E8"/>
    <w:rsid w:val="008E363D"/>
    <w:rsid w:val="008E38C1"/>
    <w:rsid w:val="008E391E"/>
    <w:rsid w:val="008E397B"/>
    <w:rsid w:val="008E3C37"/>
    <w:rsid w:val="008E3D97"/>
    <w:rsid w:val="008E3F30"/>
    <w:rsid w:val="008E444A"/>
    <w:rsid w:val="008E44C3"/>
    <w:rsid w:val="008E49F1"/>
    <w:rsid w:val="008E4D09"/>
    <w:rsid w:val="008E51AF"/>
    <w:rsid w:val="008E52ED"/>
    <w:rsid w:val="008E559F"/>
    <w:rsid w:val="008E59C3"/>
    <w:rsid w:val="008E5ACE"/>
    <w:rsid w:val="008E5E65"/>
    <w:rsid w:val="008E61D7"/>
    <w:rsid w:val="008E63AF"/>
    <w:rsid w:val="008E63C7"/>
    <w:rsid w:val="008E6865"/>
    <w:rsid w:val="008E694A"/>
    <w:rsid w:val="008E6D4B"/>
    <w:rsid w:val="008E7078"/>
    <w:rsid w:val="008E7256"/>
    <w:rsid w:val="008E72E3"/>
    <w:rsid w:val="008E75A9"/>
    <w:rsid w:val="008E76F5"/>
    <w:rsid w:val="008E7862"/>
    <w:rsid w:val="008E7A98"/>
    <w:rsid w:val="008E7C57"/>
    <w:rsid w:val="008E7D51"/>
    <w:rsid w:val="008E7D5B"/>
    <w:rsid w:val="008E7FBC"/>
    <w:rsid w:val="008F00D2"/>
    <w:rsid w:val="008F023D"/>
    <w:rsid w:val="008F023E"/>
    <w:rsid w:val="008F05FF"/>
    <w:rsid w:val="008F0693"/>
    <w:rsid w:val="008F06DF"/>
    <w:rsid w:val="008F07DB"/>
    <w:rsid w:val="008F0959"/>
    <w:rsid w:val="008F0978"/>
    <w:rsid w:val="008F09D8"/>
    <w:rsid w:val="008F0ADB"/>
    <w:rsid w:val="008F0B23"/>
    <w:rsid w:val="008F0B2B"/>
    <w:rsid w:val="008F0CD0"/>
    <w:rsid w:val="008F0F3B"/>
    <w:rsid w:val="008F0F4E"/>
    <w:rsid w:val="008F1185"/>
    <w:rsid w:val="008F1193"/>
    <w:rsid w:val="008F1243"/>
    <w:rsid w:val="008F12F9"/>
    <w:rsid w:val="008F13A9"/>
    <w:rsid w:val="008F14CE"/>
    <w:rsid w:val="008F1729"/>
    <w:rsid w:val="008F186C"/>
    <w:rsid w:val="008F1A6E"/>
    <w:rsid w:val="008F1CA5"/>
    <w:rsid w:val="008F1DA7"/>
    <w:rsid w:val="008F2260"/>
    <w:rsid w:val="008F250A"/>
    <w:rsid w:val="008F263E"/>
    <w:rsid w:val="008F2688"/>
    <w:rsid w:val="008F2CA9"/>
    <w:rsid w:val="008F3038"/>
    <w:rsid w:val="008F309D"/>
    <w:rsid w:val="008F33D1"/>
    <w:rsid w:val="008F35C6"/>
    <w:rsid w:val="008F3654"/>
    <w:rsid w:val="008F38D2"/>
    <w:rsid w:val="008F39BC"/>
    <w:rsid w:val="008F3A64"/>
    <w:rsid w:val="008F3CCE"/>
    <w:rsid w:val="008F3D56"/>
    <w:rsid w:val="008F3E6C"/>
    <w:rsid w:val="008F3ED3"/>
    <w:rsid w:val="008F405E"/>
    <w:rsid w:val="008F42B9"/>
    <w:rsid w:val="008F43E1"/>
    <w:rsid w:val="008F44D7"/>
    <w:rsid w:val="008F4649"/>
    <w:rsid w:val="008F4AEB"/>
    <w:rsid w:val="008F4B91"/>
    <w:rsid w:val="008F4BAF"/>
    <w:rsid w:val="008F4FB5"/>
    <w:rsid w:val="008F4FFB"/>
    <w:rsid w:val="008F515C"/>
    <w:rsid w:val="008F5196"/>
    <w:rsid w:val="008F5402"/>
    <w:rsid w:val="008F54CE"/>
    <w:rsid w:val="008F5684"/>
    <w:rsid w:val="008F5976"/>
    <w:rsid w:val="008F5A81"/>
    <w:rsid w:val="008F6217"/>
    <w:rsid w:val="008F65D4"/>
    <w:rsid w:val="008F666A"/>
    <w:rsid w:val="008F66E9"/>
    <w:rsid w:val="008F6757"/>
    <w:rsid w:val="008F69A5"/>
    <w:rsid w:val="008F6A96"/>
    <w:rsid w:val="008F6D9F"/>
    <w:rsid w:val="008F73E5"/>
    <w:rsid w:val="008F745B"/>
    <w:rsid w:val="008F7708"/>
    <w:rsid w:val="008F77B7"/>
    <w:rsid w:val="008F781C"/>
    <w:rsid w:val="008F7992"/>
    <w:rsid w:val="008F7A33"/>
    <w:rsid w:val="008F7B26"/>
    <w:rsid w:val="008F7C2C"/>
    <w:rsid w:val="0090010B"/>
    <w:rsid w:val="009002C6"/>
    <w:rsid w:val="0090049C"/>
    <w:rsid w:val="009004D7"/>
    <w:rsid w:val="00900693"/>
    <w:rsid w:val="0090075D"/>
    <w:rsid w:val="00900BFA"/>
    <w:rsid w:val="00900D00"/>
    <w:rsid w:val="00900D41"/>
    <w:rsid w:val="00900D90"/>
    <w:rsid w:val="00900DAB"/>
    <w:rsid w:val="00900F85"/>
    <w:rsid w:val="00901221"/>
    <w:rsid w:val="0090125B"/>
    <w:rsid w:val="009012CB"/>
    <w:rsid w:val="00902017"/>
    <w:rsid w:val="00902120"/>
    <w:rsid w:val="00902314"/>
    <w:rsid w:val="0090248D"/>
    <w:rsid w:val="0090250C"/>
    <w:rsid w:val="00902580"/>
    <w:rsid w:val="009025A8"/>
    <w:rsid w:val="00902600"/>
    <w:rsid w:val="00902777"/>
    <w:rsid w:val="009034E1"/>
    <w:rsid w:val="00903AA0"/>
    <w:rsid w:val="00903C58"/>
    <w:rsid w:val="00903CEE"/>
    <w:rsid w:val="00903F4B"/>
    <w:rsid w:val="009040E3"/>
    <w:rsid w:val="0090441B"/>
    <w:rsid w:val="0090453F"/>
    <w:rsid w:val="009045C7"/>
    <w:rsid w:val="0090466B"/>
    <w:rsid w:val="0090488A"/>
    <w:rsid w:val="009048A8"/>
    <w:rsid w:val="009049D3"/>
    <w:rsid w:val="00904ACC"/>
    <w:rsid w:val="00904B0E"/>
    <w:rsid w:val="00904E2C"/>
    <w:rsid w:val="00904EFC"/>
    <w:rsid w:val="0090512F"/>
    <w:rsid w:val="00905161"/>
    <w:rsid w:val="00905584"/>
    <w:rsid w:val="00905598"/>
    <w:rsid w:val="009056BE"/>
    <w:rsid w:val="00905AC8"/>
    <w:rsid w:val="00905B3D"/>
    <w:rsid w:val="00905F0E"/>
    <w:rsid w:val="00905F8D"/>
    <w:rsid w:val="00906033"/>
    <w:rsid w:val="009062AC"/>
    <w:rsid w:val="00906411"/>
    <w:rsid w:val="009064C0"/>
    <w:rsid w:val="00906515"/>
    <w:rsid w:val="009065C8"/>
    <w:rsid w:val="009066B3"/>
    <w:rsid w:val="0090684B"/>
    <w:rsid w:val="00906D20"/>
    <w:rsid w:val="00906FDD"/>
    <w:rsid w:val="00907216"/>
    <w:rsid w:val="00907250"/>
    <w:rsid w:val="0090745A"/>
    <w:rsid w:val="00907499"/>
    <w:rsid w:val="00907897"/>
    <w:rsid w:val="00907A1B"/>
    <w:rsid w:val="00907D7F"/>
    <w:rsid w:val="00907ECA"/>
    <w:rsid w:val="00907F08"/>
    <w:rsid w:val="009100AC"/>
    <w:rsid w:val="0091026B"/>
    <w:rsid w:val="00910472"/>
    <w:rsid w:val="0091059A"/>
    <w:rsid w:val="009107CA"/>
    <w:rsid w:val="0091083D"/>
    <w:rsid w:val="00910C71"/>
    <w:rsid w:val="0091102C"/>
    <w:rsid w:val="00911396"/>
    <w:rsid w:val="0091162E"/>
    <w:rsid w:val="009116BB"/>
    <w:rsid w:val="00911893"/>
    <w:rsid w:val="009118D9"/>
    <w:rsid w:val="00911B95"/>
    <w:rsid w:val="00911DBA"/>
    <w:rsid w:val="00911F4C"/>
    <w:rsid w:val="00911FB0"/>
    <w:rsid w:val="00912014"/>
    <w:rsid w:val="0091202D"/>
    <w:rsid w:val="009121F6"/>
    <w:rsid w:val="0091228C"/>
    <w:rsid w:val="00912325"/>
    <w:rsid w:val="00912435"/>
    <w:rsid w:val="009124EC"/>
    <w:rsid w:val="00912A64"/>
    <w:rsid w:val="00912C3F"/>
    <w:rsid w:val="00912C6F"/>
    <w:rsid w:val="00912DE9"/>
    <w:rsid w:val="00912E59"/>
    <w:rsid w:val="009131E7"/>
    <w:rsid w:val="0091329F"/>
    <w:rsid w:val="00913537"/>
    <w:rsid w:val="00913556"/>
    <w:rsid w:val="0091359B"/>
    <w:rsid w:val="00913AF9"/>
    <w:rsid w:val="009146D8"/>
    <w:rsid w:val="009148CF"/>
    <w:rsid w:val="00914900"/>
    <w:rsid w:val="00914B0F"/>
    <w:rsid w:val="00914C7D"/>
    <w:rsid w:val="00914E60"/>
    <w:rsid w:val="00914E76"/>
    <w:rsid w:val="00914E9D"/>
    <w:rsid w:val="00914F80"/>
    <w:rsid w:val="009151F1"/>
    <w:rsid w:val="009152F5"/>
    <w:rsid w:val="009155FC"/>
    <w:rsid w:val="0091587F"/>
    <w:rsid w:val="009159E7"/>
    <w:rsid w:val="00915C25"/>
    <w:rsid w:val="00915E50"/>
    <w:rsid w:val="00915F76"/>
    <w:rsid w:val="009160AB"/>
    <w:rsid w:val="00916296"/>
    <w:rsid w:val="009169FA"/>
    <w:rsid w:val="00916A06"/>
    <w:rsid w:val="00916A0A"/>
    <w:rsid w:val="00916AF5"/>
    <w:rsid w:val="00916D4B"/>
    <w:rsid w:val="00917288"/>
    <w:rsid w:val="009172AA"/>
    <w:rsid w:val="00917349"/>
    <w:rsid w:val="009176A9"/>
    <w:rsid w:val="00917830"/>
    <w:rsid w:val="009179F0"/>
    <w:rsid w:val="00917B0D"/>
    <w:rsid w:val="00917C03"/>
    <w:rsid w:val="00917DB6"/>
    <w:rsid w:val="00920209"/>
    <w:rsid w:val="0092028B"/>
    <w:rsid w:val="00920458"/>
    <w:rsid w:val="00920631"/>
    <w:rsid w:val="009207A1"/>
    <w:rsid w:val="0092094D"/>
    <w:rsid w:val="00920BF2"/>
    <w:rsid w:val="00920EF2"/>
    <w:rsid w:val="00920F7D"/>
    <w:rsid w:val="00921076"/>
    <w:rsid w:val="009210B4"/>
    <w:rsid w:val="0092125D"/>
    <w:rsid w:val="00921354"/>
    <w:rsid w:val="009213FF"/>
    <w:rsid w:val="00921709"/>
    <w:rsid w:val="0092176D"/>
    <w:rsid w:val="0092192E"/>
    <w:rsid w:val="00921D4A"/>
    <w:rsid w:val="00921EA4"/>
    <w:rsid w:val="009220E6"/>
    <w:rsid w:val="009221AD"/>
    <w:rsid w:val="00922284"/>
    <w:rsid w:val="00922390"/>
    <w:rsid w:val="00922443"/>
    <w:rsid w:val="00922765"/>
    <w:rsid w:val="0092288D"/>
    <w:rsid w:val="00922A01"/>
    <w:rsid w:val="00922ABB"/>
    <w:rsid w:val="00922CCD"/>
    <w:rsid w:val="00922DB8"/>
    <w:rsid w:val="00923032"/>
    <w:rsid w:val="009230D0"/>
    <w:rsid w:val="00923196"/>
    <w:rsid w:val="009231C4"/>
    <w:rsid w:val="00923671"/>
    <w:rsid w:val="009236FA"/>
    <w:rsid w:val="009238C4"/>
    <w:rsid w:val="009239A2"/>
    <w:rsid w:val="00923B32"/>
    <w:rsid w:val="00923BEA"/>
    <w:rsid w:val="00923CA0"/>
    <w:rsid w:val="00923CBC"/>
    <w:rsid w:val="00924012"/>
    <w:rsid w:val="0092401C"/>
    <w:rsid w:val="00924046"/>
    <w:rsid w:val="009241B8"/>
    <w:rsid w:val="009248DC"/>
    <w:rsid w:val="00924A66"/>
    <w:rsid w:val="0092541F"/>
    <w:rsid w:val="0092544D"/>
    <w:rsid w:val="009254AA"/>
    <w:rsid w:val="009254F3"/>
    <w:rsid w:val="009255B7"/>
    <w:rsid w:val="009257FA"/>
    <w:rsid w:val="00925981"/>
    <w:rsid w:val="00925A28"/>
    <w:rsid w:val="00925D5F"/>
    <w:rsid w:val="00925EA7"/>
    <w:rsid w:val="009263C4"/>
    <w:rsid w:val="009269F3"/>
    <w:rsid w:val="00926DCA"/>
    <w:rsid w:val="009271D5"/>
    <w:rsid w:val="009272FF"/>
    <w:rsid w:val="00927873"/>
    <w:rsid w:val="009278B1"/>
    <w:rsid w:val="00927A32"/>
    <w:rsid w:val="00927E89"/>
    <w:rsid w:val="009300D1"/>
    <w:rsid w:val="00930192"/>
    <w:rsid w:val="009308B5"/>
    <w:rsid w:val="009308DB"/>
    <w:rsid w:val="00930BE2"/>
    <w:rsid w:val="00930C56"/>
    <w:rsid w:val="00930D55"/>
    <w:rsid w:val="00931031"/>
    <w:rsid w:val="00931081"/>
    <w:rsid w:val="009310AA"/>
    <w:rsid w:val="0093141B"/>
    <w:rsid w:val="0093151B"/>
    <w:rsid w:val="009318AA"/>
    <w:rsid w:val="00931A19"/>
    <w:rsid w:val="00931C04"/>
    <w:rsid w:val="00931C1D"/>
    <w:rsid w:val="00931CB1"/>
    <w:rsid w:val="00931D13"/>
    <w:rsid w:val="00931D8B"/>
    <w:rsid w:val="00931DA0"/>
    <w:rsid w:val="00931DC0"/>
    <w:rsid w:val="00931E2A"/>
    <w:rsid w:val="00931E9B"/>
    <w:rsid w:val="00931F3E"/>
    <w:rsid w:val="00932067"/>
    <w:rsid w:val="009322D3"/>
    <w:rsid w:val="00932969"/>
    <w:rsid w:val="00932A37"/>
    <w:rsid w:val="00932D52"/>
    <w:rsid w:val="00932D7E"/>
    <w:rsid w:val="009335A4"/>
    <w:rsid w:val="00933769"/>
    <w:rsid w:val="00933787"/>
    <w:rsid w:val="009338BF"/>
    <w:rsid w:val="009338FE"/>
    <w:rsid w:val="00933959"/>
    <w:rsid w:val="00933A9C"/>
    <w:rsid w:val="00933B74"/>
    <w:rsid w:val="00933CB4"/>
    <w:rsid w:val="00933D64"/>
    <w:rsid w:val="00933F7E"/>
    <w:rsid w:val="00934240"/>
    <w:rsid w:val="009346BD"/>
    <w:rsid w:val="00934710"/>
    <w:rsid w:val="00934AC6"/>
    <w:rsid w:val="00934B06"/>
    <w:rsid w:val="00934B58"/>
    <w:rsid w:val="00934BEA"/>
    <w:rsid w:val="00934BFA"/>
    <w:rsid w:val="00934F65"/>
    <w:rsid w:val="009353C9"/>
    <w:rsid w:val="0093575E"/>
    <w:rsid w:val="009359E2"/>
    <w:rsid w:val="00935C98"/>
    <w:rsid w:val="00936201"/>
    <w:rsid w:val="00936693"/>
    <w:rsid w:val="00936A34"/>
    <w:rsid w:val="00936C17"/>
    <w:rsid w:val="00936EF3"/>
    <w:rsid w:val="00936FFB"/>
    <w:rsid w:val="009371F5"/>
    <w:rsid w:val="009373A8"/>
    <w:rsid w:val="00937400"/>
    <w:rsid w:val="009374CA"/>
    <w:rsid w:val="00937594"/>
    <w:rsid w:val="00937789"/>
    <w:rsid w:val="00937B07"/>
    <w:rsid w:val="00937E57"/>
    <w:rsid w:val="00937E9C"/>
    <w:rsid w:val="00940047"/>
    <w:rsid w:val="009400A9"/>
    <w:rsid w:val="00940574"/>
    <w:rsid w:val="00940605"/>
    <w:rsid w:val="009406D5"/>
    <w:rsid w:val="0094083E"/>
    <w:rsid w:val="00940903"/>
    <w:rsid w:val="009409A1"/>
    <w:rsid w:val="00940B27"/>
    <w:rsid w:val="00940BB5"/>
    <w:rsid w:val="00940BCE"/>
    <w:rsid w:val="00940BDF"/>
    <w:rsid w:val="00940E8F"/>
    <w:rsid w:val="0094128B"/>
    <w:rsid w:val="00941469"/>
    <w:rsid w:val="009417D1"/>
    <w:rsid w:val="00941ACA"/>
    <w:rsid w:val="00941AE2"/>
    <w:rsid w:val="00941DCA"/>
    <w:rsid w:val="00941E29"/>
    <w:rsid w:val="0094213A"/>
    <w:rsid w:val="00942192"/>
    <w:rsid w:val="00942410"/>
    <w:rsid w:val="009424B2"/>
    <w:rsid w:val="009429D5"/>
    <w:rsid w:val="00942A09"/>
    <w:rsid w:val="00942E0E"/>
    <w:rsid w:val="00942EC6"/>
    <w:rsid w:val="00942F72"/>
    <w:rsid w:val="0094331F"/>
    <w:rsid w:val="0094347D"/>
    <w:rsid w:val="00943879"/>
    <w:rsid w:val="00943BDE"/>
    <w:rsid w:val="00943BF8"/>
    <w:rsid w:val="00943EE5"/>
    <w:rsid w:val="00943F10"/>
    <w:rsid w:val="00944181"/>
    <w:rsid w:val="00944313"/>
    <w:rsid w:val="009444C3"/>
    <w:rsid w:val="0094470A"/>
    <w:rsid w:val="00944979"/>
    <w:rsid w:val="00944B5C"/>
    <w:rsid w:val="00944F11"/>
    <w:rsid w:val="00945001"/>
    <w:rsid w:val="00945412"/>
    <w:rsid w:val="009454EA"/>
    <w:rsid w:val="009455AA"/>
    <w:rsid w:val="009458F6"/>
    <w:rsid w:val="00945F8E"/>
    <w:rsid w:val="0094617D"/>
    <w:rsid w:val="0094629A"/>
    <w:rsid w:val="0094673B"/>
    <w:rsid w:val="009469E8"/>
    <w:rsid w:val="00946CF0"/>
    <w:rsid w:val="00946DAF"/>
    <w:rsid w:val="00946E74"/>
    <w:rsid w:val="00947091"/>
    <w:rsid w:val="009470B0"/>
    <w:rsid w:val="009470FB"/>
    <w:rsid w:val="009473AC"/>
    <w:rsid w:val="009473C6"/>
    <w:rsid w:val="00947407"/>
    <w:rsid w:val="00947411"/>
    <w:rsid w:val="0094757A"/>
    <w:rsid w:val="009477C8"/>
    <w:rsid w:val="00947828"/>
    <w:rsid w:val="00947A9D"/>
    <w:rsid w:val="00947B81"/>
    <w:rsid w:val="00950252"/>
    <w:rsid w:val="0095029C"/>
    <w:rsid w:val="00950411"/>
    <w:rsid w:val="00950C52"/>
    <w:rsid w:val="00950C84"/>
    <w:rsid w:val="00950CE3"/>
    <w:rsid w:val="00950F5E"/>
    <w:rsid w:val="00950FA5"/>
    <w:rsid w:val="009511FD"/>
    <w:rsid w:val="00951258"/>
    <w:rsid w:val="00951416"/>
    <w:rsid w:val="009514A7"/>
    <w:rsid w:val="00951580"/>
    <w:rsid w:val="009517AE"/>
    <w:rsid w:val="009517C1"/>
    <w:rsid w:val="0095183A"/>
    <w:rsid w:val="00951F8C"/>
    <w:rsid w:val="009523C7"/>
    <w:rsid w:val="009523ED"/>
    <w:rsid w:val="00952484"/>
    <w:rsid w:val="009524A4"/>
    <w:rsid w:val="009525C4"/>
    <w:rsid w:val="0095265C"/>
    <w:rsid w:val="00952E7C"/>
    <w:rsid w:val="00952E93"/>
    <w:rsid w:val="00953178"/>
    <w:rsid w:val="00953252"/>
    <w:rsid w:val="009535BC"/>
    <w:rsid w:val="00953635"/>
    <w:rsid w:val="009536FE"/>
    <w:rsid w:val="00953AF9"/>
    <w:rsid w:val="00953B07"/>
    <w:rsid w:val="00953BDC"/>
    <w:rsid w:val="00953D8E"/>
    <w:rsid w:val="00953E62"/>
    <w:rsid w:val="00954011"/>
    <w:rsid w:val="00954046"/>
    <w:rsid w:val="009540CF"/>
    <w:rsid w:val="00954206"/>
    <w:rsid w:val="0095448D"/>
    <w:rsid w:val="009545C6"/>
    <w:rsid w:val="00954B12"/>
    <w:rsid w:val="00954C70"/>
    <w:rsid w:val="00954D6D"/>
    <w:rsid w:val="00954DE7"/>
    <w:rsid w:val="0095521F"/>
    <w:rsid w:val="009552E4"/>
    <w:rsid w:val="009553A8"/>
    <w:rsid w:val="009557A1"/>
    <w:rsid w:val="00955D3A"/>
    <w:rsid w:val="00955ED7"/>
    <w:rsid w:val="00956108"/>
    <w:rsid w:val="00956181"/>
    <w:rsid w:val="00956183"/>
    <w:rsid w:val="00956521"/>
    <w:rsid w:val="00956658"/>
    <w:rsid w:val="00956A9B"/>
    <w:rsid w:val="00956C30"/>
    <w:rsid w:val="00956E8B"/>
    <w:rsid w:val="009570B1"/>
    <w:rsid w:val="00957518"/>
    <w:rsid w:val="0095764A"/>
    <w:rsid w:val="009576BD"/>
    <w:rsid w:val="00957A47"/>
    <w:rsid w:val="00957BC9"/>
    <w:rsid w:val="00957D31"/>
    <w:rsid w:val="00957D98"/>
    <w:rsid w:val="00957FD0"/>
    <w:rsid w:val="009600BD"/>
    <w:rsid w:val="009601CF"/>
    <w:rsid w:val="00960667"/>
    <w:rsid w:val="00960779"/>
    <w:rsid w:val="0096088E"/>
    <w:rsid w:val="00960921"/>
    <w:rsid w:val="009609F2"/>
    <w:rsid w:val="00960A2F"/>
    <w:rsid w:val="00960C6B"/>
    <w:rsid w:val="00961148"/>
    <w:rsid w:val="00961592"/>
    <w:rsid w:val="00961689"/>
    <w:rsid w:val="00961951"/>
    <w:rsid w:val="00961C26"/>
    <w:rsid w:val="00961D2B"/>
    <w:rsid w:val="00961E93"/>
    <w:rsid w:val="00961EA0"/>
    <w:rsid w:val="00961F1E"/>
    <w:rsid w:val="00961FAF"/>
    <w:rsid w:val="009621E1"/>
    <w:rsid w:val="00962256"/>
    <w:rsid w:val="0096244E"/>
    <w:rsid w:val="00962556"/>
    <w:rsid w:val="009625D1"/>
    <w:rsid w:val="009625E3"/>
    <w:rsid w:val="009627E8"/>
    <w:rsid w:val="00962A96"/>
    <w:rsid w:val="00962B3C"/>
    <w:rsid w:val="00962C13"/>
    <w:rsid w:val="00962E2B"/>
    <w:rsid w:val="00962F26"/>
    <w:rsid w:val="00962F89"/>
    <w:rsid w:val="00963239"/>
    <w:rsid w:val="00963497"/>
    <w:rsid w:val="00963563"/>
    <w:rsid w:val="0096371B"/>
    <w:rsid w:val="00963A2E"/>
    <w:rsid w:val="00963B8B"/>
    <w:rsid w:val="00963D86"/>
    <w:rsid w:val="00963DF6"/>
    <w:rsid w:val="00963DF9"/>
    <w:rsid w:val="00963F0C"/>
    <w:rsid w:val="0096401F"/>
    <w:rsid w:val="00964024"/>
    <w:rsid w:val="0096446D"/>
    <w:rsid w:val="00964634"/>
    <w:rsid w:val="009646D6"/>
    <w:rsid w:val="009646E3"/>
    <w:rsid w:val="009646F4"/>
    <w:rsid w:val="00964B69"/>
    <w:rsid w:val="00964EAB"/>
    <w:rsid w:val="009650D9"/>
    <w:rsid w:val="00965281"/>
    <w:rsid w:val="0096598B"/>
    <w:rsid w:val="00965B47"/>
    <w:rsid w:val="00965CAD"/>
    <w:rsid w:val="00965D10"/>
    <w:rsid w:val="00965DF8"/>
    <w:rsid w:val="00966044"/>
    <w:rsid w:val="009661EA"/>
    <w:rsid w:val="009662F3"/>
    <w:rsid w:val="00966562"/>
    <w:rsid w:val="0096660D"/>
    <w:rsid w:val="0096686D"/>
    <w:rsid w:val="009668E2"/>
    <w:rsid w:val="0096698D"/>
    <w:rsid w:val="009669F0"/>
    <w:rsid w:val="00966A05"/>
    <w:rsid w:val="00966A29"/>
    <w:rsid w:val="00966E44"/>
    <w:rsid w:val="00966E7B"/>
    <w:rsid w:val="00967310"/>
    <w:rsid w:val="00967571"/>
    <w:rsid w:val="009677EB"/>
    <w:rsid w:val="00967950"/>
    <w:rsid w:val="009679DA"/>
    <w:rsid w:val="00967AD5"/>
    <w:rsid w:val="0097025F"/>
    <w:rsid w:val="009702D4"/>
    <w:rsid w:val="0097033B"/>
    <w:rsid w:val="00970686"/>
    <w:rsid w:val="00970765"/>
    <w:rsid w:val="00970793"/>
    <w:rsid w:val="009708BD"/>
    <w:rsid w:val="00970987"/>
    <w:rsid w:val="00970B45"/>
    <w:rsid w:val="00970CAA"/>
    <w:rsid w:val="00971336"/>
    <w:rsid w:val="00971373"/>
    <w:rsid w:val="00971377"/>
    <w:rsid w:val="00971521"/>
    <w:rsid w:val="00971603"/>
    <w:rsid w:val="00971A4A"/>
    <w:rsid w:val="00971AF4"/>
    <w:rsid w:val="00971BA9"/>
    <w:rsid w:val="00971E62"/>
    <w:rsid w:val="00971FB7"/>
    <w:rsid w:val="00972163"/>
    <w:rsid w:val="009723C9"/>
    <w:rsid w:val="00972482"/>
    <w:rsid w:val="009724C2"/>
    <w:rsid w:val="00972541"/>
    <w:rsid w:val="00972670"/>
    <w:rsid w:val="009726E3"/>
    <w:rsid w:val="009726F4"/>
    <w:rsid w:val="00972858"/>
    <w:rsid w:val="00972ACD"/>
    <w:rsid w:val="00972D2A"/>
    <w:rsid w:val="00972F66"/>
    <w:rsid w:val="00973001"/>
    <w:rsid w:val="00973217"/>
    <w:rsid w:val="009734D9"/>
    <w:rsid w:val="00973556"/>
    <w:rsid w:val="009738FD"/>
    <w:rsid w:val="00973E98"/>
    <w:rsid w:val="00974175"/>
    <w:rsid w:val="009741BA"/>
    <w:rsid w:val="009742E1"/>
    <w:rsid w:val="00974521"/>
    <w:rsid w:val="0097464E"/>
    <w:rsid w:val="00974A98"/>
    <w:rsid w:val="00974ACC"/>
    <w:rsid w:val="00974B04"/>
    <w:rsid w:val="00974BE9"/>
    <w:rsid w:val="00974DCA"/>
    <w:rsid w:val="00974EF7"/>
    <w:rsid w:val="00974EFF"/>
    <w:rsid w:val="00975046"/>
    <w:rsid w:val="0097519D"/>
    <w:rsid w:val="009752F2"/>
    <w:rsid w:val="0097554E"/>
    <w:rsid w:val="00975913"/>
    <w:rsid w:val="00975BD5"/>
    <w:rsid w:val="00975F2B"/>
    <w:rsid w:val="00975F6B"/>
    <w:rsid w:val="00975FB4"/>
    <w:rsid w:val="00975FE5"/>
    <w:rsid w:val="009763CE"/>
    <w:rsid w:val="00976583"/>
    <w:rsid w:val="00976751"/>
    <w:rsid w:val="00976931"/>
    <w:rsid w:val="0097696B"/>
    <w:rsid w:val="0097697A"/>
    <w:rsid w:val="00976CCB"/>
    <w:rsid w:val="00976E85"/>
    <w:rsid w:val="00977190"/>
    <w:rsid w:val="009771E6"/>
    <w:rsid w:val="00977427"/>
    <w:rsid w:val="0097771F"/>
    <w:rsid w:val="009779D6"/>
    <w:rsid w:val="00977A1D"/>
    <w:rsid w:val="00980175"/>
    <w:rsid w:val="00980525"/>
    <w:rsid w:val="009806EF"/>
    <w:rsid w:val="009808D4"/>
    <w:rsid w:val="00980A5C"/>
    <w:rsid w:val="00980C22"/>
    <w:rsid w:val="00980CD6"/>
    <w:rsid w:val="00981BC8"/>
    <w:rsid w:val="00981D6A"/>
    <w:rsid w:val="00981F41"/>
    <w:rsid w:val="0098230A"/>
    <w:rsid w:val="0098240C"/>
    <w:rsid w:val="00982B74"/>
    <w:rsid w:val="0098311D"/>
    <w:rsid w:val="0098314F"/>
    <w:rsid w:val="009832B9"/>
    <w:rsid w:val="0098380E"/>
    <w:rsid w:val="0098392F"/>
    <w:rsid w:val="00983C57"/>
    <w:rsid w:val="009840E6"/>
    <w:rsid w:val="0098422F"/>
    <w:rsid w:val="009842BF"/>
    <w:rsid w:val="00984304"/>
    <w:rsid w:val="009844AF"/>
    <w:rsid w:val="00984630"/>
    <w:rsid w:val="009846C4"/>
    <w:rsid w:val="009847E4"/>
    <w:rsid w:val="009848EF"/>
    <w:rsid w:val="00984977"/>
    <w:rsid w:val="00984BA8"/>
    <w:rsid w:val="00984C44"/>
    <w:rsid w:val="00984DE1"/>
    <w:rsid w:val="00984DEF"/>
    <w:rsid w:val="00985021"/>
    <w:rsid w:val="0098504F"/>
    <w:rsid w:val="009851EA"/>
    <w:rsid w:val="009854D6"/>
    <w:rsid w:val="00985523"/>
    <w:rsid w:val="00985585"/>
    <w:rsid w:val="00985677"/>
    <w:rsid w:val="00985689"/>
    <w:rsid w:val="0098584B"/>
    <w:rsid w:val="00985906"/>
    <w:rsid w:val="00985A25"/>
    <w:rsid w:val="00985B59"/>
    <w:rsid w:val="00985BFE"/>
    <w:rsid w:val="00985C5A"/>
    <w:rsid w:val="009860A3"/>
    <w:rsid w:val="0098610D"/>
    <w:rsid w:val="0098612E"/>
    <w:rsid w:val="0098637D"/>
    <w:rsid w:val="009863B0"/>
    <w:rsid w:val="009867D7"/>
    <w:rsid w:val="009868F8"/>
    <w:rsid w:val="00986B30"/>
    <w:rsid w:val="00986DCF"/>
    <w:rsid w:val="00986E71"/>
    <w:rsid w:val="00986EC0"/>
    <w:rsid w:val="00986FD2"/>
    <w:rsid w:val="00987145"/>
    <w:rsid w:val="009875A4"/>
    <w:rsid w:val="009876AE"/>
    <w:rsid w:val="009877B5"/>
    <w:rsid w:val="00987808"/>
    <w:rsid w:val="009879F3"/>
    <w:rsid w:val="009879FE"/>
    <w:rsid w:val="00987D6A"/>
    <w:rsid w:val="00987FFA"/>
    <w:rsid w:val="0099000D"/>
    <w:rsid w:val="0099003A"/>
    <w:rsid w:val="00990150"/>
    <w:rsid w:val="0099054C"/>
    <w:rsid w:val="009905A6"/>
    <w:rsid w:val="009905AA"/>
    <w:rsid w:val="009907A6"/>
    <w:rsid w:val="0099085F"/>
    <w:rsid w:val="00990B76"/>
    <w:rsid w:val="00990D1F"/>
    <w:rsid w:val="00990E5B"/>
    <w:rsid w:val="00990F11"/>
    <w:rsid w:val="00990F41"/>
    <w:rsid w:val="00991208"/>
    <w:rsid w:val="00991283"/>
    <w:rsid w:val="009917FE"/>
    <w:rsid w:val="00991A22"/>
    <w:rsid w:val="00991AB7"/>
    <w:rsid w:val="00991B5F"/>
    <w:rsid w:val="00991D09"/>
    <w:rsid w:val="00991ECA"/>
    <w:rsid w:val="0099239E"/>
    <w:rsid w:val="009923AB"/>
    <w:rsid w:val="009925C8"/>
    <w:rsid w:val="00992A4D"/>
    <w:rsid w:val="00992BBA"/>
    <w:rsid w:val="00992C9E"/>
    <w:rsid w:val="00992DCF"/>
    <w:rsid w:val="00993053"/>
    <w:rsid w:val="009932C1"/>
    <w:rsid w:val="00993688"/>
    <w:rsid w:val="00993743"/>
    <w:rsid w:val="00993C13"/>
    <w:rsid w:val="00993D29"/>
    <w:rsid w:val="00993ECE"/>
    <w:rsid w:val="009940D3"/>
    <w:rsid w:val="00994456"/>
    <w:rsid w:val="009945B8"/>
    <w:rsid w:val="00994C78"/>
    <w:rsid w:val="00994CE7"/>
    <w:rsid w:val="00994F0D"/>
    <w:rsid w:val="009951BB"/>
    <w:rsid w:val="009953CE"/>
    <w:rsid w:val="009954C4"/>
    <w:rsid w:val="009956B6"/>
    <w:rsid w:val="00995998"/>
    <w:rsid w:val="00995B58"/>
    <w:rsid w:val="00995BC8"/>
    <w:rsid w:val="00995CF8"/>
    <w:rsid w:val="00995D3D"/>
    <w:rsid w:val="00995F98"/>
    <w:rsid w:val="009962F8"/>
    <w:rsid w:val="00996515"/>
    <w:rsid w:val="009965D1"/>
    <w:rsid w:val="0099663C"/>
    <w:rsid w:val="00996649"/>
    <w:rsid w:val="009967E4"/>
    <w:rsid w:val="00996B1B"/>
    <w:rsid w:val="00996DDB"/>
    <w:rsid w:val="00997024"/>
    <w:rsid w:val="0099703A"/>
    <w:rsid w:val="00997338"/>
    <w:rsid w:val="00997355"/>
    <w:rsid w:val="009973CF"/>
    <w:rsid w:val="00997670"/>
    <w:rsid w:val="0099780A"/>
    <w:rsid w:val="00997AA3"/>
    <w:rsid w:val="00997D2A"/>
    <w:rsid w:val="009A0421"/>
    <w:rsid w:val="009A06BE"/>
    <w:rsid w:val="009A0713"/>
    <w:rsid w:val="009A0838"/>
    <w:rsid w:val="009A088C"/>
    <w:rsid w:val="009A0AE3"/>
    <w:rsid w:val="009A123A"/>
    <w:rsid w:val="009A124B"/>
    <w:rsid w:val="009A14AB"/>
    <w:rsid w:val="009A1520"/>
    <w:rsid w:val="009A15CB"/>
    <w:rsid w:val="009A17B9"/>
    <w:rsid w:val="009A1A9E"/>
    <w:rsid w:val="009A1E26"/>
    <w:rsid w:val="009A219C"/>
    <w:rsid w:val="009A23B9"/>
    <w:rsid w:val="009A24AA"/>
    <w:rsid w:val="009A2699"/>
    <w:rsid w:val="009A2B66"/>
    <w:rsid w:val="009A2CBC"/>
    <w:rsid w:val="009A2D53"/>
    <w:rsid w:val="009A2EF9"/>
    <w:rsid w:val="009A2F47"/>
    <w:rsid w:val="009A30DD"/>
    <w:rsid w:val="009A3378"/>
    <w:rsid w:val="009A3429"/>
    <w:rsid w:val="009A35ED"/>
    <w:rsid w:val="009A37DB"/>
    <w:rsid w:val="009A3821"/>
    <w:rsid w:val="009A3B12"/>
    <w:rsid w:val="009A4150"/>
    <w:rsid w:val="009A4168"/>
    <w:rsid w:val="009A41A8"/>
    <w:rsid w:val="009A429A"/>
    <w:rsid w:val="009A4544"/>
    <w:rsid w:val="009A45E4"/>
    <w:rsid w:val="009A46BE"/>
    <w:rsid w:val="009A4A2B"/>
    <w:rsid w:val="009A4AEE"/>
    <w:rsid w:val="009A4B91"/>
    <w:rsid w:val="009A4BBD"/>
    <w:rsid w:val="009A4E2B"/>
    <w:rsid w:val="009A52C0"/>
    <w:rsid w:val="009A5341"/>
    <w:rsid w:val="009A54AA"/>
    <w:rsid w:val="009A57D6"/>
    <w:rsid w:val="009A5AA8"/>
    <w:rsid w:val="009A5C13"/>
    <w:rsid w:val="009A5D0D"/>
    <w:rsid w:val="009A5DF5"/>
    <w:rsid w:val="009A5FE5"/>
    <w:rsid w:val="009A60B5"/>
    <w:rsid w:val="009A6521"/>
    <w:rsid w:val="009A6698"/>
    <w:rsid w:val="009A66BB"/>
    <w:rsid w:val="009A66CF"/>
    <w:rsid w:val="009A696F"/>
    <w:rsid w:val="009A6C47"/>
    <w:rsid w:val="009A6C63"/>
    <w:rsid w:val="009A6CF1"/>
    <w:rsid w:val="009A6E17"/>
    <w:rsid w:val="009A6EBE"/>
    <w:rsid w:val="009A6FFB"/>
    <w:rsid w:val="009A722D"/>
    <w:rsid w:val="009A72E5"/>
    <w:rsid w:val="009A7357"/>
    <w:rsid w:val="009A768F"/>
    <w:rsid w:val="009A776C"/>
    <w:rsid w:val="009A78A8"/>
    <w:rsid w:val="009A793E"/>
    <w:rsid w:val="009A7C5D"/>
    <w:rsid w:val="009A7E82"/>
    <w:rsid w:val="009B009E"/>
    <w:rsid w:val="009B01D6"/>
    <w:rsid w:val="009B01D8"/>
    <w:rsid w:val="009B020E"/>
    <w:rsid w:val="009B025B"/>
    <w:rsid w:val="009B03A8"/>
    <w:rsid w:val="009B045D"/>
    <w:rsid w:val="009B04AB"/>
    <w:rsid w:val="009B0581"/>
    <w:rsid w:val="009B0622"/>
    <w:rsid w:val="009B0646"/>
    <w:rsid w:val="009B0723"/>
    <w:rsid w:val="009B07D8"/>
    <w:rsid w:val="009B0AD9"/>
    <w:rsid w:val="009B0EF6"/>
    <w:rsid w:val="009B1997"/>
    <w:rsid w:val="009B1B23"/>
    <w:rsid w:val="009B1B25"/>
    <w:rsid w:val="009B20F1"/>
    <w:rsid w:val="009B220B"/>
    <w:rsid w:val="009B2334"/>
    <w:rsid w:val="009B2516"/>
    <w:rsid w:val="009B2674"/>
    <w:rsid w:val="009B2CD2"/>
    <w:rsid w:val="009B2DF2"/>
    <w:rsid w:val="009B2E05"/>
    <w:rsid w:val="009B330E"/>
    <w:rsid w:val="009B35DC"/>
    <w:rsid w:val="009B38B5"/>
    <w:rsid w:val="009B39CF"/>
    <w:rsid w:val="009B3A7E"/>
    <w:rsid w:val="009B3C08"/>
    <w:rsid w:val="009B3CAB"/>
    <w:rsid w:val="009B3D05"/>
    <w:rsid w:val="009B3E31"/>
    <w:rsid w:val="009B4036"/>
    <w:rsid w:val="009B4149"/>
    <w:rsid w:val="009B44EF"/>
    <w:rsid w:val="009B4779"/>
    <w:rsid w:val="009B4B95"/>
    <w:rsid w:val="009B4C95"/>
    <w:rsid w:val="009B4CA0"/>
    <w:rsid w:val="009B4CAE"/>
    <w:rsid w:val="009B4EA1"/>
    <w:rsid w:val="009B4FF6"/>
    <w:rsid w:val="009B50BE"/>
    <w:rsid w:val="009B5430"/>
    <w:rsid w:val="009B5504"/>
    <w:rsid w:val="009B5658"/>
    <w:rsid w:val="009B5812"/>
    <w:rsid w:val="009B598B"/>
    <w:rsid w:val="009B5BD3"/>
    <w:rsid w:val="009B5CF7"/>
    <w:rsid w:val="009B5E93"/>
    <w:rsid w:val="009B5EB1"/>
    <w:rsid w:val="009B5F8A"/>
    <w:rsid w:val="009B603F"/>
    <w:rsid w:val="009B6885"/>
    <w:rsid w:val="009B6896"/>
    <w:rsid w:val="009B693C"/>
    <w:rsid w:val="009B6AE7"/>
    <w:rsid w:val="009B6B2D"/>
    <w:rsid w:val="009B6C1A"/>
    <w:rsid w:val="009B721E"/>
    <w:rsid w:val="009B73F3"/>
    <w:rsid w:val="009B743A"/>
    <w:rsid w:val="009B74C5"/>
    <w:rsid w:val="009B7741"/>
    <w:rsid w:val="009B79D7"/>
    <w:rsid w:val="009B7A84"/>
    <w:rsid w:val="009B7D10"/>
    <w:rsid w:val="009B7F04"/>
    <w:rsid w:val="009B7F10"/>
    <w:rsid w:val="009C0154"/>
    <w:rsid w:val="009C05EC"/>
    <w:rsid w:val="009C0616"/>
    <w:rsid w:val="009C0690"/>
    <w:rsid w:val="009C0A10"/>
    <w:rsid w:val="009C1234"/>
    <w:rsid w:val="009C12EE"/>
    <w:rsid w:val="009C15BE"/>
    <w:rsid w:val="009C1971"/>
    <w:rsid w:val="009C1D95"/>
    <w:rsid w:val="009C211D"/>
    <w:rsid w:val="009C238F"/>
    <w:rsid w:val="009C2433"/>
    <w:rsid w:val="009C2465"/>
    <w:rsid w:val="009C25AE"/>
    <w:rsid w:val="009C2724"/>
    <w:rsid w:val="009C2AA9"/>
    <w:rsid w:val="009C2BE5"/>
    <w:rsid w:val="009C2CB7"/>
    <w:rsid w:val="009C3123"/>
    <w:rsid w:val="009C3192"/>
    <w:rsid w:val="009C328B"/>
    <w:rsid w:val="009C33DB"/>
    <w:rsid w:val="009C3CD7"/>
    <w:rsid w:val="009C3EC1"/>
    <w:rsid w:val="009C3FC7"/>
    <w:rsid w:val="009C4095"/>
    <w:rsid w:val="009C45F8"/>
    <w:rsid w:val="009C464C"/>
    <w:rsid w:val="009C48F4"/>
    <w:rsid w:val="009C494B"/>
    <w:rsid w:val="009C4D02"/>
    <w:rsid w:val="009C4FEF"/>
    <w:rsid w:val="009C5025"/>
    <w:rsid w:val="009C53ED"/>
    <w:rsid w:val="009C56ED"/>
    <w:rsid w:val="009C580D"/>
    <w:rsid w:val="009C5828"/>
    <w:rsid w:val="009C59F8"/>
    <w:rsid w:val="009C5EA8"/>
    <w:rsid w:val="009C5EC9"/>
    <w:rsid w:val="009C5F20"/>
    <w:rsid w:val="009C5F85"/>
    <w:rsid w:val="009C6023"/>
    <w:rsid w:val="009C614C"/>
    <w:rsid w:val="009C6165"/>
    <w:rsid w:val="009C61B2"/>
    <w:rsid w:val="009C620B"/>
    <w:rsid w:val="009C689B"/>
    <w:rsid w:val="009C6964"/>
    <w:rsid w:val="009C69E2"/>
    <w:rsid w:val="009C6B0A"/>
    <w:rsid w:val="009C723C"/>
    <w:rsid w:val="009C7263"/>
    <w:rsid w:val="009C7379"/>
    <w:rsid w:val="009C765A"/>
    <w:rsid w:val="009C767D"/>
    <w:rsid w:val="009C76B0"/>
    <w:rsid w:val="009C76EF"/>
    <w:rsid w:val="009C7912"/>
    <w:rsid w:val="009D00A8"/>
    <w:rsid w:val="009D026B"/>
    <w:rsid w:val="009D0337"/>
    <w:rsid w:val="009D0613"/>
    <w:rsid w:val="009D06B0"/>
    <w:rsid w:val="009D07AB"/>
    <w:rsid w:val="009D086E"/>
    <w:rsid w:val="009D08A0"/>
    <w:rsid w:val="009D0A58"/>
    <w:rsid w:val="009D0E8E"/>
    <w:rsid w:val="009D0E9E"/>
    <w:rsid w:val="009D0FC2"/>
    <w:rsid w:val="009D1130"/>
    <w:rsid w:val="009D116D"/>
    <w:rsid w:val="009D120A"/>
    <w:rsid w:val="009D1282"/>
    <w:rsid w:val="009D1311"/>
    <w:rsid w:val="009D1482"/>
    <w:rsid w:val="009D21AB"/>
    <w:rsid w:val="009D2574"/>
    <w:rsid w:val="009D25BB"/>
    <w:rsid w:val="009D262B"/>
    <w:rsid w:val="009D2797"/>
    <w:rsid w:val="009D2AB6"/>
    <w:rsid w:val="009D2B6D"/>
    <w:rsid w:val="009D2D0E"/>
    <w:rsid w:val="009D2EAC"/>
    <w:rsid w:val="009D321D"/>
    <w:rsid w:val="009D3A63"/>
    <w:rsid w:val="009D3B11"/>
    <w:rsid w:val="009D3CB3"/>
    <w:rsid w:val="009D3D58"/>
    <w:rsid w:val="009D3DF7"/>
    <w:rsid w:val="009D3FCA"/>
    <w:rsid w:val="009D42A2"/>
    <w:rsid w:val="009D4300"/>
    <w:rsid w:val="009D43B2"/>
    <w:rsid w:val="009D4497"/>
    <w:rsid w:val="009D45B4"/>
    <w:rsid w:val="009D45E9"/>
    <w:rsid w:val="009D490E"/>
    <w:rsid w:val="009D493D"/>
    <w:rsid w:val="009D4A25"/>
    <w:rsid w:val="009D4A57"/>
    <w:rsid w:val="009D4A98"/>
    <w:rsid w:val="009D4AC4"/>
    <w:rsid w:val="009D4C87"/>
    <w:rsid w:val="009D4CE3"/>
    <w:rsid w:val="009D4D15"/>
    <w:rsid w:val="009D507C"/>
    <w:rsid w:val="009D537C"/>
    <w:rsid w:val="009D564A"/>
    <w:rsid w:val="009D5754"/>
    <w:rsid w:val="009D5A19"/>
    <w:rsid w:val="009D5BF9"/>
    <w:rsid w:val="009D5C10"/>
    <w:rsid w:val="009D5C9A"/>
    <w:rsid w:val="009D5E18"/>
    <w:rsid w:val="009D6073"/>
    <w:rsid w:val="009D6166"/>
    <w:rsid w:val="009D63D0"/>
    <w:rsid w:val="009D63F9"/>
    <w:rsid w:val="009D6449"/>
    <w:rsid w:val="009D6469"/>
    <w:rsid w:val="009D666A"/>
    <w:rsid w:val="009D694C"/>
    <w:rsid w:val="009D69E5"/>
    <w:rsid w:val="009D6A6D"/>
    <w:rsid w:val="009D6B04"/>
    <w:rsid w:val="009D6CE7"/>
    <w:rsid w:val="009D6EA4"/>
    <w:rsid w:val="009D728C"/>
    <w:rsid w:val="009D7317"/>
    <w:rsid w:val="009D7341"/>
    <w:rsid w:val="009D7474"/>
    <w:rsid w:val="009D7678"/>
    <w:rsid w:val="009D7E4F"/>
    <w:rsid w:val="009D7FB9"/>
    <w:rsid w:val="009E0196"/>
    <w:rsid w:val="009E029A"/>
    <w:rsid w:val="009E032F"/>
    <w:rsid w:val="009E0359"/>
    <w:rsid w:val="009E0866"/>
    <w:rsid w:val="009E08D7"/>
    <w:rsid w:val="009E0CDD"/>
    <w:rsid w:val="009E0D4E"/>
    <w:rsid w:val="009E0D8E"/>
    <w:rsid w:val="009E0DF5"/>
    <w:rsid w:val="009E11C4"/>
    <w:rsid w:val="009E13F3"/>
    <w:rsid w:val="009E140D"/>
    <w:rsid w:val="009E159D"/>
    <w:rsid w:val="009E1859"/>
    <w:rsid w:val="009E1963"/>
    <w:rsid w:val="009E1DC9"/>
    <w:rsid w:val="009E20FF"/>
    <w:rsid w:val="009E2116"/>
    <w:rsid w:val="009E226A"/>
    <w:rsid w:val="009E2431"/>
    <w:rsid w:val="009E2462"/>
    <w:rsid w:val="009E2520"/>
    <w:rsid w:val="009E2A45"/>
    <w:rsid w:val="009E30BC"/>
    <w:rsid w:val="009E359E"/>
    <w:rsid w:val="009E369C"/>
    <w:rsid w:val="009E3A28"/>
    <w:rsid w:val="009E3DAC"/>
    <w:rsid w:val="009E3F55"/>
    <w:rsid w:val="009E4101"/>
    <w:rsid w:val="009E41FA"/>
    <w:rsid w:val="009E4240"/>
    <w:rsid w:val="009E4363"/>
    <w:rsid w:val="009E464B"/>
    <w:rsid w:val="009E471D"/>
    <w:rsid w:val="009E48CA"/>
    <w:rsid w:val="009E491B"/>
    <w:rsid w:val="009E499F"/>
    <w:rsid w:val="009E4AF1"/>
    <w:rsid w:val="009E4BA2"/>
    <w:rsid w:val="009E4CF1"/>
    <w:rsid w:val="009E4D96"/>
    <w:rsid w:val="009E50FA"/>
    <w:rsid w:val="009E522D"/>
    <w:rsid w:val="009E52AD"/>
    <w:rsid w:val="009E5326"/>
    <w:rsid w:val="009E56D2"/>
    <w:rsid w:val="009E5820"/>
    <w:rsid w:val="009E58E0"/>
    <w:rsid w:val="009E5A94"/>
    <w:rsid w:val="009E5CEC"/>
    <w:rsid w:val="009E5DB4"/>
    <w:rsid w:val="009E5FAF"/>
    <w:rsid w:val="009E6192"/>
    <w:rsid w:val="009E6300"/>
    <w:rsid w:val="009E69A7"/>
    <w:rsid w:val="009E69DE"/>
    <w:rsid w:val="009E6BEA"/>
    <w:rsid w:val="009E6C17"/>
    <w:rsid w:val="009E6F43"/>
    <w:rsid w:val="009E71BC"/>
    <w:rsid w:val="009E78B5"/>
    <w:rsid w:val="009E7DB6"/>
    <w:rsid w:val="009F00B4"/>
    <w:rsid w:val="009F00EB"/>
    <w:rsid w:val="009F01BB"/>
    <w:rsid w:val="009F027B"/>
    <w:rsid w:val="009F028E"/>
    <w:rsid w:val="009F0361"/>
    <w:rsid w:val="009F05CF"/>
    <w:rsid w:val="009F061A"/>
    <w:rsid w:val="009F070F"/>
    <w:rsid w:val="009F091F"/>
    <w:rsid w:val="009F0B28"/>
    <w:rsid w:val="009F0C75"/>
    <w:rsid w:val="009F0D9C"/>
    <w:rsid w:val="009F0EB0"/>
    <w:rsid w:val="009F0F96"/>
    <w:rsid w:val="009F0FCF"/>
    <w:rsid w:val="009F12BB"/>
    <w:rsid w:val="009F1571"/>
    <w:rsid w:val="009F17A2"/>
    <w:rsid w:val="009F1AC9"/>
    <w:rsid w:val="009F1D71"/>
    <w:rsid w:val="009F1EB1"/>
    <w:rsid w:val="009F20D7"/>
    <w:rsid w:val="009F2100"/>
    <w:rsid w:val="009F264D"/>
    <w:rsid w:val="009F2672"/>
    <w:rsid w:val="009F28B5"/>
    <w:rsid w:val="009F29D9"/>
    <w:rsid w:val="009F2D8C"/>
    <w:rsid w:val="009F2E77"/>
    <w:rsid w:val="009F2E99"/>
    <w:rsid w:val="009F3156"/>
    <w:rsid w:val="009F3243"/>
    <w:rsid w:val="009F351E"/>
    <w:rsid w:val="009F371F"/>
    <w:rsid w:val="009F37C0"/>
    <w:rsid w:val="009F37C1"/>
    <w:rsid w:val="009F427F"/>
    <w:rsid w:val="009F43A9"/>
    <w:rsid w:val="009F4449"/>
    <w:rsid w:val="009F4461"/>
    <w:rsid w:val="009F44C7"/>
    <w:rsid w:val="009F456F"/>
    <w:rsid w:val="009F4777"/>
    <w:rsid w:val="009F47A5"/>
    <w:rsid w:val="009F4877"/>
    <w:rsid w:val="009F4D19"/>
    <w:rsid w:val="009F4E88"/>
    <w:rsid w:val="009F4F3B"/>
    <w:rsid w:val="009F55AE"/>
    <w:rsid w:val="009F56B2"/>
    <w:rsid w:val="009F596A"/>
    <w:rsid w:val="009F5B81"/>
    <w:rsid w:val="009F5CBC"/>
    <w:rsid w:val="009F5D2E"/>
    <w:rsid w:val="009F5EB6"/>
    <w:rsid w:val="009F6260"/>
    <w:rsid w:val="009F6386"/>
    <w:rsid w:val="009F67D7"/>
    <w:rsid w:val="009F6BDA"/>
    <w:rsid w:val="009F6D0E"/>
    <w:rsid w:val="009F71A0"/>
    <w:rsid w:val="009F725C"/>
    <w:rsid w:val="009F7827"/>
    <w:rsid w:val="009F78DC"/>
    <w:rsid w:val="009F7A56"/>
    <w:rsid w:val="009F7ADB"/>
    <w:rsid w:val="009F7AE0"/>
    <w:rsid w:val="009F7C75"/>
    <w:rsid w:val="009F7E55"/>
    <w:rsid w:val="009F7EC5"/>
    <w:rsid w:val="00A009BE"/>
    <w:rsid w:val="00A00A5C"/>
    <w:rsid w:val="00A00CC0"/>
    <w:rsid w:val="00A00F29"/>
    <w:rsid w:val="00A00F75"/>
    <w:rsid w:val="00A01361"/>
    <w:rsid w:val="00A017AE"/>
    <w:rsid w:val="00A01B52"/>
    <w:rsid w:val="00A01DAD"/>
    <w:rsid w:val="00A01F49"/>
    <w:rsid w:val="00A02193"/>
    <w:rsid w:val="00A02572"/>
    <w:rsid w:val="00A02A56"/>
    <w:rsid w:val="00A02B2C"/>
    <w:rsid w:val="00A02B3C"/>
    <w:rsid w:val="00A02BF5"/>
    <w:rsid w:val="00A030E3"/>
    <w:rsid w:val="00A03200"/>
    <w:rsid w:val="00A032F3"/>
    <w:rsid w:val="00A033D0"/>
    <w:rsid w:val="00A03438"/>
    <w:rsid w:val="00A0353B"/>
    <w:rsid w:val="00A035B3"/>
    <w:rsid w:val="00A03748"/>
    <w:rsid w:val="00A037FE"/>
    <w:rsid w:val="00A0382F"/>
    <w:rsid w:val="00A039EA"/>
    <w:rsid w:val="00A03EB9"/>
    <w:rsid w:val="00A04780"/>
    <w:rsid w:val="00A0479B"/>
    <w:rsid w:val="00A047FC"/>
    <w:rsid w:val="00A04A76"/>
    <w:rsid w:val="00A04B60"/>
    <w:rsid w:val="00A04BA8"/>
    <w:rsid w:val="00A04C7D"/>
    <w:rsid w:val="00A04CE5"/>
    <w:rsid w:val="00A04FFE"/>
    <w:rsid w:val="00A0562E"/>
    <w:rsid w:val="00A0589A"/>
    <w:rsid w:val="00A05BFB"/>
    <w:rsid w:val="00A05C0F"/>
    <w:rsid w:val="00A063A2"/>
    <w:rsid w:val="00A06498"/>
    <w:rsid w:val="00A064DA"/>
    <w:rsid w:val="00A06769"/>
    <w:rsid w:val="00A067DC"/>
    <w:rsid w:val="00A06871"/>
    <w:rsid w:val="00A06E88"/>
    <w:rsid w:val="00A073FC"/>
    <w:rsid w:val="00A07497"/>
    <w:rsid w:val="00A074BA"/>
    <w:rsid w:val="00A07545"/>
    <w:rsid w:val="00A07585"/>
    <w:rsid w:val="00A07908"/>
    <w:rsid w:val="00A079A7"/>
    <w:rsid w:val="00A07C63"/>
    <w:rsid w:val="00A07FAF"/>
    <w:rsid w:val="00A1034F"/>
    <w:rsid w:val="00A1043D"/>
    <w:rsid w:val="00A104C7"/>
    <w:rsid w:val="00A10575"/>
    <w:rsid w:val="00A10931"/>
    <w:rsid w:val="00A1106F"/>
    <w:rsid w:val="00A11214"/>
    <w:rsid w:val="00A11287"/>
    <w:rsid w:val="00A113D0"/>
    <w:rsid w:val="00A11621"/>
    <w:rsid w:val="00A11776"/>
    <w:rsid w:val="00A119F6"/>
    <w:rsid w:val="00A11B55"/>
    <w:rsid w:val="00A11BFA"/>
    <w:rsid w:val="00A11DA1"/>
    <w:rsid w:val="00A120BE"/>
    <w:rsid w:val="00A12261"/>
    <w:rsid w:val="00A12584"/>
    <w:rsid w:val="00A12627"/>
    <w:rsid w:val="00A12685"/>
    <w:rsid w:val="00A12806"/>
    <w:rsid w:val="00A12992"/>
    <w:rsid w:val="00A12994"/>
    <w:rsid w:val="00A12BEE"/>
    <w:rsid w:val="00A12C94"/>
    <w:rsid w:val="00A12DCA"/>
    <w:rsid w:val="00A12F1F"/>
    <w:rsid w:val="00A13A31"/>
    <w:rsid w:val="00A13A8A"/>
    <w:rsid w:val="00A13AC0"/>
    <w:rsid w:val="00A13DF7"/>
    <w:rsid w:val="00A13E22"/>
    <w:rsid w:val="00A142BE"/>
    <w:rsid w:val="00A1430A"/>
    <w:rsid w:val="00A14388"/>
    <w:rsid w:val="00A144C7"/>
    <w:rsid w:val="00A1458B"/>
    <w:rsid w:val="00A14890"/>
    <w:rsid w:val="00A14A3C"/>
    <w:rsid w:val="00A14A88"/>
    <w:rsid w:val="00A14B85"/>
    <w:rsid w:val="00A14DCC"/>
    <w:rsid w:val="00A150BC"/>
    <w:rsid w:val="00A150C3"/>
    <w:rsid w:val="00A1548D"/>
    <w:rsid w:val="00A15601"/>
    <w:rsid w:val="00A15919"/>
    <w:rsid w:val="00A15B4B"/>
    <w:rsid w:val="00A15BE5"/>
    <w:rsid w:val="00A15CC2"/>
    <w:rsid w:val="00A16346"/>
    <w:rsid w:val="00A1635B"/>
    <w:rsid w:val="00A1645A"/>
    <w:rsid w:val="00A1668C"/>
    <w:rsid w:val="00A166FB"/>
    <w:rsid w:val="00A16BF0"/>
    <w:rsid w:val="00A16E01"/>
    <w:rsid w:val="00A170D9"/>
    <w:rsid w:val="00A17177"/>
    <w:rsid w:val="00A1736B"/>
    <w:rsid w:val="00A17502"/>
    <w:rsid w:val="00A1777A"/>
    <w:rsid w:val="00A17958"/>
    <w:rsid w:val="00A17A6B"/>
    <w:rsid w:val="00A17A8F"/>
    <w:rsid w:val="00A17CB9"/>
    <w:rsid w:val="00A17D2F"/>
    <w:rsid w:val="00A17DA8"/>
    <w:rsid w:val="00A17F55"/>
    <w:rsid w:val="00A20102"/>
    <w:rsid w:val="00A2019D"/>
    <w:rsid w:val="00A204D5"/>
    <w:rsid w:val="00A205D5"/>
    <w:rsid w:val="00A2063D"/>
    <w:rsid w:val="00A2092E"/>
    <w:rsid w:val="00A20B8B"/>
    <w:rsid w:val="00A20D50"/>
    <w:rsid w:val="00A20F50"/>
    <w:rsid w:val="00A20FE3"/>
    <w:rsid w:val="00A21296"/>
    <w:rsid w:val="00A21632"/>
    <w:rsid w:val="00A216D2"/>
    <w:rsid w:val="00A21B3C"/>
    <w:rsid w:val="00A21D96"/>
    <w:rsid w:val="00A21E4B"/>
    <w:rsid w:val="00A21E6B"/>
    <w:rsid w:val="00A21E8A"/>
    <w:rsid w:val="00A22014"/>
    <w:rsid w:val="00A22048"/>
    <w:rsid w:val="00A2240E"/>
    <w:rsid w:val="00A22701"/>
    <w:rsid w:val="00A22738"/>
    <w:rsid w:val="00A22768"/>
    <w:rsid w:val="00A22775"/>
    <w:rsid w:val="00A22B41"/>
    <w:rsid w:val="00A22B56"/>
    <w:rsid w:val="00A22C0E"/>
    <w:rsid w:val="00A22D15"/>
    <w:rsid w:val="00A23004"/>
    <w:rsid w:val="00A233FA"/>
    <w:rsid w:val="00A2372E"/>
    <w:rsid w:val="00A23889"/>
    <w:rsid w:val="00A23A5B"/>
    <w:rsid w:val="00A23B28"/>
    <w:rsid w:val="00A2408C"/>
    <w:rsid w:val="00A24173"/>
    <w:rsid w:val="00A241C8"/>
    <w:rsid w:val="00A24284"/>
    <w:rsid w:val="00A24472"/>
    <w:rsid w:val="00A24667"/>
    <w:rsid w:val="00A24692"/>
    <w:rsid w:val="00A246EB"/>
    <w:rsid w:val="00A24802"/>
    <w:rsid w:val="00A24905"/>
    <w:rsid w:val="00A24A57"/>
    <w:rsid w:val="00A24BB9"/>
    <w:rsid w:val="00A24BC0"/>
    <w:rsid w:val="00A250D2"/>
    <w:rsid w:val="00A254B0"/>
    <w:rsid w:val="00A254BB"/>
    <w:rsid w:val="00A25862"/>
    <w:rsid w:val="00A258DA"/>
    <w:rsid w:val="00A25A17"/>
    <w:rsid w:val="00A25A43"/>
    <w:rsid w:val="00A25B40"/>
    <w:rsid w:val="00A25CB7"/>
    <w:rsid w:val="00A2605B"/>
    <w:rsid w:val="00A26167"/>
    <w:rsid w:val="00A265DE"/>
    <w:rsid w:val="00A2677C"/>
    <w:rsid w:val="00A26A55"/>
    <w:rsid w:val="00A26AC3"/>
    <w:rsid w:val="00A26D72"/>
    <w:rsid w:val="00A26F48"/>
    <w:rsid w:val="00A2718E"/>
    <w:rsid w:val="00A275BC"/>
    <w:rsid w:val="00A275C2"/>
    <w:rsid w:val="00A27671"/>
    <w:rsid w:val="00A2791D"/>
    <w:rsid w:val="00A27CE9"/>
    <w:rsid w:val="00A27DF6"/>
    <w:rsid w:val="00A27FF1"/>
    <w:rsid w:val="00A300DA"/>
    <w:rsid w:val="00A302AB"/>
    <w:rsid w:val="00A302EB"/>
    <w:rsid w:val="00A30372"/>
    <w:rsid w:val="00A3042D"/>
    <w:rsid w:val="00A30653"/>
    <w:rsid w:val="00A30686"/>
    <w:rsid w:val="00A30813"/>
    <w:rsid w:val="00A3091D"/>
    <w:rsid w:val="00A309F3"/>
    <w:rsid w:val="00A30BA2"/>
    <w:rsid w:val="00A30D7A"/>
    <w:rsid w:val="00A30F77"/>
    <w:rsid w:val="00A311A9"/>
    <w:rsid w:val="00A31230"/>
    <w:rsid w:val="00A315FB"/>
    <w:rsid w:val="00A3165F"/>
    <w:rsid w:val="00A316B8"/>
    <w:rsid w:val="00A31A5C"/>
    <w:rsid w:val="00A31C0E"/>
    <w:rsid w:val="00A31E38"/>
    <w:rsid w:val="00A31E92"/>
    <w:rsid w:val="00A32148"/>
    <w:rsid w:val="00A32247"/>
    <w:rsid w:val="00A322EC"/>
    <w:rsid w:val="00A32412"/>
    <w:rsid w:val="00A3254F"/>
    <w:rsid w:val="00A32BF5"/>
    <w:rsid w:val="00A32C46"/>
    <w:rsid w:val="00A32DC0"/>
    <w:rsid w:val="00A32F73"/>
    <w:rsid w:val="00A33389"/>
    <w:rsid w:val="00A333A1"/>
    <w:rsid w:val="00A3350C"/>
    <w:rsid w:val="00A33719"/>
    <w:rsid w:val="00A339EE"/>
    <w:rsid w:val="00A33A1F"/>
    <w:rsid w:val="00A33C62"/>
    <w:rsid w:val="00A33E69"/>
    <w:rsid w:val="00A33F72"/>
    <w:rsid w:val="00A346D1"/>
    <w:rsid w:val="00A34A91"/>
    <w:rsid w:val="00A34AA8"/>
    <w:rsid w:val="00A34BEC"/>
    <w:rsid w:val="00A34C38"/>
    <w:rsid w:val="00A34E67"/>
    <w:rsid w:val="00A34ECF"/>
    <w:rsid w:val="00A34F55"/>
    <w:rsid w:val="00A352BA"/>
    <w:rsid w:val="00A352DF"/>
    <w:rsid w:val="00A352E3"/>
    <w:rsid w:val="00A354C9"/>
    <w:rsid w:val="00A35553"/>
    <w:rsid w:val="00A356D5"/>
    <w:rsid w:val="00A35861"/>
    <w:rsid w:val="00A35A25"/>
    <w:rsid w:val="00A35AD7"/>
    <w:rsid w:val="00A35C33"/>
    <w:rsid w:val="00A35D55"/>
    <w:rsid w:val="00A35E71"/>
    <w:rsid w:val="00A35F4E"/>
    <w:rsid w:val="00A360A9"/>
    <w:rsid w:val="00A360B4"/>
    <w:rsid w:val="00A36535"/>
    <w:rsid w:val="00A3659F"/>
    <w:rsid w:val="00A365AD"/>
    <w:rsid w:val="00A36736"/>
    <w:rsid w:val="00A368EB"/>
    <w:rsid w:val="00A36989"/>
    <w:rsid w:val="00A369F6"/>
    <w:rsid w:val="00A36A69"/>
    <w:rsid w:val="00A36B92"/>
    <w:rsid w:val="00A36EAE"/>
    <w:rsid w:val="00A37176"/>
    <w:rsid w:val="00A37312"/>
    <w:rsid w:val="00A37368"/>
    <w:rsid w:val="00A3737D"/>
    <w:rsid w:val="00A37489"/>
    <w:rsid w:val="00A37665"/>
    <w:rsid w:val="00A37980"/>
    <w:rsid w:val="00A37A20"/>
    <w:rsid w:val="00A37A75"/>
    <w:rsid w:val="00A37AE3"/>
    <w:rsid w:val="00A37C77"/>
    <w:rsid w:val="00A37ED9"/>
    <w:rsid w:val="00A40416"/>
    <w:rsid w:val="00A405B7"/>
    <w:rsid w:val="00A409F5"/>
    <w:rsid w:val="00A40DCA"/>
    <w:rsid w:val="00A40FDD"/>
    <w:rsid w:val="00A41483"/>
    <w:rsid w:val="00A41548"/>
    <w:rsid w:val="00A415CA"/>
    <w:rsid w:val="00A41772"/>
    <w:rsid w:val="00A41893"/>
    <w:rsid w:val="00A418E2"/>
    <w:rsid w:val="00A41B9B"/>
    <w:rsid w:val="00A42086"/>
    <w:rsid w:val="00A4247C"/>
    <w:rsid w:val="00A428AD"/>
    <w:rsid w:val="00A428FD"/>
    <w:rsid w:val="00A429C3"/>
    <w:rsid w:val="00A42A8C"/>
    <w:rsid w:val="00A42CD1"/>
    <w:rsid w:val="00A42E46"/>
    <w:rsid w:val="00A42F4C"/>
    <w:rsid w:val="00A42F58"/>
    <w:rsid w:val="00A43226"/>
    <w:rsid w:val="00A43533"/>
    <w:rsid w:val="00A43675"/>
    <w:rsid w:val="00A4377D"/>
    <w:rsid w:val="00A43A3B"/>
    <w:rsid w:val="00A43AD9"/>
    <w:rsid w:val="00A43BAB"/>
    <w:rsid w:val="00A43E88"/>
    <w:rsid w:val="00A43EDD"/>
    <w:rsid w:val="00A44049"/>
    <w:rsid w:val="00A44488"/>
    <w:rsid w:val="00A445DA"/>
    <w:rsid w:val="00A44807"/>
    <w:rsid w:val="00A4487A"/>
    <w:rsid w:val="00A448C1"/>
    <w:rsid w:val="00A449B2"/>
    <w:rsid w:val="00A44D20"/>
    <w:rsid w:val="00A44ECB"/>
    <w:rsid w:val="00A44F2B"/>
    <w:rsid w:val="00A44F66"/>
    <w:rsid w:val="00A45109"/>
    <w:rsid w:val="00A4514C"/>
    <w:rsid w:val="00A45453"/>
    <w:rsid w:val="00A45571"/>
    <w:rsid w:val="00A45587"/>
    <w:rsid w:val="00A45598"/>
    <w:rsid w:val="00A45660"/>
    <w:rsid w:val="00A45B25"/>
    <w:rsid w:val="00A45BD3"/>
    <w:rsid w:val="00A45D41"/>
    <w:rsid w:val="00A45E09"/>
    <w:rsid w:val="00A46015"/>
    <w:rsid w:val="00A46371"/>
    <w:rsid w:val="00A4647C"/>
    <w:rsid w:val="00A4650C"/>
    <w:rsid w:val="00A46567"/>
    <w:rsid w:val="00A465BC"/>
    <w:rsid w:val="00A46B26"/>
    <w:rsid w:val="00A46C55"/>
    <w:rsid w:val="00A46C64"/>
    <w:rsid w:val="00A46C8A"/>
    <w:rsid w:val="00A4715F"/>
    <w:rsid w:val="00A473FE"/>
    <w:rsid w:val="00A4772C"/>
    <w:rsid w:val="00A47825"/>
    <w:rsid w:val="00A4782E"/>
    <w:rsid w:val="00A4783C"/>
    <w:rsid w:val="00A47C0C"/>
    <w:rsid w:val="00A47CE3"/>
    <w:rsid w:val="00A47F52"/>
    <w:rsid w:val="00A50255"/>
    <w:rsid w:val="00A5046A"/>
    <w:rsid w:val="00A505C3"/>
    <w:rsid w:val="00A505E6"/>
    <w:rsid w:val="00A506E4"/>
    <w:rsid w:val="00A506FB"/>
    <w:rsid w:val="00A5082E"/>
    <w:rsid w:val="00A5085A"/>
    <w:rsid w:val="00A5092F"/>
    <w:rsid w:val="00A50CE3"/>
    <w:rsid w:val="00A50DA0"/>
    <w:rsid w:val="00A512A2"/>
    <w:rsid w:val="00A512D0"/>
    <w:rsid w:val="00A5135D"/>
    <w:rsid w:val="00A51543"/>
    <w:rsid w:val="00A515BC"/>
    <w:rsid w:val="00A5161A"/>
    <w:rsid w:val="00A51949"/>
    <w:rsid w:val="00A51EC7"/>
    <w:rsid w:val="00A52258"/>
    <w:rsid w:val="00A52558"/>
    <w:rsid w:val="00A52602"/>
    <w:rsid w:val="00A52877"/>
    <w:rsid w:val="00A528AC"/>
    <w:rsid w:val="00A529CE"/>
    <w:rsid w:val="00A52B93"/>
    <w:rsid w:val="00A52E4A"/>
    <w:rsid w:val="00A530A4"/>
    <w:rsid w:val="00A535C4"/>
    <w:rsid w:val="00A53C01"/>
    <w:rsid w:val="00A53D71"/>
    <w:rsid w:val="00A5401F"/>
    <w:rsid w:val="00A5407F"/>
    <w:rsid w:val="00A540E8"/>
    <w:rsid w:val="00A541BF"/>
    <w:rsid w:val="00A54521"/>
    <w:rsid w:val="00A546B9"/>
    <w:rsid w:val="00A54854"/>
    <w:rsid w:val="00A5493E"/>
    <w:rsid w:val="00A54C02"/>
    <w:rsid w:val="00A54D3D"/>
    <w:rsid w:val="00A54E1D"/>
    <w:rsid w:val="00A550F4"/>
    <w:rsid w:val="00A551B4"/>
    <w:rsid w:val="00A552F9"/>
    <w:rsid w:val="00A55326"/>
    <w:rsid w:val="00A554BD"/>
    <w:rsid w:val="00A55AE8"/>
    <w:rsid w:val="00A55AF3"/>
    <w:rsid w:val="00A55D49"/>
    <w:rsid w:val="00A55DB4"/>
    <w:rsid w:val="00A560BC"/>
    <w:rsid w:val="00A560F5"/>
    <w:rsid w:val="00A561A1"/>
    <w:rsid w:val="00A562BC"/>
    <w:rsid w:val="00A57077"/>
    <w:rsid w:val="00A57153"/>
    <w:rsid w:val="00A571E6"/>
    <w:rsid w:val="00A5720D"/>
    <w:rsid w:val="00A5727E"/>
    <w:rsid w:val="00A57695"/>
    <w:rsid w:val="00A579A2"/>
    <w:rsid w:val="00A57A9E"/>
    <w:rsid w:val="00A57B8C"/>
    <w:rsid w:val="00A602C2"/>
    <w:rsid w:val="00A6038E"/>
    <w:rsid w:val="00A6040F"/>
    <w:rsid w:val="00A60529"/>
    <w:rsid w:val="00A606F6"/>
    <w:rsid w:val="00A607F4"/>
    <w:rsid w:val="00A60AAC"/>
    <w:rsid w:val="00A60CEE"/>
    <w:rsid w:val="00A60F2E"/>
    <w:rsid w:val="00A61023"/>
    <w:rsid w:val="00A61457"/>
    <w:rsid w:val="00A618A0"/>
    <w:rsid w:val="00A61DED"/>
    <w:rsid w:val="00A61FDA"/>
    <w:rsid w:val="00A6200C"/>
    <w:rsid w:val="00A6250D"/>
    <w:rsid w:val="00A6260F"/>
    <w:rsid w:val="00A62D27"/>
    <w:rsid w:val="00A62D50"/>
    <w:rsid w:val="00A62FE0"/>
    <w:rsid w:val="00A62FE8"/>
    <w:rsid w:val="00A6301C"/>
    <w:rsid w:val="00A63160"/>
    <w:rsid w:val="00A6318A"/>
    <w:rsid w:val="00A63361"/>
    <w:rsid w:val="00A638A5"/>
    <w:rsid w:val="00A63B4D"/>
    <w:rsid w:val="00A63DBF"/>
    <w:rsid w:val="00A64038"/>
    <w:rsid w:val="00A6408F"/>
    <w:rsid w:val="00A6445F"/>
    <w:rsid w:val="00A64797"/>
    <w:rsid w:val="00A64967"/>
    <w:rsid w:val="00A649A2"/>
    <w:rsid w:val="00A64AB5"/>
    <w:rsid w:val="00A64AED"/>
    <w:rsid w:val="00A64B24"/>
    <w:rsid w:val="00A64C0E"/>
    <w:rsid w:val="00A64CBF"/>
    <w:rsid w:val="00A64CD3"/>
    <w:rsid w:val="00A651D1"/>
    <w:rsid w:val="00A65443"/>
    <w:rsid w:val="00A65581"/>
    <w:rsid w:val="00A655A2"/>
    <w:rsid w:val="00A655F5"/>
    <w:rsid w:val="00A65680"/>
    <w:rsid w:val="00A65CC8"/>
    <w:rsid w:val="00A65EFF"/>
    <w:rsid w:val="00A65FFC"/>
    <w:rsid w:val="00A660DD"/>
    <w:rsid w:val="00A66240"/>
    <w:rsid w:val="00A664F1"/>
    <w:rsid w:val="00A66BDC"/>
    <w:rsid w:val="00A66BF4"/>
    <w:rsid w:val="00A66E80"/>
    <w:rsid w:val="00A66EBB"/>
    <w:rsid w:val="00A67126"/>
    <w:rsid w:val="00A675E3"/>
    <w:rsid w:val="00A678C3"/>
    <w:rsid w:val="00A67A2B"/>
    <w:rsid w:val="00A67AC9"/>
    <w:rsid w:val="00A67FF6"/>
    <w:rsid w:val="00A702E2"/>
    <w:rsid w:val="00A7066E"/>
    <w:rsid w:val="00A7086A"/>
    <w:rsid w:val="00A708BF"/>
    <w:rsid w:val="00A70936"/>
    <w:rsid w:val="00A70CFD"/>
    <w:rsid w:val="00A70DDD"/>
    <w:rsid w:val="00A70E11"/>
    <w:rsid w:val="00A70E4B"/>
    <w:rsid w:val="00A713EE"/>
    <w:rsid w:val="00A71406"/>
    <w:rsid w:val="00A71525"/>
    <w:rsid w:val="00A715D5"/>
    <w:rsid w:val="00A71891"/>
    <w:rsid w:val="00A71B4B"/>
    <w:rsid w:val="00A71C55"/>
    <w:rsid w:val="00A71C58"/>
    <w:rsid w:val="00A7256C"/>
    <w:rsid w:val="00A725D8"/>
    <w:rsid w:val="00A729FA"/>
    <w:rsid w:val="00A72CC2"/>
    <w:rsid w:val="00A72E3A"/>
    <w:rsid w:val="00A72E6F"/>
    <w:rsid w:val="00A72E77"/>
    <w:rsid w:val="00A730F6"/>
    <w:rsid w:val="00A73CE1"/>
    <w:rsid w:val="00A73D1E"/>
    <w:rsid w:val="00A73DEE"/>
    <w:rsid w:val="00A74086"/>
    <w:rsid w:val="00A7408A"/>
    <w:rsid w:val="00A74435"/>
    <w:rsid w:val="00A74DA2"/>
    <w:rsid w:val="00A74F84"/>
    <w:rsid w:val="00A75000"/>
    <w:rsid w:val="00A75276"/>
    <w:rsid w:val="00A75835"/>
    <w:rsid w:val="00A75A2A"/>
    <w:rsid w:val="00A75B8D"/>
    <w:rsid w:val="00A75D63"/>
    <w:rsid w:val="00A75DD4"/>
    <w:rsid w:val="00A75DEE"/>
    <w:rsid w:val="00A75F2C"/>
    <w:rsid w:val="00A75FA5"/>
    <w:rsid w:val="00A7649C"/>
    <w:rsid w:val="00A76549"/>
    <w:rsid w:val="00A770B2"/>
    <w:rsid w:val="00A7711E"/>
    <w:rsid w:val="00A77415"/>
    <w:rsid w:val="00A77449"/>
    <w:rsid w:val="00A774B8"/>
    <w:rsid w:val="00A774BA"/>
    <w:rsid w:val="00A774C9"/>
    <w:rsid w:val="00A7766D"/>
    <w:rsid w:val="00A778AA"/>
    <w:rsid w:val="00A779A2"/>
    <w:rsid w:val="00A77B45"/>
    <w:rsid w:val="00A77C26"/>
    <w:rsid w:val="00A77C4F"/>
    <w:rsid w:val="00A77D72"/>
    <w:rsid w:val="00A8033B"/>
    <w:rsid w:val="00A8088F"/>
    <w:rsid w:val="00A809C8"/>
    <w:rsid w:val="00A80DF7"/>
    <w:rsid w:val="00A811A6"/>
    <w:rsid w:val="00A8127B"/>
    <w:rsid w:val="00A812B2"/>
    <w:rsid w:val="00A8140B"/>
    <w:rsid w:val="00A81654"/>
    <w:rsid w:val="00A81948"/>
    <w:rsid w:val="00A81B73"/>
    <w:rsid w:val="00A82021"/>
    <w:rsid w:val="00A8275E"/>
    <w:rsid w:val="00A828F7"/>
    <w:rsid w:val="00A8291C"/>
    <w:rsid w:val="00A82B85"/>
    <w:rsid w:val="00A82ED5"/>
    <w:rsid w:val="00A82FF5"/>
    <w:rsid w:val="00A835AE"/>
    <w:rsid w:val="00A8363F"/>
    <w:rsid w:val="00A83ABC"/>
    <w:rsid w:val="00A83B3F"/>
    <w:rsid w:val="00A8404B"/>
    <w:rsid w:val="00A8447B"/>
    <w:rsid w:val="00A84543"/>
    <w:rsid w:val="00A8455B"/>
    <w:rsid w:val="00A845D4"/>
    <w:rsid w:val="00A847B5"/>
    <w:rsid w:val="00A84B64"/>
    <w:rsid w:val="00A84C6B"/>
    <w:rsid w:val="00A84F50"/>
    <w:rsid w:val="00A85073"/>
    <w:rsid w:val="00A85598"/>
    <w:rsid w:val="00A855F8"/>
    <w:rsid w:val="00A856C1"/>
    <w:rsid w:val="00A856C3"/>
    <w:rsid w:val="00A858F1"/>
    <w:rsid w:val="00A85D4F"/>
    <w:rsid w:val="00A8611A"/>
    <w:rsid w:val="00A862AF"/>
    <w:rsid w:val="00A86362"/>
    <w:rsid w:val="00A86632"/>
    <w:rsid w:val="00A866CF"/>
    <w:rsid w:val="00A86A54"/>
    <w:rsid w:val="00A86F4A"/>
    <w:rsid w:val="00A87272"/>
    <w:rsid w:val="00A872A3"/>
    <w:rsid w:val="00A8730B"/>
    <w:rsid w:val="00A87A5E"/>
    <w:rsid w:val="00A87C76"/>
    <w:rsid w:val="00A87D15"/>
    <w:rsid w:val="00A87FA1"/>
    <w:rsid w:val="00A9045E"/>
    <w:rsid w:val="00A905F0"/>
    <w:rsid w:val="00A910BC"/>
    <w:rsid w:val="00A911C5"/>
    <w:rsid w:val="00A91213"/>
    <w:rsid w:val="00A91284"/>
    <w:rsid w:val="00A91357"/>
    <w:rsid w:val="00A91432"/>
    <w:rsid w:val="00A91668"/>
    <w:rsid w:val="00A916FF"/>
    <w:rsid w:val="00A9176E"/>
    <w:rsid w:val="00A918EE"/>
    <w:rsid w:val="00A92356"/>
    <w:rsid w:val="00A923C2"/>
    <w:rsid w:val="00A925DC"/>
    <w:rsid w:val="00A926D4"/>
    <w:rsid w:val="00A92B28"/>
    <w:rsid w:val="00A93204"/>
    <w:rsid w:val="00A932DC"/>
    <w:rsid w:val="00A93692"/>
    <w:rsid w:val="00A9375A"/>
    <w:rsid w:val="00A93C6A"/>
    <w:rsid w:val="00A93DCE"/>
    <w:rsid w:val="00A93F26"/>
    <w:rsid w:val="00A941C7"/>
    <w:rsid w:val="00A94371"/>
    <w:rsid w:val="00A94427"/>
    <w:rsid w:val="00A944BF"/>
    <w:rsid w:val="00A9489B"/>
    <w:rsid w:val="00A948DD"/>
    <w:rsid w:val="00A94AFD"/>
    <w:rsid w:val="00A94C3E"/>
    <w:rsid w:val="00A94CBF"/>
    <w:rsid w:val="00A9534B"/>
    <w:rsid w:val="00A9556F"/>
    <w:rsid w:val="00A955BC"/>
    <w:rsid w:val="00A9571A"/>
    <w:rsid w:val="00A958F5"/>
    <w:rsid w:val="00A95CF0"/>
    <w:rsid w:val="00A95D95"/>
    <w:rsid w:val="00A95DFE"/>
    <w:rsid w:val="00A95F8F"/>
    <w:rsid w:val="00A96052"/>
    <w:rsid w:val="00A9608C"/>
    <w:rsid w:val="00A96784"/>
    <w:rsid w:val="00A9682B"/>
    <w:rsid w:val="00A96B67"/>
    <w:rsid w:val="00A96D20"/>
    <w:rsid w:val="00A96F48"/>
    <w:rsid w:val="00A97052"/>
    <w:rsid w:val="00A973B1"/>
    <w:rsid w:val="00A97419"/>
    <w:rsid w:val="00A97898"/>
    <w:rsid w:val="00A97AED"/>
    <w:rsid w:val="00A97B5D"/>
    <w:rsid w:val="00A97BF5"/>
    <w:rsid w:val="00A97C9F"/>
    <w:rsid w:val="00A97D0D"/>
    <w:rsid w:val="00A97DFF"/>
    <w:rsid w:val="00A97E19"/>
    <w:rsid w:val="00A97EFB"/>
    <w:rsid w:val="00AA0172"/>
    <w:rsid w:val="00AA02F2"/>
    <w:rsid w:val="00AA0339"/>
    <w:rsid w:val="00AA0550"/>
    <w:rsid w:val="00AA0803"/>
    <w:rsid w:val="00AA080C"/>
    <w:rsid w:val="00AA0841"/>
    <w:rsid w:val="00AA0955"/>
    <w:rsid w:val="00AA0A4A"/>
    <w:rsid w:val="00AA0B04"/>
    <w:rsid w:val="00AA0CD7"/>
    <w:rsid w:val="00AA0D5C"/>
    <w:rsid w:val="00AA0E57"/>
    <w:rsid w:val="00AA1339"/>
    <w:rsid w:val="00AA16F5"/>
    <w:rsid w:val="00AA1ACD"/>
    <w:rsid w:val="00AA1D83"/>
    <w:rsid w:val="00AA1F2E"/>
    <w:rsid w:val="00AA1F61"/>
    <w:rsid w:val="00AA21CB"/>
    <w:rsid w:val="00AA2CCB"/>
    <w:rsid w:val="00AA2D18"/>
    <w:rsid w:val="00AA3334"/>
    <w:rsid w:val="00AA33DA"/>
    <w:rsid w:val="00AA3462"/>
    <w:rsid w:val="00AA34AF"/>
    <w:rsid w:val="00AA34B0"/>
    <w:rsid w:val="00AA34EC"/>
    <w:rsid w:val="00AA3829"/>
    <w:rsid w:val="00AA3BF3"/>
    <w:rsid w:val="00AA3ED7"/>
    <w:rsid w:val="00AA408C"/>
    <w:rsid w:val="00AA40B0"/>
    <w:rsid w:val="00AA428A"/>
    <w:rsid w:val="00AA4410"/>
    <w:rsid w:val="00AA44A4"/>
    <w:rsid w:val="00AA46E7"/>
    <w:rsid w:val="00AA4730"/>
    <w:rsid w:val="00AA492C"/>
    <w:rsid w:val="00AA4955"/>
    <w:rsid w:val="00AA4966"/>
    <w:rsid w:val="00AA4D17"/>
    <w:rsid w:val="00AA4DCF"/>
    <w:rsid w:val="00AA4DD9"/>
    <w:rsid w:val="00AA4DEA"/>
    <w:rsid w:val="00AA4FE4"/>
    <w:rsid w:val="00AA4FFB"/>
    <w:rsid w:val="00AA50A0"/>
    <w:rsid w:val="00AA5127"/>
    <w:rsid w:val="00AA52C6"/>
    <w:rsid w:val="00AA5335"/>
    <w:rsid w:val="00AA534E"/>
    <w:rsid w:val="00AA5975"/>
    <w:rsid w:val="00AA5AA1"/>
    <w:rsid w:val="00AA5C09"/>
    <w:rsid w:val="00AA5FDC"/>
    <w:rsid w:val="00AA6337"/>
    <w:rsid w:val="00AA693C"/>
    <w:rsid w:val="00AA6E2C"/>
    <w:rsid w:val="00AA6E4E"/>
    <w:rsid w:val="00AA6FD2"/>
    <w:rsid w:val="00AA7082"/>
    <w:rsid w:val="00AA70EF"/>
    <w:rsid w:val="00AA7183"/>
    <w:rsid w:val="00AA727D"/>
    <w:rsid w:val="00AA7300"/>
    <w:rsid w:val="00AA75BF"/>
    <w:rsid w:val="00AA785F"/>
    <w:rsid w:val="00AA7AD1"/>
    <w:rsid w:val="00AA7F1F"/>
    <w:rsid w:val="00AA7F22"/>
    <w:rsid w:val="00AB0025"/>
    <w:rsid w:val="00AB0194"/>
    <w:rsid w:val="00AB0374"/>
    <w:rsid w:val="00AB06AB"/>
    <w:rsid w:val="00AB0B2D"/>
    <w:rsid w:val="00AB0D12"/>
    <w:rsid w:val="00AB0DC0"/>
    <w:rsid w:val="00AB1192"/>
    <w:rsid w:val="00AB120E"/>
    <w:rsid w:val="00AB12E8"/>
    <w:rsid w:val="00AB148B"/>
    <w:rsid w:val="00AB16FC"/>
    <w:rsid w:val="00AB1701"/>
    <w:rsid w:val="00AB174B"/>
    <w:rsid w:val="00AB178F"/>
    <w:rsid w:val="00AB185B"/>
    <w:rsid w:val="00AB18EF"/>
    <w:rsid w:val="00AB1EAA"/>
    <w:rsid w:val="00AB232D"/>
    <w:rsid w:val="00AB232E"/>
    <w:rsid w:val="00AB2428"/>
    <w:rsid w:val="00AB260E"/>
    <w:rsid w:val="00AB28A3"/>
    <w:rsid w:val="00AB2BA7"/>
    <w:rsid w:val="00AB2DE9"/>
    <w:rsid w:val="00AB2EBC"/>
    <w:rsid w:val="00AB2F77"/>
    <w:rsid w:val="00AB31C7"/>
    <w:rsid w:val="00AB3215"/>
    <w:rsid w:val="00AB3256"/>
    <w:rsid w:val="00AB3670"/>
    <w:rsid w:val="00AB374A"/>
    <w:rsid w:val="00AB38A5"/>
    <w:rsid w:val="00AB40FA"/>
    <w:rsid w:val="00AB43BB"/>
    <w:rsid w:val="00AB4401"/>
    <w:rsid w:val="00AB47F9"/>
    <w:rsid w:val="00AB4977"/>
    <w:rsid w:val="00AB4C70"/>
    <w:rsid w:val="00AB4D6F"/>
    <w:rsid w:val="00AB50B5"/>
    <w:rsid w:val="00AB51D8"/>
    <w:rsid w:val="00AB543F"/>
    <w:rsid w:val="00AB5566"/>
    <w:rsid w:val="00AB5750"/>
    <w:rsid w:val="00AB5872"/>
    <w:rsid w:val="00AB58B9"/>
    <w:rsid w:val="00AB5AD4"/>
    <w:rsid w:val="00AB5CB5"/>
    <w:rsid w:val="00AB5EFF"/>
    <w:rsid w:val="00AB5F0A"/>
    <w:rsid w:val="00AB6086"/>
    <w:rsid w:val="00AB6156"/>
    <w:rsid w:val="00AB64BD"/>
    <w:rsid w:val="00AB6707"/>
    <w:rsid w:val="00AB6D4F"/>
    <w:rsid w:val="00AB6D85"/>
    <w:rsid w:val="00AB6E32"/>
    <w:rsid w:val="00AB72B7"/>
    <w:rsid w:val="00AB734C"/>
    <w:rsid w:val="00AB7373"/>
    <w:rsid w:val="00AB771C"/>
    <w:rsid w:val="00AB7741"/>
    <w:rsid w:val="00AB7A8F"/>
    <w:rsid w:val="00AB7C87"/>
    <w:rsid w:val="00AB7D01"/>
    <w:rsid w:val="00AB7D70"/>
    <w:rsid w:val="00AB7DEB"/>
    <w:rsid w:val="00AB7E45"/>
    <w:rsid w:val="00AB7F67"/>
    <w:rsid w:val="00AC03AB"/>
    <w:rsid w:val="00AC056A"/>
    <w:rsid w:val="00AC0608"/>
    <w:rsid w:val="00AC0817"/>
    <w:rsid w:val="00AC082C"/>
    <w:rsid w:val="00AC09F4"/>
    <w:rsid w:val="00AC0B78"/>
    <w:rsid w:val="00AC0BD1"/>
    <w:rsid w:val="00AC0E56"/>
    <w:rsid w:val="00AC0FBD"/>
    <w:rsid w:val="00AC114E"/>
    <w:rsid w:val="00AC130B"/>
    <w:rsid w:val="00AC1320"/>
    <w:rsid w:val="00AC1324"/>
    <w:rsid w:val="00AC14C9"/>
    <w:rsid w:val="00AC1511"/>
    <w:rsid w:val="00AC15C1"/>
    <w:rsid w:val="00AC1AB2"/>
    <w:rsid w:val="00AC1D92"/>
    <w:rsid w:val="00AC1E77"/>
    <w:rsid w:val="00AC1F82"/>
    <w:rsid w:val="00AC2234"/>
    <w:rsid w:val="00AC228D"/>
    <w:rsid w:val="00AC22E3"/>
    <w:rsid w:val="00AC23AE"/>
    <w:rsid w:val="00AC23C3"/>
    <w:rsid w:val="00AC241D"/>
    <w:rsid w:val="00AC2544"/>
    <w:rsid w:val="00AC283F"/>
    <w:rsid w:val="00AC2D74"/>
    <w:rsid w:val="00AC2FB8"/>
    <w:rsid w:val="00AC2FD5"/>
    <w:rsid w:val="00AC305F"/>
    <w:rsid w:val="00AC30D2"/>
    <w:rsid w:val="00AC31E5"/>
    <w:rsid w:val="00AC371E"/>
    <w:rsid w:val="00AC3786"/>
    <w:rsid w:val="00AC38CF"/>
    <w:rsid w:val="00AC39B5"/>
    <w:rsid w:val="00AC3A35"/>
    <w:rsid w:val="00AC3C4B"/>
    <w:rsid w:val="00AC3C5B"/>
    <w:rsid w:val="00AC3CCB"/>
    <w:rsid w:val="00AC3D4C"/>
    <w:rsid w:val="00AC3DB6"/>
    <w:rsid w:val="00AC47E6"/>
    <w:rsid w:val="00AC4826"/>
    <w:rsid w:val="00AC4974"/>
    <w:rsid w:val="00AC4B19"/>
    <w:rsid w:val="00AC4B72"/>
    <w:rsid w:val="00AC4BE6"/>
    <w:rsid w:val="00AC4CD8"/>
    <w:rsid w:val="00AC50F4"/>
    <w:rsid w:val="00AC52FD"/>
    <w:rsid w:val="00AC54E4"/>
    <w:rsid w:val="00AC5615"/>
    <w:rsid w:val="00AC577C"/>
    <w:rsid w:val="00AC59DA"/>
    <w:rsid w:val="00AC61C3"/>
    <w:rsid w:val="00AC622B"/>
    <w:rsid w:val="00AC650F"/>
    <w:rsid w:val="00AC659D"/>
    <w:rsid w:val="00AC66E5"/>
    <w:rsid w:val="00AC66F1"/>
    <w:rsid w:val="00AC6900"/>
    <w:rsid w:val="00AC69A0"/>
    <w:rsid w:val="00AC6C80"/>
    <w:rsid w:val="00AC6D81"/>
    <w:rsid w:val="00AC6D8E"/>
    <w:rsid w:val="00AC6DBF"/>
    <w:rsid w:val="00AC7A3E"/>
    <w:rsid w:val="00AC7D57"/>
    <w:rsid w:val="00AC7E4A"/>
    <w:rsid w:val="00AC7ED2"/>
    <w:rsid w:val="00AC7F5D"/>
    <w:rsid w:val="00AC7FB1"/>
    <w:rsid w:val="00AD00F4"/>
    <w:rsid w:val="00AD032F"/>
    <w:rsid w:val="00AD0653"/>
    <w:rsid w:val="00AD0891"/>
    <w:rsid w:val="00AD08BF"/>
    <w:rsid w:val="00AD08F8"/>
    <w:rsid w:val="00AD091B"/>
    <w:rsid w:val="00AD0A7D"/>
    <w:rsid w:val="00AD0B0F"/>
    <w:rsid w:val="00AD0CAD"/>
    <w:rsid w:val="00AD0CDF"/>
    <w:rsid w:val="00AD0E79"/>
    <w:rsid w:val="00AD0EEF"/>
    <w:rsid w:val="00AD0FB6"/>
    <w:rsid w:val="00AD0FFC"/>
    <w:rsid w:val="00AD129F"/>
    <w:rsid w:val="00AD1746"/>
    <w:rsid w:val="00AD1753"/>
    <w:rsid w:val="00AD1814"/>
    <w:rsid w:val="00AD19C2"/>
    <w:rsid w:val="00AD1D34"/>
    <w:rsid w:val="00AD1DA5"/>
    <w:rsid w:val="00AD20B0"/>
    <w:rsid w:val="00AD20B5"/>
    <w:rsid w:val="00AD20C3"/>
    <w:rsid w:val="00AD20D4"/>
    <w:rsid w:val="00AD2441"/>
    <w:rsid w:val="00AD2A42"/>
    <w:rsid w:val="00AD2AAC"/>
    <w:rsid w:val="00AD2BCD"/>
    <w:rsid w:val="00AD2DB7"/>
    <w:rsid w:val="00AD3172"/>
    <w:rsid w:val="00AD31E8"/>
    <w:rsid w:val="00AD3231"/>
    <w:rsid w:val="00AD33DF"/>
    <w:rsid w:val="00AD33F2"/>
    <w:rsid w:val="00AD3488"/>
    <w:rsid w:val="00AD3571"/>
    <w:rsid w:val="00AD380A"/>
    <w:rsid w:val="00AD396D"/>
    <w:rsid w:val="00AD3A00"/>
    <w:rsid w:val="00AD3C93"/>
    <w:rsid w:val="00AD3CEF"/>
    <w:rsid w:val="00AD3EB8"/>
    <w:rsid w:val="00AD3FA0"/>
    <w:rsid w:val="00AD41A8"/>
    <w:rsid w:val="00AD494B"/>
    <w:rsid w:val="00AD4958"/>
    <w:rsid w:val="00AD4D1D"/>
    <w:rsid w:val="00AD4D7D"/>
    <w:rsid w:val="00AD4FBA"/>
    <w:rsid w:val="00AD5066"/>
    <w:rsid w:val="00AD5174"/>
    <w:rsid w:val="00AD522F"/>
    <w:rsid w:val="00AD52C7"/>
    <w:rsid w:val="00AD56B3"/>
    <w:rsid w:val="00AD5768"/>
    <w:rsid w:val="00AD5BF1"/>
    <w:rsid w:val="00AD5C94"/>
    <w:rsid w:val="00AD5F12"/>
    <w:rsid w:val="00AD5FFB"/>
    <w:rsid w:val="00AD6267"/>
    <w:rsid w:val="00AD632D"/>
    <w:rsid w:val="00AD63D7"/>
    <w:rsid w:val="00AD641C"/>
    <w:rsid w:val="00AD687B"/>
    <w:rsid w:val="00AD697B"/>
    <w:rsid w:val="00AD6F4C"/>
    <w:rsid w:val="00AD6FE7"/>
    <w:rsid w:val="00AD724C"/>
    <w:rsid w:val="00AD73C8"/>
    <w:rsid w:val="00AD74EC"/>
    <w:rsid w:val="00AD75F0"/>
    <w:rsid w:val="00AD7663"/>
    <w:rsid w:val="00AD7806"/>
    <w:rsid w:val="00AD787C"/>
    <w:rsid w:val="00AD78C3"/>
    <w:rsid w:val="00AD79D3"/>
    <w:rsid w:val="00AD7DBB"/>
    <w:rsid w:val="00AD7EFD"/>
    <w:rsid w:val="00AD7F30"/>
    <w:rsid w:val="00AE0163"/>
    <w:rsid w:val="00AE0173"/>
    <w:rsid w:val="00AE04FD"/>
    <w:rsid w:val="00AE09D8"/>
    <w:rsid w:val="00AE0A23"/>
    <w:rsid w:val="00AE0B57"/>
    <w:rsid w:val="00AE0D74"/>
    <w:rsid w:val="00AE0DE5"/>
    <w:rsid w:val="00AE0EE5"/>
    <w:rsid w:val="00AE0F7C"/>
    <w:rsid w:val="00AE1737"/>
    <w:rsid w:val="00AE17CA"/>
    <w:rsid w:val="00AE1904"/>
    <w:rsid w:val="00AE1CF6"/>
    <w:rsid w:val="00AE2073"/>
    <w:rsid w:val="00AE229D"/>
    <w:rsid w:val="00AE2591"/>
    <w:rsid w:val="00AE2886"/>
    <w:rsid w:val="00AE2CA6"/>
    <w:rsid w:val="00AE2CDC"/>
    <w:rsid w:val="00AE2DFA"/>
    <w:rsid w:val="00AE301A"/>
    <w:rsid w:val="00AE3208"/>
    <w:rsid w:val="00AE32A8"/>
    <w:rsid w:val="00AE3376"/>
    <w:rsid w:val="00AE36E4"/>
    <w:rsid w:val="00AE38BF"/>
    <w:rsid w:val="00AE3A33"/>
    <w:rsid w:val="00AE3D4B"/>
    <w:rsid w:val="00AE3F02"/>
    <w:rsid w:val="00AE4154"/>
    <w:rsid w:val="00AE41AA"/>
    <w:rsid w:val="00AE421E"/>
    <w:rsid w:val="00AE4440"/>
    <w:rsid w:val="00AE44EE"/>
    <w:rsid w:val="00AE45DE"/>
    <w:rsid w:val="00AE4922"/>
    <w:rsid w:val="00AE492A"/>
    <w:rsid w:val="00AE5066"/>
    <w:rsid w:val="00AE51A5"/>
    <w:rsid w:val="00AE5484"/>
    <w:rsid w:val="00AE57F4"/>
    <w:rsid w:val="00AE58E0"/>
    <w:rsid w:val="00AE5E6D"/>
    <w:rsid w:val="00AE5EA9"/>
    <w:rsid w:val="00AE614F"/>
    <w:rsid w:val="00AE6198"/>
    <w:rsid w:val="00AE6379"/>
    <w:rsid w:val="00AE6853"/>
    <w:rsid w:val="00AE6B00"/>
    <w:rsid w:val="00AE6D67"/>
    <w:rsid w:val="00AE6E73"/>
    <w:rsid w:val="00AE7026"/>
    <w:rsid w:val="00AE7232"/>
    <w:rsid w:val="00AE7345"/>
    <w:rsid w:val="00AE73F4"/>
    <w:rsid w:val="00AE7533"/>
    <w:rsid w:val="00AE7581"/>
    <w:rsid w:val="00AE789F"/>
    <w:rsid w:val="00AE7CBA"/>
    <w:rsid w:val="00AE7E43"/>
    <w:rsid w:val="00AF05A3"/>
    <w:rsid w:val="00AF0600"/>
    <w:rsid w:val="00AF0667"/>
    <w:rsid w:val="00AF0701"/>
    <w:rsid w:val="00AF0BAC"/>
    <w:rsid w:val="00AF0D4E"/>
    <w:rsid w:val="00AF0EDC"/>
    <w:rsid w:val="00AF1082"/>
    <w:rsid w:val="00AF10AB"/>
    <w:rsid w:val="00AF14AB"/>
    <w:rsid w:val="00AF151C"/>
    <w:rsid w:val="00AF1623"/>
    <w:rsid w:val="00AF166D"/>
    <w:rsid w:val="00AF16DC"/>
    <w:rsid w:val="00AF172F"/>
    <w:rsid w:val="00AF1D4E"/>
    <w:rsid w:val="00AF1ECD"/>
    <w:rsid w:val="00AF2102"/>
    <w:rsid w:val="00AF2583"/>
    <w:rsid w:val="00AF3103"/>
    <w:rsid w:val="00AF3134"/>
    <w:rsid w:val="00AF324E"/>
    <w:rsid w:val="00AF3379"/>
    <w:rsid w:val="00AF3469"/>
    <w:rsid w:val="00AF370B"/>
    <w:rsid w:val="00AF3794"/>
    <w:rsid w:val="00AF3A82"/>
    <w:rsid w:val="00AF3A8D"/>
    <w:rsid w:val="00AF3DA3"/>
    <w:rsid w:val="00AF4159"/>
    <w:rsid w:val="00AF465E"/>
    <w:rsid w:val="00AF4AB3"/>
    <w:rsid w:val="00AF4F81"/>
    <w:rsid w:val="00AF5216"/>
    <w:rsid w:val="00AF52A6"/>
    <w:rsid w:val="00AF549A"/>
    <w:rsid w:val="00AF556B"/>
    <w:rsid w:val="00AF582B"/>
    <w:rsid w:val="00AF58B9"/>
    <w:rsid w:val="00AF59C7"/>
    <w:rsid w:val="00AF5A9E"/>
    <w:rsid w:val="00AF5B3E"/>
    <w:rsid w:val="00AF5C12"/>
    <w:rsid w:val="00AF5E97"/>
    <w:rsid w:val="00AF5F22"/>
    <w:rsid w:val="00AF6049"/>
    <w:rsid w:val="00AF613D"/>
    <w:rsid w:val="00AF6338"/>
    <w:rsid w:val="00AF64DA"/>
    <w:rsid w:val="00AF66FA"/>
    <w:rsid w:val="00AF67B8"/>
    <w:rsid w:val="00AF680A"/>
    <w:rsid w:val="00AF6881"/>
    <w:rsid w:val="00AF6A3A"/>
    <w:rsid w:val="00AF6A9F"/>
    <w:rsid w:val="00AF6D4F"/>
    <w:rsid w:val="00AF7128"/>
    <w:rsid w:val="00AF730C"/>
    <w:rsid w:val="00AF7315"/>
    <w:rsid w:val="00AF767E"/>
    <w:rsid w:val="00AF7864"/>
    <w:rsid w:val="00AF7885"/>
    <w:rsid w:val="00AF78F3"/>
    <w:rsid w:val="00AF7901"/>
    <w:rsid w:val="00AF7B90"/>
    <w:rsid w:val="00AF7DD8"/>
    <w:rsid w:val="00AF7F66"/>
    <w:rsid w:val="00B00237"/>
    <w:rsid w:val="00B00606"/>
    <w:rsid w:val="00B00757"/>
    <w:rsid w:val="00B0083C"/>
    <w:rsid w:val="00B0084B"/>
    <w:rsid w:val="00B008C6"/>
    <w:rsid w:val="00B00B17"/>
    <w:rsid w:val="00B00B61"/>
    <w:rsid w:val="00B00D83"/>
    <w:rsid w:val="00B00EFB"/>
    <w:rsid w:val="00B00F25"/>
    <w:rsid w:val="00B010FA"/>
    <w:rsid w:val="00B011E5"/>
    <w:rsid w:val="00B01381"/>
    <w:rsid w:val="00B013DD"/>
    <w:rsid w:val="00B01598"/>
    <w:rsid w:val="00B01705"/>
    <w:rsid w:val="00B018B0"/>
    <w:rsid w:val="00B019BE"/>
    <w:rsid w:val="00B01AF0"/>
    <w:rsid w:val="00B01B8C"/>
    <w:rsid w:val="00B01B8E"/>
    <w:rsid w:val="00B01BDE"/>
    <w:rsid w:val="00B01C20"/>
    <w:rsid w:val="00B01D01"/>
    <w:rsid w:val="00B01EF9"/>
    <w:rsid w:val="00B020B7"/>
    <w:rsid w:val="00B02113"/>
    <w:rsid w:val="00B02244"/>
    <w:rsid w:val="00B02382"/>
    <w:rsid w:val="00B023AE"/>
    <w:rsid w:val="00B025DD"/>
    <w:rsid w:val="00B0272C"/>
    <w:rsid w:val="00B0289A"/>
    <w:rsid w:val="00B02AC3"/>
    <w:rsid w:val="00B02B6B"/>
    <w:rsid w:val="00B02E04"/>
    <w:rsid w:val="00B03188"/>
    <w:rsid w:val="00B034EA"/>
    <w:rsid w:val="00B035CB"/>
    <w:rsid w:val="00B03614"/>
    <w:rsid w:val="00B0389F"/>
    <w:rsid w:val="00B03A8F"/>
    <w:rsid w:val="00B03BCD"/>
    <w:rsid w:val="00B03EDB"/>
    <w:rsid w:val="00B03F21"/>
    <w:rsid w:val="00B04298"/>
    <w:rsid w:val="00B042BF"/>
    <w:rsid w:val="00B04624"/>
    <w:rsid w:val="00B04699"/>
    <w:rsid w:val="00B046AA"/>
    <w:rsid w:val="00B0480A"/>
    <w:rsid w:val="00B04937"/>
    <w:rsid w:val="00B0497B"/>
    <w:rsid w:val="00B049D0"/>
    <w:rsid w:val="00B049D1"/>
    <w:rsid w:val="00B04CAB"/>
    <w:rsid w:val="00B04E6E"/>
    <w:rsid w:val="00B0501A"/>
    <w:rsid w:val="00B0511C"/>
    <w:rsid w:val="00B056EF"/>
    <w:rsid w:val="00B05888"/>
    <w:rsid w:val="00B05A1C"/>
    <w:rsid w:val="00B05C0D"/>
    <w:rsid w:val="00B05DCA"/>
    <w:rsid w:val="00B061AE"/>
    <w:rsid w:val="00B0658C"/>
    <w:rsid w:val="00B065C7"/>
    <w:rsid w:val="00B065CC"/>
    <w:rsid w:val="00B06781"/>
    <w:rsid w:val="00B0692D"/>
    <w:rsid w:val="00B0692F"/>
    <w:rsid w:val="00B06A48"/>
    <w:rsid w:val="00B06A5D"/>
    <w:rsid w:val="00B06AF7"/>
    <w:rsid w:val="00B06B3E"/>
    <w:rsid w:val="00B06C5D"/>
    <w:rsid w:val="00B06D2D"/>
    <w:rsid w:val="00B06E2A"/>
    <w:rsid w:val="00B06F4B"/>
    <w:rsid w:val="00B07203"/>
    <w:rsid w:val="00B073BA"/>
    <w:rsid w:val="00B077A0"/>
    <w:rsid w:val="00B0787E"/>
    <w:rsid w:val="00B07A99"/>
    <w:rsid w:val="00B07B52"/>
    <w:rsid w:val="00B07CD3"/>
    <w:rsid w:val="00B101C9"/>
    <w:rsid w:val="00B10274"/>
    <w:rsid w:val="00B103FD"/>
    <w:rsid w:val="00B10661"/>
    <w:rsid w:val="00B10835"/>
    <w:rsid w:val="00B1089A"/>
    <w:rsid w:val="00B108B5"/>
    <w:rsid w:val="00B10C17"/>
    <w:rsid w:val="00B111A9"/>
    <w:rsid w:val="00B113ED"/>
    <w:rsid w:val="00B115AB"/>
    <w:rsid w:val="00B117D8"/>
    <w:rsid w:val="00B11889"/>
    <w:rsid w:val="00B118B2"/>
    <w:rsid w:val="00B11BD9"/>
    <w:rsid w:val="00B11C12"/>
    <w:rsid w:val="00B11C66"/>
    <w:rsid w:val="00B11ED7"/>
    <w:rsid w:val="00B1208E"/>
    <w:rsid w:val="00B123AA"/>
    <w:rsid w:val="00B123AB"/>
    <w:rsid w:val="00B1335D"/>
    <w:rsid w:val="00B13522"/>
    <w:rsid w:val="00B1383D"/>
    <w:rsid w:val="00B13897"/>
    <w:rsid w:val="00B13928"/>
    <w:rsid w:val="00B13A89"/>
    <w:rsid w:val="00B13AD6"/>
    <w:rsid w:val="00B13ADD"/>
    <w:rsid w:val="00B13BF5"/>
    <w:rsid w:val="00B13F4A"/>
    <w:rsid w:val="00B14028"/>
    <w:rsid w:val="00B14333"/>
    <w:rsid w:val="00B143D1"/>
    <w:rsid w:val="00B1459B"/>
    <w:rsid w:val="00B1469B"/>
    <w:rsid w:val="00B148FC"/>
    <w:rsid w:val="00B14C86"/>
    <w:rsid w:val="00B14F65"/>
    <w:rsid w:val="00B14FB2"/>
    <w:rsid w:val="00B15022"/>
    <w:rsid w:val="00B150E6"/>
    <w:rsid w:val="00B154D7"/>
    <w:rsid w:val="00B155CD"/>
    <w:rsid w:val="00B1573A"/>
    <w:rsid w:val="00B15998"/>
    <w:rsid w:val="00B15AAF"/>
    <w:rsid w:val="00B15F12"/>
    <w:rsid w:val="00B16212"/>
    <w:rsid w:val="00B16231"/>
    <w:rsid w:val="00B16445"/>
    <w:rsid w:val="00B16659"/>
    <w:rsid w:val="00B167B6"/>
    <w:rsid w:val="00B1689B"/>
    <w:rsid w:val="00B17149"/>
    <w:rsid w:val="00B17194"/>
    <w:rsid w:val="00B1722B"/>
    <w:rsid w:val="00B173A6"/>
    <w:rsid w:val="00B17449"/>
    <w:rsid w:val="00B17497"/>
    <w:rsid w:val="00B17609"/>
    <w:rsid w:val="00B176B6"/>
    <w:rsid w:val="00B178B5"/>
    <w:rsid w:val="00B17BEF"/>
    <w:rsid w:val="00B17EA7"/>
    <w:rsid w:val="00B17F4F"/>
    <w:rsid w:val="00B201AA"/>
    <w:rsid w:val="00B20295"/>
    <w:rsid w:val="00B203BC"/>
    <w:rsid w:val="00B20560"/>
    <w:rsid w:val="00B205A9"/>
    <w:rsid w:val="00B20B12"/>
    <w:rsid w:val="00B20CCF"/>
    <w:rsid w:val="00B20E2A"/>
    <w:rsid w:val="00B2103C"/>
    <w:rsid w:val="00B21152"/>
    <w:rsid w:val="00B211F1"/>
    <w:rsid w:val="00B21269"/>
    <w:rsid w:val="00B21372"/>
    <w:rsid w:val="00B21467"/>
    <w:rsid w:val="00B2190D"/>
    <w:rsid w:val="00B21983"/>
    <w:rsid w:val="00B21B20"/>
    <w:rsid w:val="00B2218B"/>
    <w:rsid w:val="00B221BE"/>
    <w:rsid w:val="00B222D7"/>
    <w:rsid w:val="00B22360"/>
    <w:rsid w:val="00B22401"/>
    <w:rsid w:val="00B2266E"/>
    <w:rsid w:val="00B2267C"/>
    <w:rsid w:val="00B227CA"/>
    <w:rsid w:val="00B228FD"/>
    <w:rsid w:val="00B2318A"/>
    <w:rsid w:val="00B232E0"/>
    <w:rsid w:val="00B234B8"/>
    <w:rsid w:val="00B23667"/>
    <w:rsid w:val="00B237C2"/>
    <w:rsid w:val="00B237D8"/>
    <w:rsid w:val="00B238E1"/>
    <w:rsid w:val="00B23ACD"/>
    <w:rsid w:val="00B23C55"/>
    <w:rsid w:val="00B23D9B"/>
    <w:rsid w:val="00B241A9"/>
    <w:rsid w:val="00B243E6"/>
    <w:rsid w:val="00B24484"/>
    <w:rsid w:val="00B2488F"/>
    <w:rsid w:val="00B249FE"/>
    <w:rsid w:val="00B24C47"/>
    <w:rsid w:val="00B24EB6"/>
    <w:rsid w:val="00B24F0F"/>
    <w:rsid w:val="00B25258"/>
    <w:rsid w:val="00B252C1"/>
    <w:rsid w:val="00B253D4"/>
    <w:rsid w:val="00B25866"/>
    <w:rsid w:val="00B25D8C"/>
    <w:rsid w:val="00B25E9E"/>
    <w:rsid w:val="00B261FC"/>
    <w:rsid w:val="00B263F0"/>
    <w:rsid w:val="00B264CA"/>
    <w:rsid w:val="00B26580"/>
    <w:rsid w:val="00B26711"/>
    <w:rsid w:val="00B2688A"/>
    <w:rsid w:val="00B2692C"/>
    <w:rsid w:val="00B2696E"/>
    <w:rsid w:val="00B26C40"/>
    <w:rsid w:val="00B26D23"/>
    <w:rsid w:val="00B26DD1"/>
    <w:rsid w:val="00B27136"/>
    <w:rsid w:val="00B272E1"/>
    <w:rsid w:val="00B2750A"/>
    <w:rsid w:val="00B27800"/>
    <w:rsid w:val="00B27831"/>
    <w:rsid w:val="00B27A36"/>
    <w:rsid w:val="00B27D77"/>
    <w:rsid w:val="00B27D9A"/>
    <w:rsid w:val="00B27DF0"/>
    <w:rsid w:val="00B3014E"/>
    <w:rsid w:val="00B302DB"/>
    <w:rsid w:val="00B30474"/>
    <w:rsid w:val="00B30649"/>
    <w:rsid w:val="00B3072D"/>
    <w:rsid w:val="00B30A03"/>
    <w:rsid w:val="00B30BE2"/>
    <w:rsid w:val="00B30E30"/>
    <w:rsid w:val="00B30EFD"/>
    <w:rsid w:val="00B30F8A"/>
    <w:rsid w:val="00B31143"/>
    <w:rsid w:val="00B311A5"/>
    <w:rsid w:val="00B31351"/>
    <w:rsid w:val="00B31535"/>
    <w:rsid w:val="00B31616"/>
    <w:rsid w:val="00B317B4"/>
    <w:rsid w:val="00B317C9"/>
    <w:rsid w:val="00B318EA"/>
    <w:rsid w:val="00B31A49"/>
    <w:rsid w:val="00B31F4D"/>
    <w:rsid w:val="00B322F8"/>
    <w:rsid w:val="00B3232C"/>
    <w:rsid w:val="00B32792"/>
    <w:rsid w:val="00B32C43"/>
    <w:rsid w:val="00B32CC8"/>
    <w:rsid w:val="00B32DF1"/>
    <w:rsid w:val="00B32E94"/>
    <w:rsid w:val="00B331F7"/>
    <w:rsid w:val="00B33447"/>
    <w:rsid w:val="00B3355F"/>
    <w:rsid w:val="00B337DA"/>
    <w:rsid w:val="00B338E2"/>
    <w:rsid w:val="00B339B0"/>
    <w:rsid w:val="00B339F6"/>
    <w:rsid w:val="00B33B74"/>
    <w:rsid w:val="00B33F6B"/>
    <w:rsid w:val="00B3419F"/>
    <w:rsid w:val="00B342E9"/>
    <w:rsid w:val="00B3443E"/>
    <w:rsid w:val="00B345F0"/>
    <w:rsid w:val="00B349F8"/>
    <w:rsid w:val="00B34CC4"/>
    <w:rsid w:val="00B34CED"/>
    <w:rsid w:val="00B34E7D"/>
    <w:rsid w:val="00B34FE5"/>
    <w:rsid w:val="00B352D5"/>
    <w:rsid w:val="00B35446"/>
    <w:rsid w:val="00B354B1"/>
    <w:rsid w:val="00B357F3"/>
    <w:rsid w:val="00B358E0"/>
    <w:rsid w:val="00B35C02"/>
    <w:rsid w:val="00B35C1A"/>
    <w:rsid w:val="00B35C7A"/>
    <w:rsid w:val="00B35DD2"/>
    <w:rsid w:val="00B362A5"/>
    <w:rsid w:val="00B364DD"/>
    <w:rsid w:val="00B3650C"/>
    <w:rsid w:val="00B367F8"/>
    <w:rsid w:val="00B36806"/>
    <w:rsid w:val="00B368DA"/>
    <w:rsid w:val="00B36C9F"/>
    <w:rsid w:val="00B36EC6"/>
    <w:rsid w:val="00B37AE4"/>
    <w:rsid w:val="00B37C61"/>
    <w:rsid w:val="00B37F54"/>
    <w:rsid w:val="00B400E3"/>
    <w:rsid w:val="00B402BD"/>
    <w:rsid w:val="00B407A8"/>
    <w:rsid w:val="00B40810"/>
    <w:rsid w:val="00B409BC"/>
    <w:rsid w:val="00B40C4E"/>
    <w:rsid w:val="00B40C99"/>
    <w:rsid w:val="00B40CB3"/>
    <w:rsid w:val="00B40E57"/>
    <w:rsid w:val="00B40F33"/>
    <w:rsid w:val="00B41721"/>
    <w:rsid w:val="00B41889"/>
    <w:rsid w:val="00B419B4"/>
    <w:rsid w:val="00B41A5C"/>
    <w:rsid w:val="00B41AB8"/>
    <w:rsid w:val="00B41B60"/>
    <w:rsid w:val="00B41C3D"/>
    <w:rsid w:val="00B41F1E"/>
    <w:rsid w:val="00B42525"/>
    <w:rsid w:val="00B425F2"/>
    <w:rsid w:val="00B4272E"/>
    <w:rsid w:val="00B429ED"/>
    <w:rsid w:val="00B42A2D"/>
    <w:rsid w:val="00B42A81"/>
    <w:rsid w:val="00B42BA3"/>
    <w:rsid w:val="00B42BB3"/>
    <w:rsid w:val="00B42CB9"/>
    <w:rsid w:val="00B431DF"/>
    <w:rsid w:val="00B4329D"/>
    <w:rsid w:val="00B43422"/>
    <w:rsid w:val="00B4373A"/>
    <w:rsid w:val="00B4385B"/>
    <w:rsid w:val="00B43BC5"/>
    <w:rsid w:val="00B43F83"/>
    <w:rsid w:val="00B44030"/>
    <w:rsid w:val="00B44147"/>
    <w:rsid w:val="00B44255"/>
    <w:rsid w:val="00B444EE"/>
    <w:rsid w:val="00B445EF"/>
    <w:rsid w:val="00B44619"/>
    <w:rsid w:val="00B44817"/>
    <w:rsid w:val="00B44895"/>
    <w:rsid w:val="00B4544C"/>
    <w:rsid w:val="00B4556A"/>
    <w:rsid w:val="00B45783"/>
    <w:rsid w:val="00B45855"/>
    <w:rsid w:val="00B458DD"/>
    <w:rsid w:val="00B45A4A"/>
    <w:rsid w:val="00B45D1E"/>
    <w:rsid w:val="00B45DA1"/>
    <w:rsid w:val="00B45F70"/>
    <w:rsid w:val="00B46093"/>
    <w:rsid w:val="00B46143"/>
    <w:rsid w:val="00B46190"/>
    <w:rsid w:val="00B4646E"/>
    <w:rsid w:val="00B46911"/>
    <w:rsid w:val="00B469AF"/>
    <w:rsid w:val="00B46DE5"/>
    <w:rsid w:val="00B46EC7"/>
    <w:rsid w:val="00B470F6"/>
    <w:rsid w:val="00B472C3"/>
    <w:rsid w:val="00B473BF"/>
    <w:rsid w:val="00B47436"/>
    <w:rsid w:val="00B47485"/>
    <w:rsid w:val="00B474AB"/>
    <w:rsid w:val="00B474E6"/>
    <w:rsid w:val="00B47515"/>
    <w:rsid w:val="00B4758F"/>
    <w:rsid w:val="00B47796"/>
    <w:rsid w:val="00B478BA"/>
    <w:rsid w:val="00B47BD4"/>
    <w:rsid w:val="00B47C14"/>
    <w:rsid w:val="00B47E68"/>
    <w:rsid w:val="00B47EB4"/>
    <w:rsid w:val="00B50665"/>
    <w:rsid w:val="00B5073D"/>
    <w:rsid w:val="00B50861"/>
    <w:rsid w:val="00B50A6E"/>
    <w:rsid w:val="00B50B3A"/>
    <w:rsid w:val="00B50B4E"/>
    <w:rsid w:val="00B50D60"/>
    <w:rsid w:val="00B50E84"/>
    <w:rsid w:val="00B50FB6"/>
    <w:rsid w:val="00B513BC"/>
    <w:rsid w:val="00B515E5"/>
    <w:rsid w:val="00B51649"/>
    <w:rsid w:val="00B5175A"/>
    <w:rsid w:val="00B517F8"/>
    <w:rsid w:val="00B51806"/>
    <w:rsid w:val="00B51B37"/>
    <w:rsid w:val="00B51B6F"/>
    <w:rsid w:val="00B521D3"/>
    <w:rsid w:val="00B5226B"/>
    <w:rsid w:val="00B529A5"/>
    <w:rsid w:val="00B52AE2"/>
    <w:rsid w:val="00B52B44"/>
    <w:rsid w:val="00B52D63"/>
    <w:rsid w:val="00B52E28"/>
    <w:rsid w:val="00B53203"/>
    <w:rsid w:val="00B5359E"/>
    <w:rsid w:val="00B5384D"/>
    <w:rsid w:val="00B539C7"/>
    <w:rsid w:val="00B53E70"/>
    <w:rsid w:val="00B54111"/>
    <w:rsid w:val="00B5415E"/>
    <w:rsid w:val="00B5422F"/>
    <w:rsid w:val="00B54376"/>
    <w:rsid w:val="00B545B9"/>
    <w:rsid w:val="00B546A5"/>
    <w:rsid w:val="00B549BD"/>
    <w:rsid w:val="00B54C6D"/>
    <w:rsid w:val="00B54E0C"/>
    <w:rsid w:val="00B54E11"/>
    <w:rsid w:val="00B5503D"/>
    <w:rsid w:val="00B554A6"/>
    <w:rsid w:val="00B55B8B"/>
    <w:rsid w:val="00B55C92"/>
    <w:rsid w:val="00B55D30"/>
    <w:rsid w:val="00B55D93"/>
    <w:rsid w:val="00B5637B"/>
    <w:rsid w:val="00B5662A"/>
    <w:rsid w:val="00B56636"/>
    <w:rsid w:val="00B5667C"/>
    <w:rsid w:val="00B56765"/>
    <w:rsid w:val="00B567A8"/>
    <w:rsid w:val="00B567AF"/>
    <w:rsid w:val="00B568F1"/>
    <w:rsid w:val="00B56BEA"/>
    <w:rsid w:val="00B56BF6"/>
    <w:rsid w:val="00B56D8F"/>
    <w:rsid w:val="00B570E4"/>
    <w:rsid w:val="00B57291"/>
    <w:rsid w:val="00B576D5"/>
    <w:rsid w:val="00B578BF"/>
    <w:rsid w:val="00B57AD2"/>
    <w:rsid w:val="00B57DF9"/>
    <w:rsid w:val="00B57F36"/>
    <w:rsid w:val="00B57FE1"/>
    <w:rsid w:val="00B6037B"/>
    <w:rsid w:val="00B60849"/>
    <w:rsid w:val="00B609A3"/>
    <w:rsid w:val="00B60B64"/>
    <w:rsid w:val="00B60B8F"/>
    <w:rsid w:val="00B60BD6"/>
    <w:rsid w:val="00B60C9C"/>
    <w:rsid w:val="00B60C9D"/>
    <w:rsid w:val="00B60DC2"/>
    <w:rsid w:val="00B60E2A"/>
    <w:rsid w:val="00B61066"/>
    <w:rsid w:val="00B61233"/>
    <w:rsid w:val="00B6126A"/>
    <w:rsid w:val="00B61568"/>
    <w:rsid w:val="00B6165A"/>
    <w:rsid w:val="00B61899"/>
    <w:rsid w:val="00B61ABD"/>
    <w:rsid w:val="00B61B09"/>
    <w:rsid w:val="00B61B7A"/>
    <w:rsid w:val="00B62330"/>
    <w:rsid w:val="00B6248D"/>
    <w:rsid w:val="00B62513"/>
    <w:rsid w:val="00B625A1"/>
    <w:rsid w:val="00B625DC"/>
    <w:rsid w:val="00B6278D"/>
    <w:rsid w:val="00B62B1C"/>
    <w:rsid w:val="00B62F3E"/>
    <w:rsid w:val="00B62F77"/>
    <w:rsid w:val="00B631CA"/>
    <w:rsid w:val="00B6320B"/>
    <w:rsid w:val="00B634DD"/>
    <w:rsid w:val="00B63561"/>
    <w:rsid w:val="00B63BAD"/>
    <w:rsid w:val="00B63BE3"/>
    <w:rsid w:val="00B63C13"/>
    <w:rsid w:val="00B63E83"/>
    <w:rsid w:val="00B63E93"/>
    <w:rsid w:val="00B63FCE"/>
    <w:rsid w:val="00B6416B"/>
    <w:rsid w:val="00B649A3"/>
    <w:rsid w:val="00B649B8"/>
    <w:rsid w:val="00B649FA"/>
    <w:rsid w:val="00B64CE5"/>
    <w:rsid w:val="00B64CFF"/>
    <w:rsid w:val="00B64DC6"/>
    <w:rsid w:val="00B65445"/>
    <w:rsid w:val="00B6566E"/>
    <w:rsid w:val="00B656CF"/>
    <w:rsid w:val="00B657CB"/>
    <w:rsid w:val="00B657FD"/>
    <w:rsid w:val="00B65B20"/>
    <w:rsid w:val="00B65B92"/>
    <w:rsid w:val="00B66249"/>
    <w:rsid w:val="00B66251"/>
    <w:rsid w:val="00B6628E"/>
    <w:rsid w:val="00B662C2"/>
    <w:rsid w:val="00B66332"/>
    <w:rsid w:val="00B6671B"/>
    <w:rsid w:val="00B66769"/>
    <w:rsid w:val="00B6679A"/>
    <w:rsid w:val="00B66BC4"/>
    <w:rsid w:val="00B66C8A"/>
    <w:rsid w:val="00B66D72"/>
    <w:rsid w:val="00B66DA7"/>
    <w:rsid w:val="00B66E09"/>
    <w:rsid w:val="00B66EEC"/>
    <w:rsid w:val="00B66F05"/>
    <w:rsid w:val="00B66FE6"/>
    <w:rsid w:val="00B671F0"/>
    <w:rsid w:val="00B67270"/>
    <w:rsid w:val="00B673F6"/>
    <w:rsid w:val="00B673F8"/>
    <w:rsid w:val="00B67402"/>
    <w:rsid w:val="00B6765F"/>
    <w:rsid w:val="00B676C9"/>
    <w:rsid w:val="00B6775A"/>
    <w:rsid w:val="00B6779C"/>
    <w:rsid w:val="00B677DC"/>
    <w:rsid w:val="00B678A4"/>
    <w:rsid w:val="00B67A9E"/>
    <w:rsid w:val="00B67C75"/>
    <w:rsid w:val="00B67EF9"/>
    <w:rsid w:val="00B7023C"/>
    <w:rsid w:val="00B70249"/>
    <w:rsid w:val="00B70273"/>
    <w:rsid w:val="00B703C9"/>
    <w:rsid w:val="00B705A7"/>
    <w:rsid w:val="00B707DD"/>
    <w:rsid w:val="00B709A4"/>
    <w:rsid w:val="00B70A19"/>
    <w:rsid w:val="00B70B29"/>
    <w:rsid w:val="00B70CFC"/>
    <w:rsid w:val="00B711E8"/>
    <w:rsid w:val="00B71296"/>
    <w:rsid w:val="00B7159D"/>
    <w:rsid w:val="00B71A0E"/>
    <w:rsid w:val="00B71A38"/>
    <w:rsid w:val="00B71DA6"/>
    <w:rsid w:val="00B71DBD"/>
    <w:rsid w:val="00B722D2"/>
    <w:rsid w:val="00B7267C"/>
    <w:rsid w:val="00B726EE"/>
    <w:rsid w:val="00B7276A"/>
    <w:rsid w:val="00B728B5"/>
    <w:rsid w:val="00B73188"/>
    <w:rsid w:val="00B733AD"/>
    <w:rsid w:val="00B7379B"/>
    <w:rsid w:val="00B73859"/>
    <w:rsid w:val="00B73CD8"/>
    <w:rsid w:val="00B73D72"/>
    <w:rsid w:val="00B73DB5"/>
    <w:rsid w:val="00B73EB0"/>
    <w:rsid w:val="00B73ECE"/>
    <w:rsid w:val="00B741BC"/>
    <w:rsid w:val="00B74246"/>
    <w:rsid w:val="00B74574"/>
    <w:rsid w:val="00B74B90"/>
    <w:rsid w:val="00B751E0"/>
    <w:rsid w:val="00B753BF"/>
    <w:rsid w:val="00B75589"/>
    <w:rsid w:val="00B75AD9"/>
    <w:rsid w:val="00B75B46"/>
    <w:rsid w:val="00B75D05"/>
    <w:rsid w:val="00B75E54"/>
    <w:rsid w:val="00B7654C"/>
    <w:rsid w:val="00B76577"/>
    <w:rsid w:val="00B765DB"/>
    <w:rsid w:val="00B7671D"/>
    <w:rsid w:val="00B7687C"/>
    <w:rsid w:val="00B768AF"/>
    <w:rsid w:val="00B76BDA"/>
    <w:rsid w:val="00B76EE8"/>
    <w:rsid w:val="00B7723F"/>
    <w:rsid w:val="00B77252"/>
    <w:rsid w:val="00B772B3"/>
    <w:rsid w:val="00B772FE"/>
    <w:rsid w:val="00B77365"/>
    <w:rsid w:val="00B773BD"/>
    <w:rsid w:val="00B777E5"/>
    <w:rsid w:val="00B77A3E"/>
    <w:rsid w:val="00B77B26"/>
    <w:rsid w:val="00B77C01"/>
    <w:rsid w:val="00B80026"/>
    <w:rsid w:val="00B8004D"/>
    <w:rsid w:val="00B801F7"/>
    <w:rsid w:val="00B8027E"/>
    <w:rsid w:val="00B804A4"/>
    <w:rsid w:val="00B8057B"/>
    <w:rsid w:val="00B80A33"/>
    <w:rsid w:val="00B80AE1"/>
    <w:rsid w:val="00B80B1B"/>
    <w:rsid w:val="00B80EE3"/>
    <w:rsid w:val="00B81124"/>
    <w:rsid w:val="00B811DB"/>
    <w:rsid w:val="00B8134D"/>
    <w:rsid w:val="00B814CB"/>
    <w:rsid w:val="00B81632"/>
    <w:rsid w:val="00B81668"/>
    <w:rsid w:val="00B816FD"/>
    <w:rsid w:val="00B818E5"/>
    <w:rsid w:val="00B81B32"/>
    <w:rsid w:val="00B81B5B"/>
    <w:rsid w:val="00B81C3A"/>
    <w:rsid w:val="00B81F82"/>
    <w:rsid w:val="00B82352"/>
    <w:rsid w:val="00B8248E"/>
    <w:rsid w:val="00B824E6"/>
    <w:rsid w:val="00B825D5"/>
    <w:rsid w:val="00B82668"/>
    <w:rsid w:val="00B83059"/>
    <w:rsid w:val="00B831F3"/>
    <w:rsid w:val="00B83239"/>
    <w:rsid w:val="00B834B5"/>
    <w:rsid w:val="00B834FD"/>
    <w:rsid w:val="00B836B7"/>
    <w:rsid w:val="00B8381B"/>
    <w:rsid w:val="00B838C3"/>
    <w:rsid w:val="00B83BB9"/>
    <w:rsid w:val="00B83CEC"/>
    <w:rsid w:val="00B84532"/>
    <w:rsid w:val="00B846F7"/>
    <w:rsid w:val="00B84739"/>
    <w:rsid w:val="00B84A5F"/>
    <w:rsid w:val="00B84B53"/>
    <w:rsid w:val="00B84BBC"/>
    <w:rsid w:val="00B84D69"/>
    <w:rsid w:val="00B84F4E"/>
    <w:rsid w:val="00B8529C"/>
    <w:rsid w:val="00B85322"/>
    <w:rsid w:val="00B853FA"/>
    <w:rsid w:val="00B854FF"/>
    <w:rsid w:val="00B85653"/>
    <w:rsid w:val="00B8594A"/>
    <w:rsid w:val="00B85BDE"/>
    <w:rsid w:val="00B85DB6"/>
    <w:rsid w:val="00B85E41"/>
    <w:rsid w:val="00B85E79"/>
    <w:rsid w:val="00B85F41"/>
    <w:rsid w:val="00B86498"/>
    <w:rsid w:val="00B865E5"/>
    <w:rsid w:val="00B86714"/>
    <w:rsid w:val="00B8690D"/>
    <w:rsid w:val="00B86C4D"/>
    <w:rsid w:val="00B871E7"/>
    <w:rsid w:val="00B87292"/>
    <w:rsid w:val="00B87759"/>
    <w:rsid w:val="00B87901"/>
    <w:rsid w:val="00B8796F"/>
    <w:rsid w:val="00B87A73"/>
    <w:rsid w:val="00B87ECA"/>
    <w:rsid w:val="00B87FD2"/>
    <w:rsid w:val="00B9041D"/>
    <w:rsid w:val="00B90646"/>
    <w:rsid w:val="00B9071A"/>
    <w:rsid w:val="00B90780"/>
    <w:rsid w:val="00B90799"/>
    <w:rsid w:val="00B90A02"/>
    <w:rsid w:val="00B90A1C"/>
    <w:rsid w:val="00B90CC3"/>
    <w:rsid w:val="00B90DD7"/>
    <w:rsid w:val="00B90EC2"/>
    <w:rsid w:val="00B90F85"/>
    <w:rsid w:val="00B91005"/>
    <w:rsid w:val="00B9109C"/>
    <w:rsid w:val="00B915F2"/>
    <w:rsid w:val="00B916B5"/>
    <w:rsid w:val="00B91780"/>
    <w:rsid w:val="00B91AE6"/>
    <w:rsid w:val="00B91E0A"/>
    <w:rsid w:val="00B92096"/>
    <w:rsid w:val="00B92C4F"/>
    <w:rsid w:val="00B92E53"/>
    <w:rsid w:val="00B92FBF"/>
    <w:rsid w:val="00B93047"/>
    <w:rsid w:val="00B93077"/>
    <w:rsid w:val="00B93334"/>
    <w:rsid w:val="00B9339C"/>
    <w:rsid w:val="00B93467"/>
    <w:rsid w:val="00B935C9"/>
    <w:rsid w:val="00B9398F"/>
    <w:rsid w:val="00B93A29"/>
    <w:rsid w:val="00B94355"/>
    <w:rsid w:val="00B943A9"/>
    <w:rsid w:val="00B944C5"/>
    <w:rsid w:val="00B9460A"/>
    <w:rsid w:val="00B94771"/>
    <w:rsid w:val="00B94AD2"/>
    <w:rsid w:val="00B94CEF"/>
    <w:rsid w:val="00B94CF9"/>
    <w:rsid w:val="00B94D16"/>
    <w:rsid w:val="00B95154"/>
    <w:rsid w:val="00B95223"/>
    <w:rsid w:val="00B9569C"/>
    <w:rsid w:val="00B956D0"/>
    <w:rsid w:val="00B95852"/>
    <w:rsid w:val="00B95AFD"/>
    <w:rsid w:val="00B95B9D"/>
    <w:rsid w:val="00B95BB3"/>
    <w:rsid w:val="00B95BEA"/>
    <w:rsid w:val="00B95C31"/>
    <w:rsid w:val="00B961F0"/>
    <w:rsid w:val="00B96216"/>
    <w:rsid w:val="00B96256"/>
    <w:rsid w:val="00B9645E"/>
    <w:rsid w:val="00B964B3"/>
    <w:rsid w:val="00B964BB"/>
    <w:rsid w:val="00B965A8"/>
    <w:rsid w:val="00B967C4"/>
    <w:rsid w:val="00B968B8"/>
    <w:rsid w:val="00B96926"/>
    <w:rsid w:val="00B96B5E"/>
    <w:rsid w:val="00B96E6E"/>
    <w:rsid w:val="00B96E95"/>
    <w:rsid w:val="00B9706F"/>
    <w:rsid w:val="00B970E2"/>
    <w:rsid w:val="00B97117"/>
    <w:rsid w:val="00B972F7"/>
    <w:rsid w:val="00B97513"/>
    <w:rsid w:val="00B97684"/>
    <w:rsid w:val="00B976A3"/>
    <w:rsid w:val="00B97929"/>
    <w:rsid w:val="00B979D2"/>
    <w:rsid w:val="00B97BA0"/>
    <w:rsid w:val="00B97E26"/>
    <w:rsid w:val="00BA00A7"/>
    <w:rsid w:val="00BA0104"/>
    <w:rsid w:val="00BA0192"/>
    <w:rsid w:val="00BA0313"/>
    <w:rsid w:val="00BA033F"/>
    <w:rsid w:val="00BA0538"/>
    <w:rsid w:val="00BA08D4"/>
    <w:rsid w:val="00BA0AD7"/>
    <w:rsid w:val="00BA0CB3"/>
    <w:rsid w:val="00BA1096"/>
    <w:rsid w:val="00BA10EC"/>
    <w:rsid w:val="00BA1152"/>
    <w:rsid w:val="00BA11E0"/>
    <w:rsid w:val="00BA1467"/>
    <w:rsid w:val="00BA14F9"/>
    <w:rsid w:val="00BA16D5"/>
    <w:rsid w:val="00BA173F"/>
    <w:rsid w:val="00BA19E8"/>
    <w:rsid w:val="00BA1A4D"/>
    <w:rsid w:val="00BA1C81"/>
    <w:rsid w:val="00BA1DAE"/>
    <w:rsid w:val="00BA223B"/>
    <w:rsid w:val="00BA2549"/>
    <w:rsid w:val="00BA2577"/>
    <w:rsid w:val="00BA2624"/>
    <w:rsid w:val="00BA2761"/>
    <w:rsid w:val="00BA28F6"/>
    <w:rsid w:val="00BA292F"/>
    <w:rsid w:val="00BA2BFB"/>
    <w:rsid w:val="00BA2C03"/>
    <w:rsid w:val="00BA31BC"/>
    <w:rsid w:val="00BA32DE"/>
    <w:rsid w:val="00BA33AC"/>
    <w:rsid w:val="00BA35C7"/>
    <w:rsid w:val="00BA3791"/>
    <w:rsid w:val="00BA37E6"/>
    <w:rsid w:val="00BA3920"/>
    <w:rsid w:val="00BA3981"/>
    <w:rsid w:val="00BA3B47"/>
    <w:rsid w:val="00BA3BD9"/>
    <w:rsid w:val="00BA3CE5"/>
    <w:rsid w:val="00BA3D04"/>
    <w:rsid w:val="00BA3E74"/>
    <w:rsid w:val="00BA3FD9"/>
    <w:rsid w:val="00BA404B"/>
    <w:rsid w:val="00BA419A"/>
    <w:rsid w:val="00BA427D"/>
    <w:rsid w:val="00BA433F"/>
    <w:rsid w:val="00BA4434"/>
    <w:rsid w:val="00BA474D"/>
    <w:rsid w:val="00BA48F3"/>
    <w:rsid w:val="00BA4943"/>
    <w:rsid w:val="00BA4AD4"/>
    <w:rsid w:val="00BA4B77"/>
    <w:rsid w:val="00BA4C3F"/>
    <w:rsid w:val="00BA4EAE"/>
    <w:rsid w:val="00BA5053"/>
    <w:rsid w:val="00BA51EA"/>
    <w:rsid w:val="00BA52E5"/>
    <w:rsid w:val="00BA5331"/>
    <w:rsid w:val="00BA5373"/>
    <w:rsid w:val="00BA53D7"/>
    <w:rsid w:val="00BA5A1A"/>
    <w:rsid w:val="00BA5CF4"/>
    <w:rsid w:val="00BA5DA2"/>
    <w:rsid w:val="00BA5E4F"/>
    <w:rsid w:val="00BA6101"/>
    <w:rsid w:val="00BA6165"/>
    <w:rsid w:val="00BA64DF"/>
    <w:rsid w:val="00BA6735"/>
    <w:rsid w:val="00BA6B1C"/>
    <w:rsid w:val="00BA6B53"/>
    <w:rsid w:val="00BA6C42"/>
    <w:rsid w:val="00BA6D61"/>
    <w:rsid w:val="00BA6DCE"/>
    <w:rsid w:val="00BA6E81"/>
    <w:rsid w:val="00BA6F54"/>
    <w:rsid w:val="00BA7456"/>
    <w:rsid w:val="00BA74B9"/>
    <w:rsid w:val="00BA77C4"/>
    <w:rsid w:val="00BA77EC"/>
    <w:rsid w:val="00BA7813"/>
    <w:rsid w:val="00BA7AA9"/>
    <w:rsid w:val="00BA7C80"/>
    <w:rsid w:val="00BA7C87"/>
    <w:rsid w:val="00BA7DA3"/>
    <w:rsid w:val="00BA7F01"/>
    <w:rsid w:val="00BB021F"/>
    <w:rsid w:val="00BB053F"/>
    <w:rsid w:val="00BB05C1"/>
    <w:rsid w:val="00BB074E"/>
    <w:rsid w:val="00BB0836"/>
    <w:rsid w:val="00BB08DB"/>
    <w:rsid w:val="00BB0B53"/>
    <w:rsid w:val="00BB0F69"/>
    <w:rsid w:val="00BB113E"/>
    <w:rsid w:val="00BB1166"/>
    <w:rsid w:val="00BB1680"/>
    <w:rsid w:val="00BB1705"/>
    <w:rsid w:val="00BB1756"/>
    <w:rsid w:val="00BB1759"/>
    <w:rsid w:val="00BB17AB"/>
    <w:rsid w:val="00BB18AC"/>
    <w:rsid w:val="00BB1B61"/>
    <w:rsid w:val="00BB1F83"/>
    <w:rsid w:val="00BB2618"/>
    <w:rsid w:val="00BB281D"/>
    <w:rsid w:val="00BB2B90"/>
    <w:rsid w:val="00BB2E88"/>
    <w:rsid w:val="00BB2EA8"/>
    <w:rsid w:val="00BB319D"/>
    <w:rsid w:val="00BB3325"/>
    <w:rsid w:val="00BB3690"/>
    <w:rsid w:val="00BB38EF"/>
    <w:rsid w:val="00BB396C"/>
    <w:rsid w:val="00BB3AFA"/>
    <w:rsid w:val="00BB3E05"/>
    <w:rsid w:val="00BB3E5C"/>
    <w:rsid w:val="00BB3EE6"/>
    <w:rsid w:val="00BB3F92"/>
    <w:rsid w:val="00BB452B"/>
    <w:rsid w:val="00BB461F"/>
    <w:rsid w:val="00BB4631"/>
    <w:rsid w:val="00BB473A"/>
    <w:rsid w:val="00BB473E"/>
    <w:rsid w:val="00BB4773"/>
    <w:rsid w:val="00BB48F9"/>
    <w:rsid w:val="00BB49B3"/>
    <w:rsid w:val="00BB4B95"/>
    <w:rsid w:val="00BB4DEC"/>
    <w:rsid w:val="00BB5388"/>
    <w:rsid w:val="00BB55C1"/>
    <w:rsid w:val="00BB55E3"/>
    <w:rsid w:val="00BB56B5"/>
    <w:rsid w:val="00BB578B"/>
    <w:rsid w:val="00BB5923"/>
    <w:rsid w:val="00BB59E4"/>
    <w:rsid w:val="00BB5F3D"/>
    <w:rsid w:val="00BB63D6"/>
    <w:rsid w:val="00BB6479"/>
    <w:rsid w:val="00BB68E4"/>
    <w:rsid w:val="00BB6954"/>
    <w:rsid w:val="00BB6B1F"/>
    <w:rsid w:val="00BB6B51"/>
    <w:rsid w:val="00BB6CC0"/>
    <w:rsid w:val="00BB6EC7"/>
    <w:rsid w:val="00BB7151"/>
    <w:rsid w:val="00BB7300"/>
    <w:rsid w:val="00BB7321"/>
    <w:rsid w:val="00BB7605"/>
    <w:rsid w:val="00BB783B"/>
    <w:rsid w:val="00BB7E93"/>
    <w:rsid w:val="00BB7EF7"/>
    <w:rsid w:val="00BB7F27"/>
    <w:rsid w:val="00BC0113"/>
    <w:rsid w:val="00BC08E3"/>
    <w:rsid w:val="00BC09BF"/>
    <w:rsid w:val="00BC0AFB"/>
    <w:rsid w:val="00BC0CAB"/>
    <w:rsid w:val="00BC1274"/>
    <w:rsid w:val="00BC1383"/>
    <w:rsid w:val="00BC1410"/>
    <w:rsid w:val="00BC160C"/>
    <w:rsid w:val="00BC16C3"/>
    <w:rsid w:val="00BC18E0"/>
    <w:rsid w:val="00BC1989"/>
    <w:rsid w:val="00BC1A7B"/>
    <w:rsid w:val="00BC1BBC"/>
    <w:rsid w:val="00BC1BD1"/>
    <w:rsid w:val="00BC1E7F"/>
    <w:rsid w:val="00BC25C9"/>
    <w:rsid w:val="00BC28EF"/>
    <w:rsid w:val="00BC2FCB"/>
    <w:rsid w:val="00BC3382"/>
    <w:rsid w:val="00BC3424"/>
    <w:rsid w:val="00BC35DF"/>
    <w:rsid w:val="00BC367C"/>
    <w:rsid w:val="00BC3901"/>
    <w:rsid w:val="00BC3979"/>
    <w:rsid w:val="00BC3BC2"/>
    <w:rsid w:val="00BC3C75"/>
    <w:rsid w:val="00BC3DA9"/>
    <w:rsid w:val="00BC4494"/>
    <w:rsid w:val="00BC45A7"/>
    <w:rsid w:val="00BC4615"/>
    <w:rsid w:val="00BC4734"/>
    <w:rsid w:val="00BC498E"/>
    <w:rsid w:val="00BC4F78"/>
    <w:rsid w:val="00BC5103"/>
    <w:rsid w:val="00BC531E"/>
    <w:rsid w:val="00BC5458"/>
    <w:rsid w:val="00BC5474"/>
    <w:rsid w:val="00BC5CA0"/>
    <w:rsid w:val="00BC5D55"/>
    <w:rsid w:val="00BC5E01"/>
    <w:rsid w:val="00BC6169"/>
    <w:rsid w:val="00BC6344"/>
    <w:rsid w:val="00BC636A"/>
    <w:rsid w:val="00BC6370"/>
    <w:rsid w:val="00BC645C"/>
    <w:rsid w:val="00BC66B0"/>
    <w:rsid w:val="00BC6732"/>
    <w:rsid w:val="00BC6746"/>
    <w:rsid w:val="00BC6E0C"/>
    <w:rsid w:val="00BC6E11"/>
    <w:rsid w:val="00BC71D2"/>
    <w:rsid w:val="00BC728E"/>
    <w:rsid w:val="00BC76E4"/>
    <w:rsid w:val="00BD03E9"/>
    <w:rsid w:val="00BD04F7"/>
    <w:rsid w:val="00BD0BAD"/>
    <w:rsid w:val="00BD10A4"/>
    <w:rsid w:val="00BD1237"/>
    <w:rsid w:val="00BD197E"/>
    <w:rsid w:val="00BD1B47"/>
    <w:rsid w:val="00BD232A"/>
    <w:rsid w:val="00BD25E7"/>
    <w:rsid w:val="00BD28F6"/>
    <w:rsid w:val="00BD29A8"/>
    <w:rsid w:val="00BD2C08"/>
    <w:rsid w:val="00BD2D63"/>
    <w:rsid w:val="00BD317F"/>
    <w:rsid w:val="00BD3219"/>
    <w:rsid w:val="00BD325E"/>
    <w:rsid w:val="00BD326B"/>
    <w:rsid w:val="00BD366F"/>
    <w:rsid w:val="00BD36F4"/>
    <w:rsid w:val="00BD3D4D"/>
    <w:rsid w:val="00BD3F5E"/>
    <w:rsid w:val="00BD4155"/>
    <w:rsid w:val="00BD42A6"/>
    <w:rsid w:val="00BD44B7"/>
    <w:rsid w:val="00BD44B8"/>
    <w:rsid w:val="00BD462C"/>
    <w:rsid w:val="00BD46B0"/>
    <w:rsid w:val="00BD46F2"/>
    <w:rsid w:val="00BD4D02"/>
    <w:rsid w:val="00BD4EDC"/>
    <w:rsid w:val="00BD5397"/>
    <w:rsid w:val="00BD54FC"/>
    <w:rsid w:val="00BD59B3"/>
    <w:rsid w:val="00BD59D1"/>
    <w:rsid w:val="00BD5AC4"/>
    <w:rsid w:val="00BD5B64"/>
    <w:rsid w:val="00BD5D71"/>
    <w:rsid w:val="00BD6008"/>
    <w:rsid w:val="00BD615D"/>
    <w:rsid w:val="00BD61D2"/>
    <w:rsid w:val="00BD623A"/>
    <w:rsid w:val="00BD66FF"/>
    <w:rsid w:val="00BD67E1"/>
    <w:rsid w:val="00BD6B40"/>
    <w:rsid w:val="00BD6BE6"/>
    <w:rsid w:val="00BD6BF5"/>
    <w:rsid w:val="00BD6EDE"/>
    <w:rsid w:val="00BD6FCD"/>
    <w:rsid w:val="00BD71BC"/>
    <w:rsid w:val="00BD7278"/>
    <w:rsid w:val="00BD72AD"/>
    <w:rsid w:val="00BD745F"/>
    <w:rsid w:val="00BD74EE"/>
    <w:rsid w:val="00BD74F3"/>
    <w:rsid w:val="00BD7811"/>
    <w:rsid w:val="00BD7AE6"/>
    <w:rsid w:val="00BD7BF3"/>
    <w:rsid w:val="00BD7BFF"/>
    <w:rsid w:val="00BD7D3D"/>
    <w:rsid w:val="00BD7F7C"/>
    <w:rsid w:val="00BE0033"/>
    <w:rsid w:val="00BE018F"/>
    <w:rsid w:val="00BE035A"/>
    <w:rsid w:val="00BE04F1"/>
    <w:rsid w:val="00BE0590"/>
    <w:rsid w:val="00BE061D"/>
    <w:rsid w:val="00BE0770"/>
    <w:rsid w:val="00BE0788"/>
    <w:rsid w:val="00BE0A0E"/>
    <w:rsid w:val="00BE0CC1"/>
    <w:rsid w:val="00BE0DBD"/>
    <w:rsid w:val="00BE0EEF"/>
    <w:rsid w:val="00BE10B9"/>
    <w:rsid w:val="00BE12CC"/>
    <w:rsid w:val="00BE1497"/>
    <w:rsid w:val="00BE1550"/>
    <w:rsid w:val="00BE17A6"/>
    <w:rsid w:val="00BE19F7"/>
    <w:rsid w:val="00BE1A82"/>
    <w:rsid w:val="00BE1B66"/>
    <w:rsid w:val="00BE1C67"/>
    <w:rsid w:val="00BE1C85"/>
    <w:rsid w:val="00BE1D16"/>
    <w:rsid w:val="00BE1DD6"/>
    <w:rsid w:val="00BE1E0E"/>
    <w:rsid w:val="00BE1FE3"/>
    <w:rsid w:val="00BE20D2"/>
    <w:rsid w:val="00BE2100"/>
    <w:rsid w:val="00BE2291"/>
    <w:rsid w:val="00BE24C4"/>
    <w:rsid w:val="00BE2634"/>
    <w:rsid w:val="00BE284F"/>
    <w:rsid w:val="00BE2A28"/>
    <w:rsid w:val="00BE2CDE"/>
    <w:rsid w:val="00BE3089"/>
    <w:rsid w:val="00BE31C0"/>
    <w:rsid w:val="00BE3431"/>
    <w:rsid w:val="00BE3467"/>
    <w:rsid w:val="00BE34E6"/>
    <w:rsid w:val="00BE35D8"/>
    <w:rsid w:val="00BE362C"/>
    <w:rsid w:val="00BE3720"/>
    <w:rsid w:val="00BE3A5C"/>
    <w:rsid w:val="00BE3BF4"/>
    <w:rsid w:val="00BE3C8E"/>
    <w:rsid w:val="00BE3F30"/>
    <w:rsid w:val="00BE3F6C"/>
    <w:rsid w:val="00BE3F89"/>
    <w:rsid w:val="00BE40A0"/>
    <w:rsid w:val="00BE418B"/>
    <w:rsid w:val="00BE433D"/>
    <w:rsid w:val="00BE458C"/>
    <w:rsid w:val="00BE46C4"/>
    <w:rsid w:val="00BE4720"/>
    <w:rsid w:val="00BE494B"/>
    <w:rsid w:val="00BE4AA1"/>
    <w:rsid w:val="00BE4C46"/>
    <w:rsid w:val="00BE4CCF"/>
    <w:rsid w:val="00BE4D49"/>
    <w:rsid w:val="00BE4F56"/>
    <w:rsid w:val="00BE513D"/>
    <w:rsid w:val="00BE5584"/>
    <w:rsid w:val="00BE57AE"/>
    <w:rsid w:val="00BE58F1"/>
    <w:rsid w:val="00BE5B65"/>
    <w:rsid w:val="00BE5CDA"/>
    <w:rsid w:val="00BE5F02"/>
    <w:rsid w:val="00BE5FD2"/>
    <w:rsid w:val="00BE6119"/>
    <w:rsid w:val="00BE612C"/>
    <w:rsid w:val="00BE652F"/>
    <w:rsid w:val="00BE6664"/>
    <w:rsid w:val="00BE668A"/>
    <w:rsid w:val="00BE67BA"/>
    <w:rsid w:val="00BE67CA"/>
    <w:rsid w:val="00BE6850"/>
    <w:rsid w:val="00BE6A5D"/>
    <w:rsid w:val="00BE6A63"/>
    <w:rsid w:val="00BE6B84"/>
    <w:rsid w:val="00BE6C56"/>
    <w:rsid w:val="00BE6F14"/>
    <w:rsid w:val="00BE7092"/>
    <w:rsid w:val="00BE70CC"/>
    <w:rsid w:val="00BE71C8"/>
    <w:rsid w:val="00BE7273"/>
    <w:rsid w:val="00BE73CA"/>
    <w:rsid w:val="00BE7579"/>
    <w:rsid w:val="00BE780C"/>
    <w:rsid w:val="00BE7926"/>
    <w:rsid w:val="00BE7999"/>
    <w:rsid w:val="00BE79B7"/>
    <w:rsid w:val="00BE7EF2"/>
    <w:rsid w:val="00BE7FCC"/>
    <w:rsid w:val="00BF0609"/>
    <w:rsid w:val="00BF064A"/>
    <w:rsid w:val="00BF0932"/>
    <w:rsid w:val="00BF09D9"/>
    <w:rsid w:val="00BF0B09"/>
    <w:rsid w:val="00BF0CAC"/>
    <w:rsid w:val="00BF0D36"/>
    <w:rsid w:val="00BF0D3E"/>
    <w:rsid w:val="00BF0E7E"/>
    <w:rsid w:val="00BF105B"/>
    <w:rsid w:val="00BF1076"/>
    <w:rsid w:val="00BF120C"/>
    <w:rsid w:val="00BF133E"/>
    <w:rsid w:val="00BF14E8"/>
    <w:rsid w:val="00BF1808"/>
    <w:rsid w:val="00BF1974"/>
    <w:rsid w:val="00BF1A85"/>
    <w:rsid w:val="00BF1E35"/>
    <w:rsid w:val="00BF2063"/>
    <w:rsid w:val="00BF2070"/>
    <w:rsid w:val="00BF20DA"/>
    <w:rsid w:val="00BF2250"/>
    <w:rsid w:val="00BF2313"/>
    <w:rsid w:val="00BF258C"/>
    <w:rsid w:val="00BF27C1"/>
    <w:rsid w:val="00BF2833"/>
    <w:rsid w:val="00BF29D8"/>
    <w:rsid w:val="00BF2DCB"/>
    <w:rsid w:val="00BF2DFF"/>
    <w:rsid w:val="00BF2F96"/>
    <w:rsid w:val="00BF3328"/>
    <w:rsid w:val="00BF3442"/>
    <w:rsid w:val="00BF375D"/>
    <w:rsid w:val="00BF3927"/>
    <w:rsid w:val="00BF3989"/>
    <w:rsid w:val="00BF3E95"/>
    <w:rsid w:val="00BF3F82"/>
    <w:rsid w:val="00BF3FE6"/>
    <w:rsid w:val="00BF3FE7"/>
    <w:rsid w:val="00BF3FF5"/>
    <w:rsid w:val="00BF4125"/>
    <w:rsid w:val="00BF41EE"/>
    <w:rsid w:val="00BF42EE"/>
    <w:rsid w:val="00BF45B4"/>
    <w:rsid w:val="00BF47E6"/>
    <w:rsid w:val="00BF48E3"/>
    <w:rsid w:val="00BF4960"/>
    <w:rsid w:val="00BF4985"/>
    <w:rsid w:val="00BF4C44"/>
    <w:rsid w:val="00BF4F85"/>
    <w:rsid w:val="00BF508A"/>
    <w:rsid w:val="00BF520C"/>
    <w:rsid w:val="00BF5556"/>
    <w:rsid w:val="00BF5E5A"/>
    <w:rsid w:val="00BF5F81"/>
    <w:rsid w:val="00BF6029"/>
    <w:rsid w:val="00BF62AD"/>
    <w:rsid w:val="00BF69AA"/>
    <w:rsid w:val="00BF69CF"/>
    <w:rsid w:val="00BF6AE4"/>
    <w:rsid w:val="00BF6B3B"/>
    <w:rsid w:val="00BF6CEC"/>
    <w:rsid w:val="00BF6FB0"/>
    <w:rsid w:val="00BF6FD5"/>
    <w:rsid w:val="00BF70AA"/>
    <w:rsid w:val="00BF718E"/>
    <w:rsid w:val="00BF721D"/>
    <w:rsid w:val="00BF7276"/>
    <w:rsid w:val="00BF7474"/>
    <w:rsid w:val="00BF7782"/>
    <w:rsid w:val="00BF78EC"/>
    <w:rsid w:val="00BF7A16"/>
    <w:rsid w:val="00BF7B43"/>
    <w:rsid w:val="00BF7B84"/>
    <w:rsid w:val="00BF7E83"/>
    <w:rsid w:val="00BF7EFF"/>
    <w:rsid w:val="00BF7F66"/>
    <w:rsid w:val="00C001B2"/>
    <w:rsid w:val="00C00859"/>
    <w:rsid w:val="00C00B44"/>
    <w:rsid w:val="00C00BCC"/>
    <w:rsid w:val="00C00D23"/>
    <w:rsid w:val="00C00FA2"/>
    <w:rsid w:val="00C0100E"/>
    <w:rsid w:val="00C01185"/>
    <w:rsid w:val="00C011BF"/>
    <w:rsid w:val="00C01236"/>
    <w:rsid w:val="00C012BE"/>
    <w:rsid w:val="00C013D3"/>
    <w:rsid w:val="00C014F5"/>
    <w:rsid w:val="00C0203F"/>
    <w:rsid w:val="00C0218B"/>
    <w:rsid w:val="00C0222E"/>
    <w:rsid w:val="00C02254"/>
    <w:rsid w:val="00C022B1"/>
    <w:rsid w:val="00C02405"/>
    <w:rsid w:val="00C02536"/>
    <w:rsid w:val="00C0287D"/>
    <w:rsid w:val="00C02951"/>
    <w:rsid w:val="00C02A93"/>
    <w:rsid w:val="00C030F6"/>
    <w:rsid w:val="00C03602"/>
    <w:rsid w:val="00C0378C"/>
    <w:rsid w:val="00C0383B"/>
    <w:rsid w:val="00C0390B"/>
    <w:rsid w:val="00C03C88"/>
    <w:rsid w:val="00C03D82"/>
    <w:rsid w:val="00C03F58"/>
    <w:rsid w:val="00C04062"/>
    <w:rsid w:val="00C05147"/>
    <w:rsid w:val="00C051AE"/>
    <w:rsid w:val="00C05214"/>
    <w:rsid w:val="00C05519"/>
    <w:rsid w:val="00C0565A"/>
    <w:rsid w:val="00C05907"/>
    <w:rsid w:val="00C0594E"/>
    <w:rsid w:val="00C05AE5"/>
    <w:rsid w:val="00C05B0B"/>
    <w:rsid w:val="00C05CF0"/>
    <w:rsid w:val="00C06661"/>
    <w:rsid w:val="00C0673E"/>
    <w:rsid w:val="00C0699F"/>
    <w:rsid w:val="00C071A2"/>
    <w:rsid w:val="00C07323"/>
    <w:rsid w:val="00C0749E"/>
    <w:rsid w:val="00C0765E"/>
    <w:rsid w:val="00C07829"/>
    <w:rsid w:val="00C07851"/>
    <w:rsid w:val="00C078E0"/>
    <w:rsid w:val="00C07BD6"/>
    <w:rsid w:val="00C07E5B"/>
    <w:rsid w:val="00C07EA9"/>
    <w:rsid w:val="00C07F09"/>
    <w:rsid w:val="00C10346"/>
    <w:rsid w:val="00C1047B"/>
    <w:rsid w:val="00C105D6"/>
    <w:rsid w:val="00C10754"/>
    <w:rsid w:val="00C10E88"/>
    <w:rsid w:val="00C11270"/>
    <w:rsid w:val="00C114C7"/>
    <w:rsid w:val="00C1158A"/>
    <w:rsid w:val="00C116A7"/>
    <w:rsid w:val="00C11702"/>
    <w:rsid w:val="00C1170A"/>
    <w:rsid w:val="00C117F4"/>
    <w:rsid w:val="00C119FB"/>
    <w:rsid w:val="00C11BED"/>
    <w:rsid w:val="00C11C03"/>
    <w:rsid w:val="00C120A6"/>
    <w:rsid w:val="00C12454"/>
    <w:rsid w:val="00C124A1"/>
    <w:rsid w:val="00C12954"/>
    <w:rsid w:val="00C12AE0"/>
    <w:rsid w:val="00C12B2A"/>
    <w:rsid w:val="00C12B86"/>
    <w:rsid w:val="00C12C1C"/>
    <w:rsid w:val="00C12C74"/>
    <w:rsid w:val="00C12C7D"/>
    <w:rsid w:val="00C12D11"/>
    <w:rsid w:val="00C12EFB"/>
    <w:rsid w:val="00C13090"/>
    <w:rsid w:val="00C130AB"/>
    <w:rsid w:val="00C131EE"/>
    <w:rsid w:val="00C13232"/>
    <w:rsid w:val="00C13735"/>
    <w:rsid w:val="00C13738"/>
    <w:rsid w:val="00C137F5"/>
    <w:rsid w:val="00C13B45"/>
    <w:rsid w:val="00C13C08"/>
    <w:rsid w:val="00C13C8C"/>
    <w:rsid w:val="00C13D2D"/>
    <w:rsid w:val="00C14236"/>
    <w:rsid w:val="00C14277"/>
    <w:rsid w:val="00C1428B"/>
    <w:rsid w:val="00C142A3"/>
    <w:rsid w:val="00C143C0"/>
    <w:rsid w:val="00C14671"/>
    <w:rsid w:val="00C14C17"/>
    <w:rsid w:val="00C14FBF"/>
    <w:rsid w:val="00C1521E"/>
    <w:rsid w:val="00C153F1"/>
    <w:rsid w:val="00C1563D"/>
    <w:rsid w:val="00C156F3"/>
    <w:rsid w:val="00C15A3D"/>
    <w:rsid w:val="00C15DF4"/>
    <w:rsid w:val="00C15FD0"/>
    <w:rsid w:val="00C16017"/>
    <w:rsid w:val="00C16183"/>
    <w:rsid w:val="00C16323"/>
    <w:rsid w:val="00C16344"/>
    <w:rsid w:val="00C16572"/>
    <w:rsid w:val="00C16843"/>
    <w:rsid w:val="00C16A37"/>
    <w:rsid w:val="00C16CA4"/>
    <w:rsid w:val="00C16CDE"/>
    <w:rsid w:val="00C16CE1"/>
    <w:rsid w:val="00C16E0F"/>
    <w:rsid w:val="00C17218"/>
    <w:rsid w:val="00C17290"/>
    <w:rsid w:val="00C17409"/>
    <w:rsid w:val="00C17493"/>
    <w:rsid w:val="00C1750D"/>
    <w:rsid w:val="00C17D15"/>
    <w:rsid w:val="00C17F65"/>
    <w:rsid w:val="00C17FF7"/>
    <w:rsid w:val="00C203C6"/>
    <w:rsid w:val="00C203C7"/>
    <w:rsid w:val="00C203E0"/>
    <w:rsid w:val="00C20445"/>
    <w:rsid w:val="00C206AC"/>
    <w:rsid w:val="00C2082A"/>
    <w:rsid w:val="00C209F7"/>
    <w:rsid w:val="00C20A0E"/>
    <w:rsid w:val="00C20C6B"/>
    <w:rsid w:val="00C20CBB"/>
    <w:rsid w:val="00C20E61"/>
    <w:rsid w:val="00C20F9D"/>
    <w:rsid w:val="00C21083"/>
    <w:rsid w:val="00C2140D"/>
    <w:rsid w:val="00C2148A"/>
    <w:rsid w:val="00C2188F"/>
    <w:rsid w:val="00C218D6"/>
    <w:rsid w:val="00C2194A"/>
    <w:rsid w:val="00C21999"/>
    <w:rsid w:val="00C21C55"/>
    <w:rsid w:val="00C221E4"/>
    <w:rsid w:val="00C22249"/>
    <w:rsid w:val="00C223C4"/>
    <w:rsid w:val="00C223D9"/>
    <w:rsid w:val="00C2249D"/>
    <w:rsid w:val="00C224A3"/>
    <w:rsid w:val="00C22DE3"/>
    <w:rsid w:val="00C22F98"/>
    <w:rsid w:val="00C2321A"/>
    <w:rsid w:val="00C233C0"/>
    <w:rsid w:val="00C2363C"/>
    <w:rsid w:val="00C2367E"/>
    <w:rsid w:val="00C2367F"/>
    <w:rsid w:val="00C23F6E"/>
    <w:rsid w:val="00C23FA2"/>
    <w:rsid w:val="00C243FD"/>
    <w:rsid w:val="00C244E9"/>
    <w:rsid w:val="00C246B7"/>
    <w:rsid w:val="00C248AE"/>
    <w:rsid w:val="00C249D3"/>
    <w:rsid w:val="00C24B7C"/>
    <w:rsid w:val="00C24D61"/>
    <w:rsid w:val="00C2564C"/>
    <w:rsid w:val="00C25841"/>
    <w:rsid w:val="00C26066"/>
    <w:rsid w:val="00C26329"/>
    <w:rsid w:val="00C263A1"/>
    <w:rsid w:val="00C263C7"/>
    <w:rsid w:val="00C267EB"/>
    <w:rsid w:val="00C269B5"/>
    <w:rsid w:val="00C26B47"/>
    <w:rsid w:val="00C26BD7"/>
    <w:rsid w:val="00C26BF2"/>
    <w:rsid w:val="00C26E34"/>
    <w:rsid w:val="00C26FD1"/>
    <w:rsid w:val="00C27106"/>
    <w:rsid w:val="00C271B7"/>
    <w:rsid w:val="00C27646"/>
    <w:rsid w:val="00C276FA"/>
    <w:rsid w:val="00C27F83"/>
    <w:rsid w:val="00C3026B"/>
    <w:rsid w:val="00C302F2"/>
    <w:rsid w:val="00C303DB"/>
    <w:rsid w:val="00C30429"/>
    <w:rsid w:val="00C30440"/>
    <w:rsid w:val="00C3051B"/>
    <w:rsid w:val="00C3063B"/>
    <w:rsid w:val="00C30791"/>
    <w:rsid w:val="00C30D2E"/>
    <w:rsid w:val="00C30D45"/>
    <w:rsid w:val="00C30FEE"/>
    <w:rsid w:val="00C3116D"/>
    <w:rsid w:val="00C3121B"/>
    <w:rsid w:val="00C3141B"/>
    <w:rsid w:val="00C314AE"/>
    <w:rsid w:val="00C31707"/>
    <w:rsid w:val="00C31965"/>
    <w:rsid w:val="00C31C9B"/>
    <w:rsid w:val="00C32099"/>
    <w:rsid w:val="00C32213"/>
    <w:rsid w:val="00C32735"/>
    <w:rsid w:val="00C3275C"/>
    <w:rsid w:val="00C3351C"/>
    <w:rsid w:val="00C3357D"/>
    <w:rsid w:val="00C33A36"/>
    <w:rsid w:val="00C33B6F"/>
    <w:rsid w:val="00C33FCE"/>
    <w:rsid w:val="00C3418C"/>
    <w:rsid w:val="00C34251"/>
    <w:rsid w:val="00C34657"/>
    <w:rsid w:val="00C34910"/>
    <w:rsid w:val="00C34935"/>
    <w:rsid w:val="00C34E2E"/>
    <w:rsid w:val="00C34F45"/>
    <w:rsid w:val="00C35156"/>
    <w:rsid w:val="00C351C2"/>
    <w:rsid w:val="00C35265"/>
    <w:rsid w:val="00C3539F"/>
    <w:rsid w:val="00C3559B"/>
    <w:rsid w:val="00C35855"/>
    <w:rsid w:val="00C35B2E"/>
    <w:rsid w:val="00C35B8B"/>
    <w:rsid w:val="00C35D56"/>
    <w:rsid w:val="00C35E72"/>
    <w:rsid w:val="00C360A6"/>
    <w:rsid w:val="00C36205"/>
    <w:rsid w:val="00C3622D"/>
    <w:rsid w:val="00C36513"/>
    <w:rsid w:val="00C368AE"/>
    <w:rsid w:val="00C36AD6"/>
    <w:rsid w:val="00C36B85"/>
    <w:rsid w:val="00C36C0C"/>
    <w:rsid w:val="00C36E2B"/>
    <w:rsid w:val="00C36EAF"/>
    <w:rsid w:val="00C37350"/>
    <w:rsid w:val="00C37383"/>
    <w:rsid w:val="00C37428"/>
    <w:rsid w:val="00C37432"/>
    <w:rsid w:val="00C374D5"/>
    <w:rsid w:val="00C37563"/>
    <w:rsid w:val="00C3798C"/>
    <w:rsid w:val="00C37998"/>
    <w:rsid w:val="00C37BA9"/>
    <w:rsid w:val="00C37CC5"/>
    <w:rsid w:val="00C37DF0"/>
    <w:rsid w:val="00C40044"/>
    <w:rsid w:val="00C40289"/>
    <w:rsid w:val="00C4028F"/>
    <w:rsid w:val="00C404DD"/>
    <w:rsid w:val="00C404E4"/>
    <w:rsid w:val="00C4050F"/>
    <w:rsid w:val="00C407ED"/>
    <w:rsid w:val="00C408E0"/>
    <w:rsid w:val="00C40919"/>
    <w:rsid w:val="00C40923"/>
    <w:rsid w:val="00C40B7F"/>
    <w:rsid w:val="00C40C85"/>
    <w:rsid w:val="00C40D0D"/>
    <w:rsid w:val="00C40E26"/>
    <w:rsid w:val="00C40E47"/>
    <w:rsid w:val="00C40EBB"/>
    <w:rsid w:val="00C40EBD"/>
    <w:rsid w:val="00C40F52"/>
    <w:rsid w:val="00C41038"/>
    <w:rsid w:val="00C4108A"/>
    <w:rsid w:val="00C41176"/>
    <w:rsid w:val="00C41345"/>
    <w:rsid w:val="00C41408"/>
    <w:rsid w:val="00C4169E"/>
    <w:rsid w:val="00C41A5D"/>
    <w:rsid w:val="00C41B0E"/>
    <w:rsid w:val="00C41CC8"/>
    <w:rsid w:val="00C41F66"/>
    <w:rsid w:val="00C41FD3"/>
    <w:rsid w:val="00C420AB"/>
    <w:rsid w:val="00C420BF"/>
    <w:rsid w:val="00C423F0"/>
    <w:rsid w:val="00C42660"/>
    <w:rsid w:val="00C426BD"/>
    <w:rsid w:val="00C4291B"/>
    <w:rsid w:val="00C42927"/>
    <w:rsid w:val="00C42AD4"/>
    <w:rsid w:val="00C42B3B"/>
    <w:rsid w:val="00C42C5B"/>
    <w:rsid w:val="00C43176"/>
    <w:rsid w:val="00C43548"/>
    <w:rsid w:val="00C436CD"/>
    <w:rsid w:val="00C439E8"/>
    <w:rsid w:val="00C43A98"/>
    <w:rsid w:val="00C43D34"/>
    <w:rsid w:val="00C43DE5"/>
    <w:rsid w:val="00C43EC7"/>
    <w:rsid w:val="00C43FD9"/>
    <w:rsid w:val="00C44047"/>
    <w:rsid w:val="00C444C0"/>
    <w:rsid w:val="00C444F0"/>
    <w:rsid w:val="00C44BAF"/>
    <w:rsid w:val="00C44BB6"/>
    <w:rsid w:val="00C44F33"/>
    <w:rsid w:val="00C44FEA"/>
    <w:rsid w:val="00C450B9"/>
    <w:rsid w:val="00C45246"/>
    <w:rsid w:val="00C4556D"/>
    <w:rsid w:val="00C4559D"/>
    <w:rsid w:val="00C456F7"/>
    <w:rsid w:val="00C45905"/>
    <w:rsid w:val="00C459D3"/>
    <w:rsid w:val="00C45B05"/>
    <w:rsid w:val="00C466ED"/>
    <w:rsid w:val="00C4673C"/>
    <w:rsid w:val="00C468F1"/>
    <w:rsid w:val="00C472EF"/>
    <w:rsid w:val="00C474EA"/>
    <w:rsid w:val="00C4777C"/>
    <w:rsid w:val="00C47999"/>
    <w:rsid w:val="00C47D49"/>
    <w:rsid w:val="00C47DB6"/>
    <w:rsid w:val="00C50151"/>
    <w:rsid w:val="00C50161"/>
    <w:rsid w:val="00C5036F"/>
    <w:rsid w:val="00C50707"/>
    <w:rsid w:val="00C50B6C"/>
    <w:rsid w:val="00C50C4F"/>
    <w:rsid w:val="00C50C91"/>
    <w:rsid w:val="00C50D14"/>
    <w:rsid w:val="00C50DBD"/>
    <w:rsid w:val="00C50DE1"/>
    <w:rsid w:val="00C50E93"/>
    <w:rsid w:val="00C51142"/>
    <w:rsid w:val="00C51169"/>
    <w:rsid w:val="00C51318"/>
    <w:rsid w:val="00C515F1"/>
    <w:rsid w:val="00C51835"/>
    <w:rsid w:val="00C51856"/>
    <w:rsid w:val="00C51897"/>
    <w:rsid w:val="00C51936"/>
    <w:rsid w:val="00C51C6A"/>
    <w:rsid w:val="00C51D48"/>
    <w:rsid w:val="00C51E71"/>
    <w:rsid w:val="00C51F55"/>
    <w:rsid w:val="00C52001"/>
    <w:rsid w:val="00C52065"/>
    <w:rsid w:val="00C522E2"/>
    <w:rsid w:val="00C523D5"/>
    <w:rsid w:val="00C5240B"/>
    <w:rsid w:val="00C524AD"/>
    <w:rsid w:val="00C524D4"/>
    <w:rsid w:val="00C5257C"/>
    <w:rsid w:val="00C52659"/>
    <w:rsid w:val="00C52708"/>
    <w:rsid w:val="00C52733"/>
    <w:rsid w:val="00C527E6"/>
    <w:rsid w:val="00C52B57"/>
    <w:rsid w:val="00C52C8C"/>
    <w:rsid w:val="00C52CBA"/>
    <w:rsid w:val="00C52CC5"/>
    <w:rsid w:val="00C52CCD"/>
    <w:rsid w:val="00C52CE9"/>
    <w:rsid w:val="00C53005"/>
    <w:rsid w:val="00C530C8"/>
    <w:rsid w:val="00C530CF"/>
    <w:rsid w:val="00C53764"/>
    <w:rsid w:val="00C53820"/>
    <w:rsid w:val="00C53B72"/>
    <w:rsid w:val="00C5442F"/>
    <w:rsid w:val="00C5453F"/>
    <w:rsid w:val="00C5471F"/>
    <w:rsid w:val="00C54A7B"/>
    <w:rsid w:val="00C550D7"/>
    <w:rsid w:val="00C5530B"/>
    <w:rsid w:val="00C55543"/>
    <w:rsid w:val="00C55632"/>
    <w:rsid w:val="00C5572C"/>
    <w:rsid w:val="00C55912"/>
    <w:rsid w:val="00C5598A"/>
    <w:rsid w:val="00C55DD3"/>
    <w:rsid w:val="00C55EBF"/>
    <w:rsid w:val="00C55F3C"/>
    <w:rsid w:val="00C55F98"/>
    <w:rsid w:val="00C55F9D"/>
    <w:rsid w:val="00C5644B"/>
    <w:rsid w:val="00C5690B"/>
    <w:rsid w:val="00C56AD7"/>
    <w:rsid w:val="00C56B18"/>
    <w:rsid w:val="00C56B1B"/>
    <w:rsid w:val="00C56EFD"/>
    <w:rsid w:val="00C56F39"/>
    <w:rsid w:val="00C57582"/>
    <w:rsid w:val="00C5792E"/>
    <w:rsid w:val="00C57AA7"/>
    <w:rsid w:val="00C57B99"/>
    <w:rsid w:val="00C57C75"/>
    <w:rsid w:val="00C57DAC"/>
    <w:rsid w:val="00C57F5F"/>
    <w:rsid w:val="00C57F68"/>
    <w:rsid w:val="00C60099"/>
    <w:rsid w:val="00C60619"/>
    <w:rsid w:val="00C60835"/>
    <w:rsid w:val="00C60A2A"/>
    <w:rsid w:val="00C60C17"/>
    <w:rsid w:val="00C60CCE"/>
    <w:rsid w:val="00C60E13"/>
    <w:rsid w:val="00C60F3A"/>
    <w:rsid w:val="00C612F1"/>
    <w:rsid w:val="00C613DB"/>
    <w:rsid w:val="00C6149D"/>
    <w:rsid w:val="00C6152E"/>
    <w:rsid w:val="00C6176B"/>
    <w:rsid w:val="00C61821"/>
    <w:rsid w:val="00C61AF3"/>
    <w:rsid w:val="00C61DC5"/>
    <w:rsid w:val="00C620BD"/>
    <w:rsid w:val="00C622EC"/>
    <w:rsid w:val="00C6280F"/>
    <w:rsid w:val="00C62932"/>
    <w:rsid w:val="00C62A6F"/>
    <w:rsid w:val="00C62AE8"/>
    <w:rsid w:val="00C62B53"/>
    <w:rsid w:val="00C62C77"/>
    <w:rsid w:val="00C630A9"/>
    <w:rsid w:val="00C63197"/>
    <w:rsid w:val="00C633C5"/>
    <w:rsid w:val="00C63447"/>
    <w:rsid w:val="00C634AE"/>
    <w:rsid w:val="00C6353C"/>
    <w:rsid w:val="00C63B8F"/>
    <w:rsid w:val="00C63C6E"/>
    <w:rsid w:val="00C63CA5"/>
    <w:rsid w:val="00C63CE0"/>
    <w:rsid w:val="00C63DA5"/>
    <w:rsid w:val="00C63F56"/>
    <w:rsid w:val="00C64133"/>
    <w:rsid w:val="00C64379"/>
    <w:rsid w:val="00C6446B"/>
    <w:rsid w:val="00C64561"/>
    <w:rsid w:val="00C646A9"/>
    <w:rsid w:val="00C648E3"/>
    <w:rsid w:val="00C64ADE"/>
    <w:rsid w:val="00C65295"/>
    <w:rsid w:val="00C652DE"/>
    <w:rsid w:val="00C656CB"/>
    <w:rsid w:val="00C6575F"/>
    <w:rsid w:val="00C65785"/>
    <w:rsid w:val="00C65A5B"/>
    <w:rsid w:val="00C65B44"/>
    <w:rsid w:val="00C65B7E"/>
    <w:rsid w:val="00C65BA4"/>
    <w:rsid w:val="00C65D64"/>
    <w:rsid w:val="00C65DCD"/>
    <w:rsid w:val="00C66085"/>
    <w:rsid w:val="00C660F9"/>
    <w:rsid w:val="00C661D8"/>
    <w:rsid w:val="00C66457"/>
    <w:rsid w:val="00C66493"/>
    <w:rsid w:val="00C66615"/>
    <w:rsid w:val="00C66619"/>
    <w:rsid w:val="00C66A17"/>
    <w:rsid w:val="00C67517"/>
    <w:rsid w:val="00C675B9"/>
    <w:rsid w:val="00C677CB"/>
    <w:rsid w:val="00C6791A"/>
    <w:rsid w:val="00C67AD9"/>
    <w:rsid w:val="00C67CB8"/>
    <w:rsid w:val="00C67E8D"/>
    <w:rsid w:val="00C7040D"/>
    <w:rsid w:val="00C70414"/>
    <w:rsid w:val="00C70659"/>
    <w:rsid w:val="00C707A3"/>
    <w:rsid w:val="00C707FF"/>
    <w:rsid w:val="00C70A41"/>
    <w:rsid w:val="00C70BB7"/>
    <w:rsid w:val="00C7117A"/>
    <w:rsid w:val="00C71228"/>
    <w:rsid w:val="00C71440"/>
    <w:rsid w:val="00C71746"/>
    <w:rsid w:val="00C71768"/>
    <w:rsid w:val="00C7186B"/>
    <w:rsid w:val="00C71B6F"/>
    <w:rsid w:val="00C71FC8"/>
    <w:rsid w:val="00C72243"/>
    <w:rsid w:val="00C7271E"/>
    <w:rsid w:val="00C72841"/>
    <w:rsid w:val="00C72A08"/>
    <w:rsid w:val="00C72D71"/>
    <w:rsid w:val="00C72E59"/>
    <w:rsid w:val="00C730E1"/>
    <w:rsid w:val="00C73131"/>
    <w:rsid w:val="00C731FD"/>
    <w:rsid w:val="00C73361"/>
    <w:rsid w:val="00C73411"/>
    <w:rsid w:val="00C73623"/>
    <w:rsid w:val="00C73814"/>
    <w:rsid w:val="00C73923"/>
    <w:rsid w:val="00C74153"/>
    <w:rsid w:val="00C741CC"/>
    <w:rsid w:val="00C743B3"/>
    <w:rsid w:val="00C7460F"/>
    <w:rsid w:val="00C74669"/>
    <w:rsid w:val="00C74ACF"/>
    <w:rsid w:val="00C74B09"/>
    <w:rsid w:val="00C74BA9"/>
    <w:rsid w:val="00C74F0F"/>
    <w:rsid w:val="00C75237"/>
    <w:rsid w:val="00C75421"/>
    <w:rsid w:val="00C7558F"/>
    <w:rsid w:val="00C7562B"/>
    <w:rsid w:val="00C75866"/>
    <w:rsid w:val="00C75A5E"/>
    <w:rsid w:val="00C75B43"/>
    <w:rsid w:val="00C761F3"/>
    <w:rsid w:val="00C766E2"/>
    <w:rsid w:val="00C76724"/>
    <w:rsid w:val="00C767BC"/>
    <w:rsid w:val="00C76800"/>
    <w:rsid w:val="00C76890"/>
    <w:rsid w:val="00C768B4"/>
    <w:rsid w:val="00C76949"/>
    <w:rsid w:val="00C76E0C"/>
    <w:rsid w:val="00C771DF"/>
    <w:rsid w:val="00C772A8"/>
    <w:rsid w:val="00C77317"/>
    <w:rsid w:val="00C777C1"/>
    <w:rsid w:val="00C7780A"/>
    <w:rsid w:val="00C7780F"/>
    <w:rsid w:val="00C7781F"/>
    <w:rsid w:val="00C778A4"/>
    <w:rsid w:val="00C778A9"/>
    <w:rsid w:val="00C77C8A"/>
    <w:rsid w:val="00C77F56"/>
    <w:rsid w:val="00C800B7"/>
    <w:rsid w:val="00C8020B"/>
    <w:rsid w:val="00C8048B"/>
    <w:rsid w:val="00C8049F"/>
    <w:rsid w:val="00C805A8"/>
    <w:rsid w:val="00C8066C"/>
    <w:rsid w:val="00C8067D"/>
    <w:rsid w:val="00C80682"/>
    <w:rsid w:val="00C806C6"/>
    <w:rsid w:val="00C806F4"/>
    <w:rsid w:val="00C80A81"/>
    <w:rsid w:val="00C80C6E"/>
    <w:rsid w:val="00C80E99"/>
    <w:rsid w:val="00C8126F"/>
    <w:rsid w:val="00C8141A"/>
    <w:rsid w:val="00C816A8"/>
    <w:rsid w:val="00C81940"/>
    <w:rsid w:val="00C81B2E"/>
    <w:rsid w:val="00C81B42"/>
    <w:rsid w:val="00C81BAF"/>
    <w:rsid w:val="00C81D38"/>
    <w:rsid w:val="00C81FB3"/>
    <w:rsid w:val="00C820CE"/>
    <w:rsid w:val="00C82471"/>
    <w:rsid w:val="00C824EB"/>
    <w:rsid w:val="00C8253C"/>
    <w:rsid w:val="00C827FF"/>
    <w:rsid w:val="00C82F93"/>
    <w:rsid w:val="00C82FBB"/>
    <w:rsid w:val="00C82FEC"/>
    <w:rsid w:val="00C837CD"/>
    <w:rsid w:val="00C83905"/>
    <w:rsid w:val="00C83BE5"/>
    <w:rsid w:val="00C83DA4"/>
    <w:rsid w:val="00C83E3D"/>
    <w:rsid w:val="00C83F37"/>
    <w:rsid w:val="00C8407A"/>
    <w:rsid w:val="00C843AD"/>
    <w:rsid w:val="00C84441"/>
    <w:rsid w:val="00C84492"/>
    <w:rsid w:val="00C8457D"/>
    <w:rsid w:val="00C84687"/>
    <w:rsid w:val="00C84902"/>
    <w:rsid w:val="00C84C0E"/>
    <w:rsid w:val="00C84C64"/>
    <w:rsid w:val="00C84D9E"/>
    <w:rsid w:val="00C84ED2"/>
    <w:rsid w:val="00C84FD6"/>
    <w:rsid w:val="00C85043"/>
    <w:rsid w:val="00C850D9"/>
    <w:rsid w:val="00C8516E"/>
    <w:rsid w:val="00C851B8"/>
    <w:rsid w:val="00C851E5"/>
    <w:rsid w:val="00C854CE"/>
    <w:rsid w:val="00C855A5"/>
    <w:rsid w:val="00C85734"/>
    <w:rsid w:val="00C85831"/>
    <w:rsid w:val="00C85A68"/>
    <w:rsid w:val="00C85B1E"/>
    <w:rsid w:val="00C85D04"/>
    <w:rsid w:val="00C85E9C"/>
    <w:rsid w:val="00C85EA1"/>
    <w:rsid w:val="00C85EB3"/>
    <w:rsid w:val="00C85F60"/>
    <w:rsid w:val="00C86066"/>
    <w:rsid w:val="00C86093"/>
    <w:rsid w:val="00C8625C"/>
    <w:rsid w:val="00C864E6"/>
    <w:rsid w:val="00C86C5C"/>
    <w:rsid w:val="00C86CBF"/>
    <w:rsid w:val="00C86CEE"/>
    <w:rsid w:val="00C86D4F"/>
    <w:rsid w:val="00C86D58"/>
    <w:rsid w:val="00C86DB4"/>
    <w:rsid w:val="00C870BC"/>
    <w:rsid w:val="00C87251"/>
    <w:rsid w:val="00C8739F"/>
    <w:rsid w:val="00C873CA"/>
    <w:rsid w:val="00C874F3"/>
    <w:rsid w:val="00C8751D"/>
    <w:rsid w:val="00C876A9"/>
    <w:rsid w:val="00C87775"/>
    <w:rsid w:val="00C87D42"/>
    <w:rsid w:val="00C87E2A"/>
    <w:rsid w:val="00C87EF3"/>
    <w:rsid w:val="00C90158"/>
    <w:rsid w:val="00C9082D"/>
    <w:rsid w:val="00C90C86"/>
    <w:rsid w:val="00C9129C"/>
    <w:rsid w:val="00C91333"/>
    <w:rsid w:val="00C914F9"/>
    <w:rsid w:val="00C91598"/>
    <w:rsid w:val="00C9194E"/>
    <w:rsid w:val="00C91A26"/>
    <w:rsid w:val="00C91B5C"/>
    <w:rsid w:val="00C91DA9"/>
    <w:rsid w:val="00C91E2E"/>
    <w:rsid w:val="00C9215D"/>
    <w:rsid w:val="00C921CB"/>
    <w:rsid w:val="00C9221A"/>
    <w:rsid w:val="00C9228B"/>
    <w:rsid w:val="00C92330"/>
    <w:rsid w:val="00C923C2"/>
    <w:rsid w:val="00C9252A"/>
    <w:rsid w:val="00C929D6"/>
    <w:rsid w:val="00C92B7B"/>
    <w:rsid w:val="00C92C5F"/>
    <w:rsid w:val="00C92FE7"/>
    <w:rsid w:val="00C93117"/>
    <w:rsid w:val="00C93199"/>
    <w:rsid w:val="00C93244"/>
    <w:rsid w:val="00C93454"/>
    <w:rsid w:val="00C9352C"/>
    <w:rsid w:val="00C935EC"/>
    <w:rsid w:val="00C93753"/>
    <w:rsid w:val="00C93867"/>
    <w:rsid w:val="00C93894"/>
    <w:rsid w:val="00C93D6D"/>
    <w:rsid w:val="00C93EEA"/>
    <w:rsid w:val="00C94127"/>
    <w:rsid w:val="00C941C2"/>
    <w:rsid w:val="00C94262"/>
    <w:rsid w:val="00C943A2"/>
    <w:rsid w:val="00C944EF"/>
    <w:rsid w:val="00C9489B"/>
    <w:rsid w:val="00C94AF9"/>
    <w:rsid w:val="00C94B86"/>
    <w:rsid w:val="00C94BFB"/>
    <w:rsid w:val="00C94D5E"/>
    <w:rsid w:val="00C952B4"/>
    <w:rsid w:val="00C953BE"/>
    <w:rsid w:val="00C953C9"/>
    <w:rsid w:val="00C954F3"/>
    <w:rsid w:val="00C956BC"/>
    <w:rsid w:val="00C95951"/>
    <w:rsid w:val="00C95953"/>
    <w:rsid w:val="00C95BB9"/>
    <w:rsid w:val="00C95DE0"/>
    <w:rsid w:val="00C95F5C"/>
    <w:rsid w:val="00C95FAE"/>
    <w:rsid w:val="00C96004"/>
    <w:rsid w:val="00C96433"/>
    <w:rsid w:val="00C964BE"/>
    <w:rsid w:val="00C96620"/>
    <w:rsid w:val="00C96788"/>
    <w:rsid w:val="00C968B8"/>
    <w:rsid w:val="00C968D4"/>
    <w:rsid w:val="00C96AA4"/>
    <w:rsid w:val="00C96CE5"/>
    <w:rsid w:val="00C96D72"/>
    <w:rsid w:val="00C96FA9"/>
    <w:rsid w:val="00C97229"/>
    <w:rsid w:val="00C97273"/>
    <w:rsid w:val="00C97748"/>
    <w:rsid w:val="00C97974"/>
    <w:rsid w:val="00C9798D"/>
    <w:rsid w:val="00C97CF4"/>
    <w:rsid w:val="00C97F11"/>
    <w:rsid w:val="00C97F38"/>
    <w:rsid w:val="00CA009A"/>
    <w:rsid w:val="00CA0160"/>
    <w:rsid w:val="00CA0195"/>
    <w:rsid w:val="00CA0362"/>
    <w:rsid w:val="00CA03C1"/>
    <w:rsid w:val="00CA045B"/>
    <w:rsid w:val="00CA07EA"/>
    <w:rsid w:val="00CA0AD9"/>
    <w:rsid w:val="00CA0AF3"/>
    <w:rsid w:val="00CA0CA1"/>
    <w:rsid w:val="00CA0E65"/>
    <w:rsid w:val="00CA0F3A"/>
    <w:rsid w:val="00CA0F48"/>
    <w:rsid w:val="00CA10C5"/>
    <w:rsid w:val="00CA11B9"/>
    <w:rsid w:val="00CA12CF"/>
    <w:rsid w:val="00CA1335"/>
    <w:rsid w:val="00CA13CE"/>
    <w:rsid w:val="00CA13D9"/>
    <w:rsid w:val="00CA1539"/>
    <w:rsid w:val="00CA15A0"/>
    <w:rsid w:val="00CA1778"/>
    <w:rsid w:val="00CA189B"/>
    <w:rsid w:val="00CA196F"/>
    <w:rsid w:val="00CA1A8D"/>
    <w:rsid w:val="00CA2004"/>
    <w:rsid w:val="00CA21A3"/>
    <w:rsid w:val="00CA25AB"/>
    <w:rsid w:val="00CA2740"/>
    <w:rsid w:val="00CA2814"/>
    <w:rsid w:val="00CA28E9"/>
    <w:rsid w:val="00CA2A4E"/>
    <w:rsid w:val="00CA2A54"/>
    <w:rsid w:val="00CA3014"/>
    <w:rsid w:val="00CA3311"/>
    <w:rsid w:val="00CA331E"/>
    <w:rsid w:val="00CA3834"/>
    <w:rsid w:val="00CA3A1B"/>
    <w:rsid w:val="00CA3D72"/>
    <w:rsid w:val="00CA3DEA"/>
    <w:rsid w:val="00CA3E67"/>
    <w:rsid w:val="00CA4280"/>
    <w:rsid w:val="00CA42B9"/>
    <w:rsid w:val="00CA45AF"/>
    <w:rsid w:val="00CA484B"/>
    <w:rsid w:val="00CA49E4"/>
    <w:rsid w:val="00CA4CC9"/>
    <w:rsid w:val="00CA5325"/>
    <w:rsid w:val="00CA53FE"/>
    <w:rsid w:val="00CA57B5"/>
    <w:rsid w:val="00CA57F9"/>
    <w:rsid w:val="00CA5848"/>
    <w:rsid w:val="00CA5914"/>
    <w:rsid w:val="00CA59D2"/>
    <w:rsid w:val="00CA5AD5"/>
    <w:rsid w:val="00CA5CCB"/>
    <w:rsid w:val="00CA5DF3"/>
    <w:rsid w:val="00CA5EBB"/>
    <w:rsid w:val="00CA6080"/>
    <w:rsid w:val="00CA60B8"/>
    <w:rsid w:val="00CA6338"/>
    <w:rsid w:val="00CA66E5"/>
    <w:rsid w:val="00CA6704"/>
    <w:rsid w:val="00CA6710"/>
    <w:rsid w:val="00CA6D02"/>
    <w:rsid w:val="00CA6FCA"/>
    <w:rsid w:val="00CA7101"/>
    <w:rsid w:val="00CA71AC"/>
    <w:rsid w:val="00CA71F7"/>
    <w:rsid w:val="00CA7276"/>
    <w:rsid w:val="00CA74CB"/>
    <w:rsid w:val="00CA7680"/>
    <w:rsid w:val="00CA7B7C"/>
    <w:rsid w:val="00CA7D07"/>
    <w:rsid w:val="00CB00A1"/>
    <w:rsid w:val="00CB0441"/>
    <w:rsid w:val="00CB0E1E"/>
    <w:rsid w:val="00CB1282"/>
    <w:rsid w:val="00CB133E"/>
    <w:rsid w:val="00CB1481"/>
    <w:rsid w:val="00CB1490"/>
    <w:rsid w:val="00CB14DB"/>
    <w:rsid w:val="00CB1A0A"/>
    <w:rsid w:val="00CB1A63"/>
    <w:rsid w:val="00CB1C31"/>
    <w:rsid w:val="00CB1FC9"/>
    <w:rsid w:val="00CB20F2"/>
    <w:rsid w:val="00CB2307"/>
    <w:rsid w:val="00CB23FA"/>
    <w:rsid w:val="00CB24BB"/>
    <w:rsid w:val="00CB24DC"/>
    <w:rsid w:val="00CB2906"/>
    <w:rsid w:val="00CB2BE1"/>
    <w:rsid w:val="00CB2C54"/>
    <w:rsid w:val="00CB2CC1"/>
    <w:rsid w:val="00CB3061"/>
    <w:rsid w:val="00CB30A9"/>
    <w:rsid w:val="00CB330B"/>
    <w:rsid w:val="00CB3387"/>
    <w:rsid w:val="00CB33E8"/>
    <w:rsid w:val="00CB396C"/>
    <w:rsid w:val="00CB3974"/>
    <w:rsid w:val="00CB3B50"/>
    <w:rsid w:val="00CB3E76"/>
    <w:rsid w:val="00CB4375"/>
    <w:rsid w:val="00CB4518"/>
    <w:rsid w:val="00CB4BC6"/>
    <w:rsid w:val="00CB4C1F"/>
    <w:rsid w:val="00CB4FF1"/>
    <w:rsid w:val="00CB50C1"/>
    <w:rsid w:val="00CB5178"/>
    <w:rsid w:val="00CB5226"/>
    <w:rsid w:val="00CB543A"/>
    <w:rsid w:val="00CB54A3"/>
    <w:rsid w:val="00CB56BD"/>
    <w:rsid w:val="00CB58D5"/>
    <w:rsid w:val="00CB5925"/>
    <w:rsid w:val="00CB5A0D"/>
    <w:rsid w:val="00CB5AEA"/>
    <w:rsid w:val="00CB5B7D"/>
    <w:rsid w:val="00CB5C8C"/>
    <w:rsid w:val="00CB5F93"/>
    <w:rsid w:val="00CB6169"/>
    <w:rsid w:val="00CB6770"/>
    <w:rsid w:val="00CB69D8"/>
    <w:rsid w:val="00CB6A50"/>
    <w:rsid w:val="00CB6B60"/>
    <w:rsid w:val="00CB6DB9"/>
    <w:rsid w:val="00CB6E0A"/>
    <w:rsid w:val="00CB6E32"/>
    <w:rsid w:val="00CB6E61"/>
    <w:rsid w:val="00CB7364"/>
    <w:rsid w:val="00CB7370"/>
    <w:rsid w:val="00CB75A6"/>
    <w:rsid w:val="00CB75F0"/>
    <w:rsid w:val="00CB764E"/>
    <w:rsid w:val="00CB7666"/>
    <w:rsid w:val="00CB790D"/>
    <w:rsid w:val="00CB7D08"/>
    <w:rsid w:val="00CB7E85"/>
    <w:rsid w:val="00CB7EC2"/>
    <w:rsid w:val="00CB7F2E"/>
    <w:rsid w:val="00CC0291"/>
    <w:rsid w:val="00CC0996"/>
    <w:rsid w:val="00CC09CD"/>
    <w:rsid w:val="00CC0C82"/>
    <w:rsid w:val="00CC0C92"/>
    <w:rsid w:val="00CC0EAB"/>
    <w:rsid w:val="00CC0FAF"/>
    <w:rsid w:val="00CC10D5"/>
    <w:rsid w:val="00CC1172"/>
    <w:rsid w:val="00CC1189"/>
    <w:rsid w:val="00CC126A"/>
    <w:rsid w:val="00CC1288"/>
    <w:rsid w:val="00CC1351"/>
    <w:rsid w:val="00CC1392"/>
    <w:rsid w:val="00CC13FD"/>
    <w:rsid w:val="00CC1415"/>
    <w:rsid w:val="00CC146A"/>
    <w:rsid w:val="00CC16B0"/>
    <w:rsid w:val="00CC1A32"/>
    <w:rsid w:val="00CC1B46"/>
    <w:rsid w:val="00CC1CCC"/>
    <w:rsid w:val="00CC1E6B"/>
    <w:rsid w:val="00CC1F65"/>
    <w:rsid w:val="00CC201B"/>
    <w:rsid w:val="00CC21D7"/>
    <w:rsid w:val="00CC2203"/>
    <w:rsid w:val="00CC2219"/>
    <w:rsid w:val="00CC22AD"/>
    <w:rsid w:val="00CC2338"/>
    <w:rsid w:val="00CC23A4"/>
    <w:rsid w:val="00CC2838"/>
    <w:rsid w:val="00CC28CC"/>
    <w:rsid w:val="00CC2D2C"/>
    <w:rsid w:val="00CC2ECE"/>
    <w:rsid w:val="00CC2FFB"/>
    <w:rsid w:val="00CC315D"/>
    <w:rsid w:val="00CC3716"/>
    <w:rsid w:val="00CC373C"/>
    <w:rsid w:val="00CC375B"/>
    <w:rsid w:val="00CC3855"/>
    <w:rsid w:val="00CC3B67"/>
    <w:rsid w:val="00CC3F61"/>
    <w:rsid w:val="00CC4089"/>
    <w:rsid w:val="00CC415F"/>
    <w:rsid w:val="00CC4179"/>
    <w:rsid w:val="00CC41F6"/>
    <w:rsid w:val="00CC4936"/>
    <w:rsid w:val="00CC4B0F"/>
    <w:rsid w:val="00CC4D1D"/>
    <w:rsid w:val="00CC4D33"/>
    <w:rsid w:val="00CC4F12"/>
    <w:rsid w:val="00CC50E0"/>
    <w:rsid w:val="00CC5786"/>
    <w:rsid w:val="00CC57DD"/>
    <w:rsid w:val="00CC5823"/>
    <w:rsid w:val="00CC58FD"/>
    <w:rsid w:val="00CC59A0"/>
    <w:rsid w:val="00CC5BD6"/>
    <w:rsid w:val="00CC5C04"/>
    <w:rsid w:val="00CC5D1E"/>
    <w:rsid w:val="00CC5E21"/>
    <w:rsid w:val="00CC611D"/>
    <w:rsid w:val="00CC61F2"/>
    <w:rsid w:val="00CC6274"/>
    <w:rsid w:val="00CC6425"/>
    <w:rsid w:val="00CC6538"/>
    <w:rsid w:val="00CC686E"/>
    <w:rsid w:val="00CC6D34"/>
    <w:rsid w:val="00CC6E46"/>
    <w:rsid w:val="00CC6F41"/>
    <w:rsid w:val="00CC70F9"/>
    <w:rsid w:val="00CC720A"/>
    <w:rsid w:val="00CC76AB"/>
    <w:rsid w:val="00CC7803"/>
    <w:rsid w:val="00CC7837"/>
    <w:rsid w:val="00CC799F"/>
    <w:rsid w:val="00CC7F4B"/>
    <w:rsid w:val="00CD023D"/>
    <w:rsid w:val="00CD0349"/>
    <w:rsid w:val="00CD0374"/>
    <w:rsid w:val="00CD05BC"/>
    <w:rsid w:val="00CD0E48"/>
    <w:rsid w:val="00CD13D3"/>
    <w:rsid w:val="00CD145E"/>
    <w:rsid w:val="00CD16E0"/>
    <w:rsid w:val="00CD173A"/>
    <w:rsid w:val="00CD18C4"/>
    <w:rsid w:val="00CD1D63"/>
    <w:rsid w:val="00CD21F9"/>
    <w:rsid w:val="00CD2389"/>
    <w:rsid w:val="00CD27BD"/>
    <w:rsid w:val="00CD29F9"/>
    <w:rsid w:val="00CD2B8C"/>
    <w:rsid w:val="00CD2B9E"/>
    <w:rsid w:val="00CD3009"/>
    <w:rsid w:val="00CD30AB"/>
    <w:rsid w:val="00CD324B"/>
    <w:rsid w:val="00CD35EE"/>
    <w:rsid w:val="00CD3898"/>
    <w:rsid w:val="00CD39AD"/>
    <w:rsid w:val="00CD3BED"/>
    <w:rsid w:val="00CD3CEA"/>
    <w:rsid w:val="00CD4370"/>
    <w:rsid w:val="00CD4491"/>
    <w:rsid w:val="00CD486A"/>
    <w:rsid w:val="00CD4937"/>
    <w:rsid w:val="00CD4B7B"/>
    <w:rsid w:val="00CD4CE6"/>
    <w:rsid w:val="00CD4D03"/>
    <w:rsid w:val="00CD54EE"/>
    <w:rsid w:val="00CD573F"/>
    <w:rsid w:val="00CD581C"/>
    <w:rsid w:val="00CD58B7"/>
    <w:rsid w:val="00CD58F3"/>
    <w:rsid w:val="00CD59BC"/>
    <w:rsid w:val="00CD5A62"/>
    <w:rsid w:val="00CD5B20"/>
    <w:rsid w:val="00CD61A4"/>
    <w:rsid w:val="00CD63E5"/>
    <w:rsid w:val="00CD6407"/>
    <w:rsid w:val="00CD688A"/>
    <w:rsid w:val="00CD68C1"/>
    <w:rsid w:val="00CD6A59"/>
    <w:rsid w:val="00CD6F56"/>
    <w:rsid w:val="00CD6FED"/>
    <w:rsid w:val="00CD71A0"/>
    <w:rsid w:val="00CD7310"/>
    <w:rsid w:val="00CD74DB"/>
    <w:rsid w:val="00CD7528"/>
    <w:rsid w:val="00CD75F5"/>
    <w:rsid w:val="00CD7601"/>
    <w:rsid w:val="00CD772D"/>
    <w:rsid w:val="00CD7902"/>
    <w:rsid w:val="00CD791C"/>
    <w:rsid w:val="00CD7BB9"/>
    <w:rsid w:val="00CD7EBB"/>
    <w:rsid w:val="00CD7F2B"/>
    <w:rsid w:val="00CE0435"/>
    <w:rsid w:val="00CE0609"/>
    <w:rsid w:val="00CE0694"/>
    <w:rsid w:val="00CE0906"/>
    <w:rsid w:val="00CE0B8C"/>
    <w:rsid w:val="00CE0CBD"/>
    <w:rsid w:val="00CE0E8D"/>
    <w:rsid w:val="00CE13AC"/>
    <w:rsid w:val="00CE15FA"/>
    <w:rsid w:val="00CE16FB"/>
    <w:rsid w:val="00CE18EE"/>
    <w:rsid w:val="00CE1FCD"/>
    <w:rsid w:val="00CE21D4"/>
    <w:rsid w:val="00CE222C"/>
    <w:rsid w:val="00CE22FB"/>
    <w:rsid w:val="00CE2584"/>
    <w:rsid w:val="00CE2769"/>
    <w:rsid w:val="00CE29F9"/>
    <w:rsid w:val="00CE2A69"/>
    <w:rsid w:val="00CE2A8B"/>
    <w:rsid w:val="00CE2C92"/>
    <w:rsid w:val="00CE2D00"/>
    <w:rsid w:val="00CE2E4B"/>
    <w:rsid w:val="00CE333A"/>
    <w:rsid w:val="00CE364A"/>
    <w:rsid w:val="00CE36E7"/>
    <w:rsid w:val="00CE3B16"/>
    <w:rsid w:val="00CE3B28"/>
    <w:rsid w:val="00CE3C57"/>
    <w:rsid w:val="00CE3D80"/>
    <w:rsid w:val="00CE4132"/>
    <w:rsid w:val="00CE414F"/>
    <w:rsid w:val="00CE4251"/>
    <w:rsid w:val="00CE435D"/>
    <w:rsid w:val="00CE43FD"/>
    <w:rsid w:val="00CE4414"/>
    <w:rsid w:val="00CE4564"/>
    <w:rsid w:val="00CE45B3"/>
    <w:rsid w:val="00CE466F"/>
    <w:rsid w:val="00CE48FE"/>
    <w:rsid w:val="00CE49BF"/>
    <w:rsid w:val="00CE4BAA"/>
    <w:rsid w:val="00CE4BD3"/>
    <w:rsid w:val="00CE4C58"/>
    <w:rsid w:val="00CE4FAC"/>
    <w:rsid w:val="00CE54D1"/>
    <w:rsid w:val="00CE563E"/>
    <w:rsid w:val="00CE575B"/>
    <w:rsid w:val="00CE57F3"/>
    <w:rsid w:val="00CE585D"/>
    <w:rsid w:val="00CE5BAA"/>
    <w:rsid w:val="00CE5CBA"/>
    <w:rsid w:val="00CE5CD1"/>
    <w:rsid w:val="00CE5CF5"/>
    <w:rsid w:val="00CE604C"/>
    <w:rsid w:val="00CE6179"/>
    <w:rsid w:val="00CE62CE"/>
    <w:rsid w:val="00CE6356"/>
    <w:rsid w:val="00CE63B0"/>
    <w:rsid w:val="00CE65CA"/>
    <w:rsid w:val="00CE6696"/>
    <w:rsid w:val="00CE68BA"/>
    <w:rsid w:val="00CE6A03"/>
    <w:rsid w:val="00CE6A20"/>
    <w:rsid w:val="00CE6EE7"/>
    <w:rsid w:val="00CE72BF"/>
    <w:rsid w:val="00CE7476"/>
    <w:rsid w:val="00CE7865"/>
    <w:rsid w:val="00CE7B55"/>
    <w:rsid w:val="00CE7D4B"/>
    <w:rsid w:val="00CF013C"/>
    <w:rsid w:val="00CF0174"/>
    <w:rsid w:val="00CF0187"/>
    <w:rsid w:val="00CF0301"/>
    <w:rsid w:val="00CF0A0F"/>
    <w:rsid w:val="00CF0BD5"/>
    <w:rsid w:val="00CF0ED1"/>
    <w:rsid w:val="00CF0EF2"/>
    <w:rsid w:val="00CF0FCA"/>
    <w:rsid w:val="00CF143E"/>
    <w:rsid w:val="00CF146E"/>
    <w:rsid w:val="00CF193E"/>
    <w:rsid w:val="00CF1A06"/>
    <w:rsid w:val="00CF1E4B"/>
    <w:rsid w:val="00CF1F41"/>
    <w:rsid w:val="00CF1FF6"/>
    <w:rsid w:val="00CF226D"/>
    <w:rsid w:val="00CF236A"/>
    <w:rsid w:val="00CF2370"/>
    <w:rsid w:val="00CF2513"/>
    <w:rsid w:val="00CF279F"/>
    <w:rsid w:val="00CF284A"/>
    <w:rsid w:val="00CF2D3C"/>
    <w:rsid w:val="00CF2F14"/>
    <w:rsid w:val="00CF2FBD"/>
    <w:rsid w:val="00CF311E"/>
    <w:rsid w:val="00CF38CF"/>
    <w:rsid w:val="00CF3966"/>
    <w:rsid w:val="00CF39CF"/>
    <w:rsid w:val="00CF487B"/>
    <w:rsid w:val="00CF4C44"/>
    <w:rsid w:val="00CF4EF9"/>
    <w:rsid w:val="00CF50AD"/>
    <w:rsid w:val="00CF5129"/>
    <w:rsid w:val="00CF5284"/>
    <w:rsid w:val="00CF5396"/>
    <w:rsid w:val="00CF56A8"/>
    <w:rsid w:val="00CF57AA"/>
    <w:rsid w:val="00CF5AC4"/>
    <w:rsid w:val="00CF5B50"/>
    <w:rsid w:val="00CF6071"/>
    <w:rsid w:val="00CF6372"/>
    <w:rsid w:val="00CF67F0"/>
    <w:rsid w:val="00CF6A5F"/>
    <w:rsid w:val="00CF6B33"/>
    <w:rsid w:val="00CF6BDF"/>
    <w:rsid w:val="00CF6D2B"/>
    <w:rsid w:val="00CF6D70"/>
    <w:rsid w:val="00CF6E71"/>
    <w:rsid w:val="00CF72EB"/>
    <w:rsid w:val="00CF732C"/>
    <w:rsid w:val="00CF746F"/>
    <w:rsid w:val="00CF7640"/>
    <w:rsid w:val="00CF79E0"/>
    <w:rsid w:val="00CF7BC0"/>
    <w:rsid w:val="00CF7DAD"/>
    <w:rsid w:val="00CF7DF3"/>
    <w:rsid w:val="00CF7FDF"/>
    <w:rsid w:val="00D0034B"/>
    <w:rsid w:val="00D00454"/>
    <w:rsid w:val="00D00543"/>
    <w:rsid w:val="00D00ACD"/>
    <w:rsid w:val="00D00B6D"/>
    <w:rsid w:val="00D00D8A"/>
    <w:rsid w:val="00D00DB9"/>
    <w:rsid w:val="00D01039"/>
    <w:rsid w:val="00D013BD"/>
    <w:rsid w:val="00D013FE"/>
    <w:rsid w:val="00D014A9"/>
    <w:rsid w:val="00D016A1"/>
    <w:rsid w:val="00D01777"/>
    <w:rsid w:val="00D0196B"/>
    <w:rsid w:val="00D01B71"/>
    <w:rsid w:val="00D01B74"/>
    <w:rsid w:val="00D020BC"/>
    <w:rsid w:val="00D02107"/>
    <w:rsid w:val="00D021A1"/>
    <w:rsid w:val="00D0294F"/>
    <w:rsid w:val="00D02951"/>
    <w:rsid w:val="00D0297C"/>
    <w:rsid w:val="00D02A36"/>
    <w:rsid w:val="00D02BE0"/>
    <w:rsid w:val="00D02C95"/>
    <w:rsid w:val="00D02D67"/>
    <w:rsid w:val="00D02DDD"/>
    <w:rsid w:val="00D02E39"/>
    <w:rsid w:val="00D0300A"/>
    <w:rsid w:val="00D03070"/>
    <w:rsid w:val="00D03095"/>
    <w:rsid w:val="00D031C6"/>
    <w:rsid w:val="00D032AE"/>
    <w:rsid w:val="00D032DF"/>
    <w:rsid w:val="00D032F1"/>
    <w:rsid w:val="00D033AB"/>
    <w:rsid w:val="00D03588"/>
    <w:rsid w:val="00D03595"/>
    <w:rsid w:val="00D03677"/>
    <w:rsid w:val="00D036C3"/>
    <w:rsid w:val="00D03713"/>
    <w:rsid w:val="00D03D1F"/>
    <w:rsid w:val="00D045CB"/>
    <w:rsid w:val="00D045CE"/>
    <w:rsid w:val="00D047C5"/>
    <w:rsid w:val="00D048A4"/>
    <w:rsid w:val="00D05056"/>
    <w:rsid w:val="00D0543E"/>
    <w:rsid w:val="00D05791"/>
    <w:rsid w:val="00D059BE"/>
    <w:rsid w:val="00D05B87"/>
    <w:rsid w:val="00D05CF9"/>
    <w:rsid w:val="00D05E10"/>
    <w:rsid w:val="00D05F37"/>
    <w:rsid w:val="00D06053"/>
    <w:rsid w:val="00D0634C"/>
    <w:rsid w:val="00D0643B"/>
    <w:rsid w:val="00D065BA"/>
    <w:rsid w:val="00D06610"/>
    <w:rsid w:val="00D06918"/>
    <w:rsid w:val="00D06D7C"/>
    <w:rsid w:val="00D06F3E"/>
    <w:rsid w:val="00D0708E"/>
    <w:rsid w:val="00D070AB"/>
    <w:rsid w:val="00D074B1"/>
    <w:rsid w:val="00D0750D"/>
    <w:rsid w:val="00D07559"/>
    <w:rsid w:val="00D07692"/>
    <w:rsid w:val="00D0774C"/>
    <w:rsid w:val="00D0790B"/>
    <w:rsid w:val="00D07C23"/>
    <w:rsid w:val="00D10188"/>
    <w:rsid w:val="00D10462"/>
    <w:rsid w:val="00D10940"/>
    <w:rsid w:val="00D10B72"/>
    <w:rsid w:val="00D10C09"/>
    <w:rsid w:val="00D10C6E"/>
    <w:rsid w:val="00D10CF5"/>
    <w:rsid w:val="00D10F05"/>
    <w:rsid w:val="00D10F08"/>
    <w:rsid w:val="00D10F39"/>
    <w:rsid w:val="00D10FF6"/>
    <w:rsid w:val="00D111CB"/>
    <w:rsid w:val="00D112D6"/>
    <w:rsid w:val="00D1137F"/>
    <w:rsid w:val="00D114C7"/>
    <w:rsid w:val="00D1151F"/>
    <w:rsid w:val="00D1174D"/>
    <w:rsid w:val="00D117BA"/>
    <w:rsid w:val="00D11903"/>
    <w:rsid w:val="00D11D7D"/>
    <w:rsid w:val="00D11E86"/>
    <w:rsid w:val="00D11EC5"/>
    <w:rsid w:val="00D12499"/>
    <w:rsid w:val="00D125BB"/>
    <w:rsid w:val="00D12742"/>
    <w:rsid w:val="00D1281C"/>
    <w:rsid w:val="00D12935"/>
    <w:rsid w:val="00D12BC3"/>
    <w:rsid w:val="00D12F02"/>
    <w:rsid w:val="00D134D7"/>
    <w:rsid w:val="00D1351F"/>
    <w:rsid w:val="00D13534"/>
    <w:rsid w:val="00D13690"/>
    <w:rsid w:val="00D13A0E"/>
    <w:rsid w:val="00D13E4E"/>
    <w:rsid w:val="00D13E53"/>
    <w:rsid w:val="00D14057"/>
    <w:rsid w:val="00D143CE"/>
    <w:rsid w:val="00D146F8"/>
    <w:rsid w:val="00D147E6"/>
    <w:rsid w:val="00D14B04"/>
    <w:rsid w:val="00D14D87"/>
    <w:rsid w:val="00D151D8"/>
    <w:rsid w:val="00D15230"/>
    <w:rsid w:val="00D153EA"/>
    <w:rsid w:val="00D15715"/>
    <w:rsid w:val="00D159E6"/>
    <w:rsid w:val="00D15A2D"/>
    <w:rsid w:val="00D15E2D"/>
    <w:rsid w:val="00D15E5A"/>
    <w:rsid w:val="00D15EEF"/>
    <w:rsid w:val="00D15FC3"/>
    <w:rsid w:val="00D1617C"/>
    <w:rsid w:val="00D16269"/>
    <w:rsid w:val="00D16638"/>
    <w:rsid w:val="00D1676B"/>
    <w:rsid w:val="00D169B4"/>
    <w:rsid w:val="00D16D26"/>
    <w:rsid w:val="00D16D68"/>
    <w:rsid w:val="00D17124"/>
    <w:rsid w:val="00D171C3"/>
    <w:rsid w:val="00D172AA"/>
    <w:rsid w:val="00D172AE"/>
    <w:rsid w:val="00D1734F"/>
    <w:rsid w:val="00D1746D"/>
    <w:rsid w:val="00D174DB"/>
    <w:rsid w:val="00D17972"/>
    <w:rsid w:val="00D17C1E"/>
    <w:rsid w:val="00D17C60"/>
    <w:rsid w:val="00D17EE2"/>
    <w:rsid w:val="00D17F5E"/>
    <w:rsid w:val="00D20120"/>
    <w:rsid w:val="00D2022B"/>
    <w:rsid w:val="00D207E4"/>
    <w:rsid w:val="00D209F8"/>
    <w:rsid w:val="00D20AFE"/>
    <w:rsid w:val="00D20DF5"/>
    <w:rsid w:val="00D2104E"/>
    <w:rsid w:val="00D215C6"/>
    <w:rsid w:val="00D21752"/>
    <w:rsid w:val="00D217E2"/>
    <w:rsid w:val="00D219ED"/>
    <w:rsid w:val="00D21EC3"/>
    <w:rsid w:val="00D21F33"/>
    <w:rsid w:val="00D220B5"/>
    <w:rsid w:val="00D2244E"/>
    <w:rsid w:val="00D22858"/>
    <w:rsid w:val="00D22978"/>
    <w:rsid w:val="00D22F33"/>
    <w:rsid w:val="00D230E0"/>
    <w:rsid w:val="00D2326B"/>
    <w:rsid w:val="00D232BC"/>
    <w:rsid w:val="00D23396"/>
    <w:rsid w:val="00D2373A"/>
    <w:rsid w:val="00D239BF"/>
    <w:rsid w:val="00D23B61"/>
    <w:rsid w:val="00D23B71"/>
    <w:rsid w:val="00D23B92"/>
    <w:rsid w:val="00D23C35"/>
    <w:rsid w:val="00D23D14"/>
    <w:rsid w:val="00D23ED1"/>
    <w:rsid w:val="00D242B2"/>
    <w:rsid w:val="00D2473F"/>
    <w:rsid w:val="00D24E13"/>
    <w:rsid w:val="00D24E6C"/>
    <w:rsid w:val="00D24E76"/>
    <w:rsid w:val="00D24ECA"/>
    <w:rsid w:val="00D25100"/>
    <w:rsid w:val="00D25272"/>
    <w:rsid w:val="00D25696"/>
    <w:rsid w:val="00D256F2"/>
    <w:rsid w:val="00D25A26"/>
    <w:rsid w:val="00D25A6D"/>
    <w:rsid w:val="00D25C5E"/>
    <w:rsid w:val="00D25F5F"/>
    <w:rsid w:val="00D2651E"/>
    <w:rsid w:val="00D266EB"/>
    <w:rsid w:val="00D2673C"/>
    <w:rsid w:val="00D26CE9"/>
    <w:rsid w:val="00D26E75"/>
    <w:rsid w:val="00D26FB7"/>
    <w:rsid w:val="00D27010"/>
    <w:rsid w:val="00D2708E"/>
    <w:rsid w:val="00D27152"/>
    <w:rsid w:val="00D27181"/>
    <w:rsid w:val="00D273C3"/>
    <w:rsid w:val="00D2768A"/>
    <w:rsid w:val="00D27755"/>
    <w:rsid w:val="00D27BD1"/>
    <w:rsid w:val="00D27F59"/>
    <w:rsid w:val="00D27FBF"/>
    <w:rsid w:val="00D3016A"/>
    <w:rsid w:val="00D3028D"/>
    <w:rsid w:val="00D3052C"/>
    <w:rsid w:val="00D30603"/>
    <w:rsid w:val="00D30628"/>
    <w:rsid w:val="00D306A6"/>
    <w:rsid w:val="00D3082C"/>
    <w:rsid w:val="00D30843"/>
    <w:rsid w:val="00D30881"/>
    <w:rsid w:val="00D30AA5"/>
    <w:rsid w:val="00D30C93"/>
    <w:rsid w:val="00D30DFB"/>
    <w:rsid w:val="00D31170"/>
    <w:rsid w:val="00D31256"/>
    <w:rsid w:val="00D313EA"/>
    <w:rsid w:val="00D315D9"/>
    <w:rsid w:val="00D31615"/>
    <w:rsid w:val="00D318BA"/>
    <w:rsid w:val="00D31914"/>
    <w:rsid w:val="00D3191E"/>
    <w:rsid w:val="00D31978"/>
    <w:rsid w:val="00D31B71"/>
    <w:rsid w:val="00D31BDC"/>
    <w:rsid w:val="00D31E40"/>
    <w:rsid w:val="00D31E63"/>
    <w:rsid w:val="00D32023"/>
    <w:rsid w:val="00D32399"/>
    <w:rsid w:val="00D324B5"/>
    <w:rsid w:val="00D32960"/>
    <w:rsid w:val="00D32B13"/>
    <w:rsid w:val="00D32F34"/>
    <w:rsid w:val="00D3328F"/>
    <w:rsid w:val="00D33447"/>
    <w:rsid w:val="00D33634"/>
    <w:rsid w:val="00D3388D"/>
    <w:rsid w:val="00D33DBF"/>
    <w:rsid w:val="00D34010"/>
    <w:rsid w:val="00D3417D"/>
    <w:rsid w:val="00D34507"/>
    <w:rsid w:val="00D34899"/>
    <w:rsid w:val="00D348D6"/>
    <w:rsid w:val="00D349E2"/>
    <w:rsid w:val="00D34A2C"/>
    <w:rsid w:val="00D34CD4"/>
    <w:rsid w:val="00D34E2C"/>
    <w:rsid w:val="00D355A9"/>
    <w:rsid w:val="00D356E7"/>
    <w:rsid w:val="00D35868"/>
    <w:rsid w:val="00D3597B"/>
    <w:rsid w:val="00D35EEE"/>
    <w:rsid w:val="00D362B6"/>
    <w:rsid w:val="00D36343"/>
    <w:rsid w:val="00D36567"/>
    <w:rsid w:val="00D36660"/>
    <w:rsid w:val="00D3669D"/>
    <w:rsid w:val="00D36905"/>
    <w:rsid w:val="00D369F5"/>
    <w:rsid w:val="00D36BCF"/>
    <w:rsid w:val="00D36CC0"/>
    <w:rsid w:val="00D36D51"/>
    <w:rsid w:val="00D36D87"/>
    <w:rsid w:val="00D3708C"/>
    <w:rsid w:val="00D37142"/>
    <w:rsid w:val="00D37376"/>
    <w:rsid w:val="00D3742A"/>
    <w:rsid w:val="00D3750A"/>
    <w:rsid w:val="00D37560"/>
    <w:rsid w:val="00D375AD"/>
    <w:rsid w:val="00D37774"/>
    <w:rsid w:val="00D377A0"/>
    <w:rsid w:val="00D37928"/>
    <w:rsid w:val="00D379D9"/>
    <w:rsid w:val="00D37DD1"/>
    <w:rsid w:val="00D37EB1"/>
    <w:rsid w:val="00D37F51"/>
    <w:rsid w:val="00D37F7C"/>
    <w:rsid w:val="00D4046F"/>
    <w:rsid w:val="00D406B0"/>
    <w:rsid w:val="00D4091D"/>
    <w:rsid w:val="00D40A4E"/>
    <w:rsid w:val="00D40ADA"/>
    <w:rsid w:val="00D40C5C"/>
    <w:rsid w:val="00D40E09"/>
    <w:rsid w:val="00D40E89"/>
    <w:rsid w:val="00D4119B"/>
    <w:rsid w:val="00D411F5"/>
    <w:rsid w:val="00D411FB"/>
    <w:rsid w:val="00D41204"/>
    <w:rsid w:val="00D41491"/>
    <w:rsid w:val="00D414B4"/>
    <w:rsid w:val="00D4163E"/>
    <w:rsid w:val="00D416C4"/>
    <w:rsid w:val="00D41B9F"/>
    <w:rsid w:val="00D41D2E"/>
    <w:rsid w:val="00D41FC9"/>
    <w:rsid w:val="00D42071"/>
    <w:rsid w:val="00D423EB"/>
    <w:rsid w:val="00D4293E"/>
    <w:rsid w:val="00D4299F"/>
    <w:rsid w:val="00D42F70"/>
    <w:rsid w:val="00D432B0"/>
    <w:rsid w:val="00D4366C"/>
    <w:rsid w:val="00D438DE"/>
    <w:rsid w:val="00D43AE3"/>
    <w:rsid w:val="00D43F71"/>
    <w:rsid w:val="00D43FEF"/>
    <w:rsid w:val="00D4406E"/>
    <w:rsid w:val="00D441E6"/>
    <w:rsid w:val="00D4435B"/>
    <w:rsid w:val="00D444D6"/>
    <w:rsid w:val="00D447C7"/>
    <w:rsid w:val="00D4495E"/>
    <w:rsid w:val="00D449B5"/>
    <w:rsid w:val="00D44E5E"/>
    <w:rsid w:val="00D44FD0"/>
    <w:rsid w:val="00D451AC"/>
    <w:rsid w:val="00D4528B"/>
    <w:rsid w:val="00D457CD"/>
    <w:rsid w:val="00D45991"/>
    <w:rsid w:val="00D45D6A"/>
    <w:rsid w:val="00D45D9D"/>
    <w:rsid w:val="00D45E01"/>
    <w:rsid w:val="00D45F05"/>
    <w:rsid w:val="00D464AD"/>
    <w:rsid w:val="00D465CA"/>
    <w:rsid w:val="00D4667D"/>
    <w:rsid w:val="00D4675F"/>
    <w:rsid w:val="00D4676F"/>
    <w:rsid w:val="00D46A77"/>
    <w:rsid w:val="00D46C4C"/>
    <w:rsid w:val="00D46D02"/>
    <w:rsid w:val="00D46EF2"/>
    <w:rsid w:val="00D46FC2"/>
    <w:rsid w:val="00D47AE2"/>
    <w:rsid w:val="00D47B7C"/>
    <w:rsid w:val="00D47CEF"/>
    <w:rsid w:val="00D47E1D"/>
    <w:rsid w:val="00D50306"/>
    <w:rsid w:val="00D50593"/>
    <w:rsid w:val="00D5065A"/>
    <w:rsid w:val="00D5086C"/>
    <w:rsid w:val="00D509AB"/>
    <w:rsid w:val="00D509B7"/>
    <w:rsid w:val="00D50A90"/>
    <w:rsid w:val="00D50CED"/>
    <w:rsid w:val="00D51046"/>
    <w:rsid w:val="00D51131"/>
    <w:rsid w:val="00D51420"/>
    <w:rsid w:val="00D514C9"/>
    <w:rsid w:val="00D51526"/>
    <w:rsid w:val="00D51745"/>
    <w:rsid w:val="00D5193B"/>
    <w:rsid w:val="00D51B5E"/>
    <w:rsid w:val="00D51C48"/>
    <w:rsid w:val="00D51D0B"/>
    <w:rsid w:val="00D520E6"/>
    <w:rsid w:val="00D524DA"/>
    <w:rsid w:val="00D52964"/>
    <w:rsid w:val="00D52A5A"/>
    <w:rsid w:val="00D52A63"/>
    <w:rsid w:val="00D52B80"/>
    <w:rsid w:val="00D52C5F"/>
    <w:rsid w:val="00D52DF9"/>
    <w:rsid w:val="00D53169"/>
    <w:rsid w:val="00D5330B"/>
    <w:rsid w:val="00D53350"/>
    <w:rsid w:val="00D533B8"/>
    <w:rsid w:val="00D53742"/>
    <w:rsid w:val="00D538A6"/>
    <w:rsid w:val="00D538C1"/>
    <w:rsid w:val="00D53929"/>
    <w:rsid w:val="00D53A1B"/>
    <w:rsid w:val="00D53B53"/>
    <w:rsid w:val="00D53BDE"/>
    <w:rsid w:val="00D53C87"/>
    <w:rsid w:val="00D53D2C"/>
    <w:rsid w:val="00D53E8E"/>
    <w:rsid w:val="00D53F0F"/>
    <w:rsid w:val="00D53F5A"/>
    <w:rsid w:val="00D5424B"/>
    <w:rsid w:val="00D545D2"/>
    <w:rsid w:val="00D5467E"/>
    <w:rsid w:val="00D547AB"/>
    <w:rsid w:val="00D551C5"/>
    <w:rsid w:val="00D551FA"/>
    <w:rsid w:val="00D5544A"/>
    <w:rsid w:val="00D55531"/>
    <w:rsid w:val="00D55550"/>
    <w:rsid w:val="00D556FA"/>
    <w:rsid w:val="00D5575B"/>
    <w:rsid w:val="00D55888"/>
    <w:rsid w:val="00D558FF"/>
    <w:rsid w:val="00D559FC"/>
    <w:rsid w:val="00D55A63"/>
    <w:rsid w:val="00D55B86"/>
    <w:rsid w:val="00D55C95"/>
    <w:rsid w:val="00D55CFA"/>
    <w:rsid w:val="00D55D95"/>
    <w:rsid w:val="00D56584"/>
    <w:rsid w:val="00D56812"/>
    <w:rsid w:val="00D56971"/>
    <w:rsid w:val="00D56A0B"/>
    <w:rsid w:val="00D56BE5"/>
    <w:rsid w:val="00D56C8E"/>
    <w:rsid w:val="00D56ED1"/>
    <w:rsid w:val="00D570D2"/>
    <w:rsid w:val="00D573EA"/>
    <w:rsid w:val="00D57505"/>
    <w:rsid w:val="00D57690"/>
    <w:rsid w:val="00D57A2D"/>
    <w:rsid w:val="00D57E43"/>
    <w:rsid w:val="00D57F1A"/>
    <w:rsid w:val="00D601B5"/>
    <w:rsid w:val="00D601DD"/>
    <w:rsid w:val="00D601DF"/>
    <w:rsid w:val="00D602F4"/>
    <w:rsid w:val="00D6088F"/>
    <w:rsid w:val="00D60939"/>
    <w:rsid w:val="00D60AFB"/>
    <w:rsid w:val="00D60C7A"/>
    <w:rsid w:val="00D60D95"/>
    <w:rsid w:val="00D60DA5"/>
    <w:rsid w:val="00D60E2D"/>
    <w:rsid w:val="00D60F94"/>
    <w:rsid w:val="00D611CF"/>
    <w:rsid w:val="00D6120F"/>
    <w:rsid w:val="00D6166E"/>
    <w:rsid w:val="00D61B6A"/>
    <w:rsid w:val="00D61CE1"/>
    <w:rsid w:val="00D62395"/>
    <w:rsid w:val="00D62604"/>
    <w:rsid w:val="00D626A9"/>
    <w:rsid w:val="00D627BB"/>
    <w:rsid w:val="00D62CE9"/>
    <w:rsid w:val="00D62DAB"/>
    <w:rsid w:val="00D632D1"/>
    <w:rsid w:val="00D6341F"/>
    <w:rsid w:val="00D63444"/>
    <w:rsid w:val="00D6358A"/>
    <w:rsid w:val="00D636B0"/>
    <w:rsid w:val="00D6387A"/>
    <w:rsid w:val="00D639B3"/>
    <w:rsid w:val="00D63E7E"/>
    <w:rsid w:val="00D63E96"/>
    <w:rsid w:val="00D640A4"/>
    <w:rsid w:val="00D6434C"/>
    <w:rsid w:val="00D64456"/>
    <w:rsid w:val="00D644AA"/>
    <w:rsid w:val="00D64590"/>
    <w:rsid w:val="00D6466F"/>
    <w:rsid w:val="00D646DB"/>
    <w:rsid w:val="00D64719"/>
    <w:rsid w:val="00D648EC"/>
    <w:rsid w:val="00D649E6"/>
    <w:rsid w:val="00D64B69"/>
    <w:rsid w:val="00D64C98"/>
    <w:rsid w:val="00D64E73"/>
    <w:rsid w:val="00D64F63"/>
    <w:rsid w:val="00D651DA"/>
    <w:rsid w:val="00D653BA"/>
    <w:rsid w:val="00D65474"/>
    <w:rsid w:val="00D654DC"/>
    <w:rsid w:val="00D654E5"/>
    <w:rsid w:val="00D65523"/>
    <w:rsid w:val="00D65DED"/>
    <w:rsid w:val="00D6601F"/>
    <w:rsid w:val="00D662D5"/>
    <w:rsid w:val="00D6657A"/>
    <w:rsid w:val="00D6691F"/>
    <w:rsid w:val="00D669D9"/>
    <w:rsid w:val="00D66AC1"/>
    <w:rsid w:val="00D66B5B"/>
    <w:rsid w:val="00D66B97"/>
    <w:rsid w:val="00D66BA7"/>
    <w:rsid w:val="00D66EED"/>
    <w:rsid w:val="00D674E5"/>
    <w:rsid w:val="00D6758F"/>
    <w:rsid w:val="00D6774C"/>
    <w:rsid w:val="00D67811"/>
    <w:rsid w:val="00D67999"/>
    <w:rsid w:val="00D679A0"/>
    <w:rsid w:val="00D67A7A"/>
    <w:rsid w:val="00D67BA5"/>
    <w:rsid w:val="00D67C84"/>
    <w:rsid w:val="00D7001D"/>
    <w:rsid w:val="00D70075"/>
    <w:rsid w:val="00D705EC"/>
    <w:rsid w:val="00D70798"/>
    <w:rsid w:val="00D708A4"/>
    <w:rsid w:val="00D70AEC"/>
    <w:rsid w:val="00D70D94"/>
    <w:rsid w:val="00D70DA0"/>
    <w:rsid w:val="00D70E64"/>
    <w:rsid w:val="00D70F81"/>
    <w:rsid w:val="00D71061"/>
    <w:rsid w:val="00D71202"/>
    <w:rsid w:val="00D71605"/>
    <w:rsid w:val="00D71702"/>
    <w:rsid w:val="00D7177F"/>
    <w:rsid w:val="00D717D0"/>
    <w:rsid w:val="00D71B61"/>
    <w:rsid w:val="00D71EC4"/>
    <w:rsid w:val="00D71F4F"/>
    <w:rsid w:val="00D72A41"/>
    <w:rsid w:val="00D72AE1"/>
    <w:rsid w:val="00D72B44"/>
    <w:rsid w:val="00D72D08"/>
    <w:rsid w:val="00D72F03"/>
    <w:rsid w:val="00D72FCB"/>
    <w:rsid w:val="00D73020"/>
    <w:rsid w:val="00D735FA"/>
    <w:rsid w:val="00D738AC"/>
    <w:rsid w:val="00D739C5"/>
    <w:rsid w:val="00D73A97"/>
    <w:rsid w:val="00D73CCD"/>
    <w:rsid w:val="00D73D7A"/>
    <w:rsid w:val="00D73DDB"/>
    <w:rsid w:val="00D73FE4"/>
    <w:rsid w:val="00D741C9"/>
    <w:rsid w:val="00D74600"/>
    <w:rsid w:val="00D748FF"/>
    <w:rsid w:val="00D74976"/>
    <w:rsid w:val="00D74F05"/>
    <w:rsid w:val="00D74F09"/>
    <w:rsid w:val="00D7506E"/>
    <w:rsid w:val="00D752E0"/>
    <w:rsid w:val="00D75317"/>
    <w:rsid w:val="00D75570"/>
    <w:rsid w:val="00D755AE"/>
    <w:rsid w:val="00D7577B"/>
    <w:rsid w:val="00D7596A"/>
    <w:rsid w:val="00D75B00"/>
    <w:rsid w:val="00D75BDB"/>
    <w:rsid w:val="00D75C2F"/>
    <w:rsid w:val="00D75C5D"/>
    <w:rsid w:val="00D75CC6"/>
    <w:rsid w:val="00D75E90"/>
    <w:rsid w:val="00D75E95"/>
    <w:rsid w:val="00D76279"/>
    <w:rsid w:val="00D7633E"/>
    <w:rsid w:val="00D763D7"/>
    <w:rsid w:val="00D764C4"/>
    <w:rsid w:val="00D764D7"/>
    <w:rsid w:val="00D764EB"/>
    <w:rsid w:val="00D766A9"/>
    <w:rsid w:val="00D76916"/>
    <w:rsid w:val="00D76947"/>
    <w:rsid w:val="00D76995"/>
    <w:rsid w:val="00D77013"/>
    <w:rsid w:val="00D77198"/>
    <w:rsid w:val="00D77237"/>
    <w:rsid w:val="00D77272"/>
    <w:rsid w:val="00D77A06"/>
    <w:rsid w:val="00D77AC8"/>
    <w:rsid w:val="00D77C09"/>
    <w:rsid w:val="00D77C4C"/>
    <w:rsid w:val="00D77CDA"/>
    <w:rsid w:val="00D77E2E"/>
    <w:rsid w:val="00D77E51"/>
    <w:rsid w:val="00D77E8B"/>
    <w:rsid w:val="00D77EDF"/>
    <w:rsid w:val="00D77FDA"/>
    <w:rsid w:val="00D80163"/>
    <w:rsid w:val="00D803BB"/>
    <w:rsid w:val="00D80523"/>
    <w:rsid w:val="00D80B18"/>
    <w:rsid w:val="00D80B19"/>
    <w:rsid w:val="00D80B57"/>
    <w:rsid w:val="00D80D1C"/>
    <w:rsid w:val="00D80D89"/>
    <w:rsid w:val="00D8122F"/>
    <w:rsid w:val="00D81634"/>
    <w:rsid w:val="00D81699"/>
    <w:rsid w:val="00D817AC"/>
    <w:rsid w:val="00D819F9"/>
    <w:rsid w:val="00D81BD7"/>
    <w:rsid w:val="00D81E72"/>
    <w:rsid w:val="00D81EE1"/>
    <w:rsid w:val="00D820AD"/>
    <w:rsid w:val="00D8226B"/>
    <w:rsid w:val="00D82310"/>
    <w:rsid w:val="00D82406"/>
    <w:rsid w:val="00D82663"/>
    <w:rsid w:val="00D826A2"/>
    <w:rsid w:val="00D82971"/>
    <w:rsid w:val="00D82B42"/>
    <w:rsid w:val="00D82B98"/>
    <w:rsid w:val="00D82D02"/>
    <w:rsid w:val="00D83149"/>
    <w:rsid w:val="00D832FB"/>
    <w:rsid w:val="00D835B8"/>
    <w:rsid w:val="00D83629"/>
    <w:rsid w:val="00D836BE"/>
    <w:rsid w:val="00D836C2"/>
    <w:rsid w:val="00D836F7"/>
    <w:rsid w:val="00D8375C"/>
    <w:rsid w:val="00D838F1"/>
    <w:rsid w:val="00D83D5C"/>
    <w:rsid w:val="00D84197"/>
    <w:rsid w:val="00D84368"/>
    <w:rsid w:val="00D843AC"/>
    <w:rsid w:val="00D843ED"/>
    <w:rsid w:val="00D844C0"/>
    <w:rsid w:val="00D84517"/>
    <w:rsid w:val="00D8456D"/>
    <w:rsid w:val="00D845E8"/>
    <w:rsid w:val="00D849D7"/>
    <w:rsid w:val="00D84BC1"/>
    <w:rsid w:val="00D84FF1"/>
    <w:rsid w:val="00D85211"/>
    <w:rsid w:val="00D853C8"/>
    <w:rsid w:val="00D8552C"/>
    <w:rsid w:val="00D8555F"/>
    <w:rsid w:val="00D8589A"/>
    <w:rsid w:val="00D85A7A"/>
    <w:rsid w:val="00D85C13"/>
    <w:rsid w:val="00D85CA8"/>
    <w:rsid w:val="00D85D0F"/>
    <w:rsid w:val="00D85E6B"/>
    <w:rsid w:val="00D85FAC"/>
    <w:rsid w:val="00D863A4"/>
    <w:rsid w:val="00D863E4"/>
    <w:rsid w:val="00D86C74"/>
    <w:rsid w:val="00D86EFB"/>
    <w:rsid w:val="00D86F3F"/>
    <w:rsid w:val="00D86FB7"/>
    <w:rsid w:val="00D86FD6"/>
    <w:rsid w:val="00D8753D"/>
    <w:rsid w:val="00D87547"/>
    <w:rsid w:val="00D87559"/>
    <w:rsid w:val="00D8756F"/>
    <w:rsid w:val="00D87780"/>
    <w:rsid w:val="00D87812"/>
    <w:rsid w:val="00D87854"/>
    <w:rsid w:val="00D87BB2"/>
    <w:rsid w:val="00D87C40"/>
    <w:rsid w:val="00D87E12"/>
    <w:rsid w:val="00D902EA"/>
    <w:rsid w:val="00D903FF"/>
    <w:rsid w:val="00D9052E"/>
    <w:rsid w:val="00D90573"/>
    <w:rsid w:val="00D90581"/>
    <w:rsid w:val="00D9067D"/>
    <w:rsid w:val="00D90787"/>
    <w:rsid w:val="00D90AB4"/>
    <w:rsid w:val="00D90BA6"/>
    <w:rsid w:val="00D90DDE"/>
    <w:rsid w:val="00D91306"/>
    <w:rsid w:val="00D914E0"/>
    <w:rsid w:val="00D91599"/>
    <w:rsid w:val="00D916D7"/>
    <w:rsid w:val="00D9178B"/>
    <w:rsid w:val="00D91911"/>
    <w:rsid w:val="00D91CBD"/>
    <w:rsid w:val="00D91E54"/>
    <w:rsid w:val="00D91FE9"/>
    <w:rsid w:val="00D92058"/>
    <w:rsid w:val="00D92073"/>
    <w:rsid w:val="00D92860"/>
    <w:rsid w:val="00D92866"/>
    <w:rsid w:val="00D9289A"/>
    <w:rsid w:val="00D928D9"/>
    <w:rsid w:val="00D92CCE"/>
    <w:rsid w:val="00D92DAF"/>
    <w:rsid w:val="00D92EA7"/>
    <w:rsid w:val="00D93412"/>
    <w:rsid w:val="00D9348B"/>
    <w:rsid w:val="00D93514"/>
    <w:rsid w:val="00D935B9"/>
    <w:rsid w:val="00D9383C"/>
    <w:rsid w:val="00D93878"/>
    <w:rsid w:val="00D93B1D"/>
    <w:rsid w:val="00D93B50"/>
    <w:rsid w:val="00D93E7B"/>
    <w:rsid w:val="00D9410D"/>
    <w:rsid w:val="00D942B2"/>
    <w:rsid w:val="00D94467"/>
    <w:rsid w:val="00D945C3"/>
    <w:rsid w:val="00D9483F"/>
    <w:rsid w:val="00D948D4"/>
    <w:rsid w:val="00D9499E"/>
    <w:rsid w:val="00D94E60"/>
    <w:rsid w:val="00D94E63"/>
    <w:rsid w:val="00D94F1F"/>
    <w:rsid w:val="00D95124"/>
    <w:rsid w:val="00D9526D"/>
    <w:rsid w:val="00D954A4"/>
    <w:rsid w:val="00D95AE1"/>
    <w:rsid w:val="00D95B52"/>
    <w:rsid w:val="00D95C63"/>
    <w:rsid w:val="00D95EDD"/>
    <w:rsid w:val="00D96259"/>
    <w:rsid w:val="00D96583"/>
    <w:rsid w:val="00D96611"/>
    <w:rsid w:val="00D96834"/>
    <w:rsid w:val="00D968FE"/>
    <w:rsid w:val="00D96901"/>
    <w:rsid w:val="00D96C14"/>
    <w:rsid w:val="00D96D03"/>
    <w:rsid w:val="00D96F4E"/>
    <w:rsid w:val="00D97187"/>
    <w:rsid w:val="00D972F9"/>
    <w:rsid w:val="00D97318"/>
    <w:rsid w:val="00D973CF"/>
    <w:rsid w:val="00D974C3"/>
    <w:rsid w:val="00D97524"/>
    <w:rsid w:val="00D97636"/>
    <w:rsid w:val="00D97864"/>
    <w:rsid w:val="00D97996"/>
    <w:rsid w:val="00D97AAE"/>
    <w:rsid w:val="00D97DAA"/>
    <w:rsid w:val="00D97F54"/>
    <w:rsid w:val="00D97F7F"/>
    <w:rsid w:val="00D97FA8"/>
    <w:rsid w:val="00DA00D9"/>
    <w:rsid w:val="00DA05F8"/>
    <w:rsid w:val="00DA09DD"/>
    <w:rsid w:val="00DA0A61"/>
    <w:rsid w:val="00DA0CFC"/>
    <w:rsid w:val="00DA0DD9"/>
    <w:rsid w:val="00DA10A6"/>
    <w:rsid w:val="00DA1121"/>
    <w:rsid w:val="00DA130C"/>
    <w:rsid w:val="00DA13F3"/>
    <w:rsid w:val="00DA1433"/>
    <w:rsid w:val="00DA1569"/>
    <w:rsid w:val="00DA196F"/>
    <w:rsid w:val="00DA19D1"/>
    <w:rsid w:val="00DA1A62"/>
    <w:rsid w:val="00DA1CA9"/>
    <w:rsid w:val="00DA1E19"/>
    <w:rsid w:val="00DA1E91"/>
    <w:rsid w:val="00DA2326"/>
    <w:rsid w:val="00DA235E"/>
    <w:rsid w:val="00DA2501"/>
    <w:rsid w:val="00DA271C"/>
    <w:rsid w:val="00DA2A05"/>
    <w:rsid w:val="00DA2B2B"/>
    <w:rsid w:val="00DA2BB7"/>
    <w:rsid w:val="00DA2C90"/>
    <w:rsid w:val="00DA2D2D"/>
    <w:rsid w:val="00DA2D5F"/>
    <w:rsid w:val="00DA30F6"/>
    <w:rsid w:val="00DA3150"/>
    <w:rsid w:val="00DA3181"/>
    <w:rsid w:val="00DA3AFD"/>
    <w:rsid w:val="00DA3BBE"/>
    <w:rsid w:val="00DA3BEC"/>
    <w:rsid w:val="00DA3C94"/>
    <w:rsid w:val="00DA3E44"/>
    <w:rsid w:val="00DA40BB"/>
    <w:rsid w:val="00DA4356"/>
    <w:rsid w:val="00DA4606"/>
    <w:rsid w:val="00DA47FD"/>
    <w:rsid w:val="00DA492E"/>
    <w:rsid w:val="00DA4B44"/>
    <w:rsid w:val="00DA4C95"/>
    <w:rsid w:val="00DA4E88"/>
    <w:rsid w:val="00DA4FF4"/>
    <w:rsid w:val="00DA51C8"/>
    <w:rsid w:val="00DA51D7"/>
    <w:rsid w:val="00DA53C8"/>
    <w:rsid w:val="00DA55E5"/>
    <w:rsid w:val="00DA5773"/>
    <w:rsid w:val="00DA578E"/>
    <w:rsid w:val="00DA5920"/>
    <w:rsid w:val="00DA5C76"/>
    <w:rsid w:val="00DA5DC7"/>
    <w:rsid w:val="00DA5F2F"/>
    <w:rsid w:val="00DA5F94"/>
    <w:rsid w:val="00DA6107"/>
    <w:rsid w:val="00DA611A"/>
    <w:rsid w:val="00DA6930"/>
    <w:rsid w:val="00DA6DDF"/>
    <w:rsid w:val="00DA6EDA"/>
    <w:rsid w:val="00DA717B"/>
    <w:rsid w:val="00DA71DC"/>
    <w:rsid w:val="00DA770D"/>
    <w:rsid w:val="00DA783B"/>
    <w:rsid w:val="00DA79CD"/>
    <w:rsid w:val="00DA7A83"/>
    <w:rsid w:val="00DB000E"/>
    <w:rsid w:val="00DB0024"/>
    <w:rsid w:val="00DB0396"/>
    <w:rsid w:val="00DB03BF"/>
    <w:rsid w:val="00DB03C7"/>
    <w:rsid w:val="00DB04CE"/>
    <w:rsid w:val="00DB0745"/>
    <w:rsid w:val="00DB07C3"/>
    <w:rsid w:val="00DB0960"/>
    <w:rsid w:val="00DB0F15"/>
    <w:rsid w:val="00DB0F88"/>
    <w:rsid w:val="00DB11EC"/>
    <w:rsid w:val="00DB11F2"/>
    <w:rsid w:val="00DB11F6"/>
    <w:rsid w:val="00DB1531"/>
    <w:rsid w:val="00DB154E"/>
    <w:rsid w:val="00DB1766"/>
    <w:rsid w:val="00DB1855"/>
    <w:rsid w:val="00DB1981"/>
    <w:rsid w:val="00DB1998"/>
    <w:rsid w:val="00DB1A01"/>
    <w:rsid w:val="00DB1B92"/>
    <w:rsid w:val="00DB1CB1"/>
    <w:rsid w:val="00DB1D2A"/>
    <w:rsid w:val="00DB1D55"/>
    <w:rsid w:val="00DB1FC4"/>
    <w:rsid w:val="00DB2119"/>
    <w:rsid w:val="00DB2440"/>
    <w:rsid w:val="00DB2586"/>
    <w:rsid w:val="00DB2A27"/>
    <w:rsid w:val="00DB2A3B"/>
    <w:rsid w:val="00DB2B67"/>
    <w:rsid w:val="00DB2D34"/>
    <w:rsid w:val="00DB2DAA"/>
    <w:rsid w:val="00DB2DD9"/>
    <w:rsid w:val="00DB308B"/>
    <w:rsid w:val="00DB3132"/>
    <w:rsid w:val="00DB317B"/>
    <w:rsid w:val="00DB32C6"/>
    <w:rsid w:val="00DB389C"/>
    <w:rsid w:val="00DB3AC9"/>
    <w:rsid w:val="00DB3BC2"/>
    <w:rsid w:val="00DB4185"/>
    <w:rsid w:val="00DB443F"/>
    <w:rsid w:val="00DB4501"/>
    <w:rsid w:val="00DB45B1"/>
    <w:rsid w:val="00DB4662"/>
    <w:rsid w:val="00DB46BE"/>
    <w:rsid w:val="00DB47DE"/>
    <w:rsid w:val="00DB48FF"/>
    <w:rsid w:val="00DB4AEF"/>
    <w:rsid w:val="00DB4E1C"/>
    <w:rsid w:val="00DB4F2E"/>
    <w:rsid w:val="00DB4F83"/>
    <w:rsid w:val="00DB5179"/>
    <w:rsid w:val="00DB5249"/>
    <w:rsid w:val="00DB53CA"/>
    <w:rsid w:val="00DB559F"/>
    <w:rsid w:val="00DB5907"/>
    <w:rsid w:val="00DB59CA"/>
    <w:rsid w:val="00DB5C98"/>
    <w:rsid w:val="00DB5EB2"/>
    <w:rsid w:val="00DB63A0"/>
    <w:rsid w:val="00DB63F9"/>
    <w:rsid w:val="00DB65A1"/>
    <w:rsid w:val="00DB660B"/>
    <w:rsid w:val="00DB6711"/>
    <w:rsid w:val="00DB67A2"/>
    <w:rsid w:val="00DB684A"/>
    <w:rsid w:val="00DB6B0F"/>
    <w:rsid w:val="00DB6BE0"/>
    <w:rsid w:val="00DB6CD7"/>
    <w:rsid w:val="00DB706E"/>
    <w:rsid w:val="00DB709E"/>
    <w:rsid w:val="00DB7183"/>
    <w:rsid w:val="00DB71FB"/>
    <w:rsid w:val="00DB72F6"/>
    <w:rsid w:val="00DB7342"/>
    <w:rsid w:val="00DB738B"/>
    <w:rsid w:val="00DB7586"/>
    <w:rsid w:val="00DB75A6"/>
    <w:rsid w:val="00DB7740"/>
    <w:rsid w:val="00DB7D1B"/>
    <w:rsid w:val="00DB7DC9"/>
    <w:rsid w:val="00DB7ED0"/>
    <w:rsid w:val="00DB7F79"/>
    <w:rsid w:val="00DC017F"/>
    <w:rsid w:val="00DC01D1"/>
    <w:rsid w:val="00DC0343"/>
    <w:rsid w:val="00DC04F7"/>
    <w:rsid w:val="00DC05C7"/>
    <w:rsid w:val="00DC06CA"/>
    <w:rsid w:val="00DC07BE"/>
    <w:rsid w:val="00DC0BBC"/>
    <w:rsid w:val="00DC0D80"/>
    <w:rsid w:val="00DC0F5B"/>
    <w:rsid w:val="00DC1114"/>
    <w:rsid w:val="00DC13A3"/>
    <w:rsid w:val="00DC13DC"/>
    <w:rsid w:val="00DC16F9"/>
    <w:rsid w:val="00DC1B45"/>
    <w:rsid w:val="00DC1D9C"/>
    <w:rsid w:val="00DC1FB8"/>
    <w:rsid w:val="00DC23BD"/>
    <w:rsid w:val="00DC2646"/>
    <w:rsid w:val="00DC27FE"/>
    <w:rsid w:val="00DC283A"/>
    <w:rsid w:val="00DC2BFC"/>
    <w:rsid w:val="00DC2C4F"/>
    <w:rsid w:val="00DC2D59"/>
    <w:rsid w:val="00DC2EC0"/>
    <w:rsid w:val="00DC3067"/>
    <w:rsid w:val="00DC34D8"/>
    <w:rsid w:val="00DC354E"/>
    <w:rsid w:val="00DC35AA"/>
    <w:rsid w:val="00DC35CF"/>
    <w:rsid w:val="00DC36BC"/>
    <w:rsid w:val="00DC3740"/>
    <w:rsid w:val="00DC3D76"/>
    <w:rsid w:val="00DC3EAB"/>
    <w:rsid w:val="00DC4017"/>
    <w:rsid w:val="00DC4063"/>
    <w:rsid w:val="00DC4293"/>
    <w:rsid w:val="00DC4C79"/>
    <w:rsid w:val="00DC4CDB"/>
    <w:rsid w:val="00DC4EFB"/>
    <w:rsid w:val="00DC535A"/>
    <w:rsid w:val="00DC55AA"/>
    <w:rsid w:val="00DC5ADB"/>
    <w:rsid w:val="00DC5E7F"/>
    <w:rsid w:val="00DC5EAE"/>
    <w:rsid w:val="00DC5F8A"/>
    <w:rsid w:val="00DC63FE"/>
    <w:rsid w:val="00DC65FF"/>
    <w:rsid w:val="00DC678F"/>
    <w:rsid w:val="00DC6AA1"/>
    <w:rsid w:val="00DC6C4A"/>
    <w:rsid w:val="00DC6CF0"/>
    <w:rsid w:val="00DC6E1D"/>
    <w:rsid w:val="00DC70B5"/>
    <w:rsid w:val="00DC7368"/>
    <w:rsid w:val="00DC74AF"/>
    <w:rsid w:val="00DC771E"/>
    <w:rsid w:val="00DC797C"/>
    <w:rsid w:val="00DC7B58"/>
    <w:rsid w:val="00DC7BB3"/>
    <w:rsid w:val="00DC7BE9"/>
    <w:rsid w:val="00DC7D51"/>
    <w:rsid w:val="00DC7FAB"/>
    <w:rsid w:val="00DD0292"/>
    <w:rsid w:val="00DD02A3"/>
    <w:rsid w:val="00DD02A7"/>
    <w:rsid w:val="00DD040B"/>
    <w:rsid w:val="00DD05A5"/>
    <w:rsid w:val="00DD0606"/>
    <w:rsid w:val="00DD09AB"/>
    <w:rsid w:val="00DD0A7A"/>
    <w:rsid w:val="00DD0CC6"/>
    <w:rsid w:val="00DD0D2A"/>
    <w:rsid w:val="00DD0E1B"/>
    <w:rsid w:val="00DD0EF0"/>
    <w:rsid w:val="00DD1097"/>
    <w:rsid w:val="00DD22E3"/>
    <w:rsid w:val="00DD22E7"/>
    <w:rsid w:val="00DD2379"/>
    <w:rsid w:val="00DD23E6"/>
    <w:rsid w:val="00DD26F2"/>
    <w:rsid w:val="00DD27E4"/>
    <w:rsid w:val="00DD295A"/>
    <w:rsid w:val="00DD29A2"/>
    <w:rsid w:val="00DD2A46"/>
    <w:rsid w:val="00DD2BEB"/>
    <w:rsid w:val="00DD2E33"/>
    <w:rsid w:val="00DD2F4C"/>
    <w:rsid w:val="00DD38CD"/>
    <w:rsid w:val="00DD3AEF"/>
    <w:rsid w:val="00DD3C48"/>
    <w:rsid w:val="00DD3C4C"/>
    <w:rsid w:val="00DD3CA5"/>
    <w:rsid w:val="00DD3CF5"/>
    <w:rsid w:val="00DD3E34"/>
    <w:rsid w:val="00DD425C"/>
    <w:rsid w:val="00DD480A"/>
    <w:rsid w:val="00DD4847"/>
    <w:rsid w:val="00DD49F3"/>
    <w:rsid w:val="00DD4B37"/>
    <w:rsid w:val="00DD4BEA"/>
    <w:rsid w:val="00DD4C3B"/>
    <w:rsid w:val="00DD50EC"/>
    <w:rsid w:val="00DD5151"/>
    <w:rsid w:val="00DD51A2"/>
    <w:rsid w:val="00DD5245"/>
    <w:rsid w:val="00DD53EA"/>
    <w:rsid w:val="00DD597A"/>
    <w:rsid w:val="00DD5A29"/>
    <w:rsid w:val="00DD5A94"/>
    <w:rsid w:val="00DD5AC9"/>
    <w:rsid w:val="00DD60DA"/>
    <w:rsid w:val="00DD646F"/>
    <w:rsid w:val="00DD64F6"/>
    <w:rsid w:val="00DD6708"/>
    <w:rsid w:val="00DD68B5"/>
    <w:rsid w:val="00DD6D60"/>
    <w:rsid w:val="00DD6F1F"/>
    <w:rsid w:val="00DD722A"/>
    <w:rsid w:val="00DD76B1"/>
    <w:rsid w:val="00DD7981"/>
    <w:rsid w:val="00DD7CF8"/>
    <w:rsid w:val="00DD7EF8"/>
    <w:rsid w:val="00DD7FE7"/>
    <w:rsid w:val="00DE0104"/>
    <w:rsid w:val="00DE0473"/>
    <w:rsid w:val="00DE053F"/>
    <w:rsid w:val="00DE061F"/>
    <w:rsid w:val="00DE0773"/>
    <w:rsid w:val="00DE0796"/>
    <w:rsid w:val="00DE07D6"/>
    <w:rsid w:val="00DE0835"/>
    <w:rsid w:val="00DE08F4"/>
    <w:rsid w:val="00DE0978"/>
    <w:rsid w:val="00DE0BCF"/>
    <w:rsid w:val="00DE0C27"/>
    <w:rsid w:val="00DE0E9F"/>
    <w:rsid w:val="00DE10CF"/>
    <w:rsid w:val="00DE1190"/>
    <w:rsid w:val="00DE11BB"/>
    <w:rsid w:val="00DE1364"/>
    <w:rsid w:val="00DE1CD3"/>
    <w:rsid w:val="00DE1D26"/>
    <w:rsid w:val="00DE23B8"/>
    <w:rsid w:val="00DE23E8"/>
    <w:rsid w:val="00DE2430"/>
    <w:rsid w:val="00DE24E0"/>
    <w:rsid w:val="00DE24F2"/>
    <w:rsid w:val="00DE24FF"/>
    <w:rsid w:val="00DE250C"/>
    <w:rsid w:val="00DE2512"/>
    <w:rsid w:val="00DE258A"/>
    <w:rsid w:val="00DE27FA"/>
    <w:rsid w:val="00DE2822"/>
    <w:rsid w:val="00DE2842"/>
    <w:rsid w:val="00DE2960"/>
    <w:rsid w:val="00DE296B"/>
    <w:rsid w:val="00DE2ADD"/>
    <w:rsid w:val="00DE2AFC"/>
    <w:rsid w:val="00DE2C42"/>
    <w:rsid w:val="00DE2F65"/>
    <w:rsid w:val="00DE350B"/>
    <w:rsid w:val="00DE37D1"/>
    <w:rsid w:val="00DE3914"/>
    <w:rsid w:val="00DE3AE7"/>
    <w:rsid w:val="00DE3D1B"/>
    <w:rsid w:val="00DE3DE4"/>
    <w:rsid w:val="00DE3E34"/>
    <w:rsid w:val="00DE409E"/>
    <w:rsid w:val="00DE4863"/>
    <w:rsid w:val="00DE4B91"/>
    <w:rsid w:val="00DE4CC5"/>
    <w:rsid w:val="00DE4CDD"/>
    <w:rsid w:val="00DE4DAF"/>
    <w:rsid w:val="00DE522A"/>
    <w:rsid w:val="00DE52E9"/>
    <w:rsid w:val="00DE559D"/>
    <w:rsid w:val="00DE55A8"/>
    <w:rsid w:val="00DE56EA"/>
    <w:rsid w:val="00DE5840"/>
    <w:rsid w:val="00DE5854"/>
    <w:rsid w:val="00DE5939"/>
    <w:rsid w:val="00DE59BF"/>
    <w:rsid w:val="00DE5BB4"/>
    <w:rsid w:val="00DE605E"/>
    <w:rsid w:val="00DE61A6"/>
    <w:rsid w:val="00DE6274"/>
    <w:rsid w:val="00DE6297"/>
    <w:rsid w:val="00DE62BB"/>
    <w:rsid w:val="00DE6777"/>
    <w:rsid w:val="00DE6BAD"/>
    <w:rsid w:val="00DE6C5E"/>
    <w:rsid w:val="00DE6DB0"/>
    <w:rsid w:val="00DE6E7E"/>
    <w:rsid w:val="00DE6FBB"/>
    <w:rsid w:val="00DE700B"/>
    <w:rsid w:val="00DE7094"/>
    <w:rsid w:val="00DE7243"/>
    <w:rsid w:val="00DE7662"/>
    <w:rsid w:val="00DE767D"/>
    <w:rsid w:val="00DE7692"/>
    <w:rsid w:val="00DE76C1"/>
    <w:rsid w:val="00DE78A6"/>
    <w:rsid w:val="00DE7B74"/>
    <w:rsid w:val="00DE7C71"/>
    <w:rsid w:val="00DF00E2"/>
    <w:rsid w:val="00DF049F"/>
    <w:rsid w:val="00DF057B"/>
    <w:rsid w:val="00DF0635"/>
    <w:rsid w:val="00DF063E"/>
    <w:rsid w:val="00DF07F9"/>
    <w:rsid w:val="00DF0938"/>
    <w:rsid w:val="00DF0BA9"/>
    <w:rsid w:val="00DF0BD7"/>
    <w:rsid w:val="00DF0D3B"/>
    <w:rsid w:val="00DF106A"/>
    <w:rsid w:val="00DF12CE"/>
    <w:rsid w:val="00DF14B7"/>
    <w:rsid w:val="00DF17BA"/>
    <w:rsid w:val="00DF1A2D"/>
    <w:rsid w:val="00DF1C2A"/>
    <w:rsid w:val="00DF1C83"/>
    <w:rsid w:val="00DF1CD2"/>
    <w:rsid w:val="00DF1D55"/>
    <w:rsid w:val="00DF1E9B"/>
    <w:rsid w:val="00DF2037"/>
    <w:rsid w:val="00DF2149"/>
    <w:rsid w:val="00DF21C7"/>
    <w:rsid w:val="00DF2221"/>
    <w:rsid w:val="00DF22D6"/>
    <w:rsid w:val="00DF22F3"/>
    <w:rsid w:val="00DF237C"/>
    <w:rsid w:val="00DF2568"/>
    <w:rsid w:val="00DF256B"/>
    <w:rsid w:val="00DF26E7"/>
    <w:rsid w:val="00DF273F"/>
    <w:rsid w:val="00DF27ED"/>
    <w:rsid w:val="00DF2BDB"/>
    <w:rsid w:val="00DF2C30"/>
    <w:rsid w:val="00DF2CC5"/>
    <w:rsid w:val="00DF3656"/>
    <w:rsid w:val="00DF397C"/>
    <w:rsid w:val="00DF3C8E"/>
    <w:rsid w:val="00DF3CC2"/>
    <w:rsid w:val="00DF3F94"/>
    <w:rsid w:val="00DF4370"/>
    <w:rsid w:val="00DF4662"/>
    <w:rsid w:val="00DF477F"/>
    <w:rsid w:val="00DF47D8"/>
    <w:rsid w:val="00DF4E42"/>
    <w:rsid w:val="00DF4F48"/>
    <w:rsid w:val="00DF529E"/>
    <w:rsid w:val="00DF5441"/>
    <w:rsid w:val="00DF58D9"/>
    <w:rsid w:val="00DF5AE3"/>
    <w:rsid w:val="00DF5EBB"/>
    <w:rsid w:val="00DF5F5E"/>
    <w:rsid w:val="00DF6260"/>
    <w:rsid w:val="00DF6273"/>
    <w:rsid w:val="00DF641D"/>
    <w:rsid w:val="00DF665E"/>
    <w:rsid w:val="00DF6972"/>
    <w:rsid w:val="00DF6C25"/>
    <w:rsid w:val="00DF6CDF"/>
    <w:rsid w:val="00DF6EB2"/>
    <w:rsid w:val="00DF7587"/>
    <w:rsid w:val="00DF75E8"/>
    <w:rsid w:val="00DF78A6"/>
    <w:rsid w:val="00DF7C64"/>
    <w:rsid w:val="00DF7D7C"/>
    <w:rsid w:val="00DF7F22"/>
    <w:rsid w:val="00E00052"/>
    <w:rsid w:val="00E001DE"/>
    <w:rsid w:val="00E0025D"/>
    <w:rsid w:val="00E00289"/>
    <w:rsid w:val="00E003DF"/>
    <w:rsid w:val="00E00859"/>
    <w:rsid w:val="00E00A62"/>
    <w:rsid w:val="00E00ACD"/>
    <w:rsid w:val="00E00B0D"/>
    <w:rsid w:val="00E00B35"/>
    <w:rsid w:val="00E00B45"/>
    <w:rsid w:val="00E00CE2"/>
    <w:rsid w:val="00E00DA5"/>
    <w:rsid w:val="00E00EF6"/>
    <w:rsid w:val="00E0103F"/>
    <w:rsid w:val="00E01461"/>
    <w:rsid w:val="00E01526"/>
    <w:rsid w:val="00E01538"/>
    <w:rsid w:val="00E0156C"/>
    <w:rsid w:val="00E0163F"/>
    <w:rsid w:val="00E01710"/>
    <w:rsid w:val="00E0171D"/>
    <w:rsid w:val="00E01A90"/>
    <w:rsid w:val="00E01BD8"/>
    <w:rsid w:val="00E01DA3"/>
    <w:rsid w:val="00E01E03"/>
    <w:rsid w:val="00E01FA7"/>
    <w:rsid w:val="00E02429"/>
    <w:rsid w:val="00E02672"/>
    <w:rsid w:val="00E02792"/>
    <w:rsid w:val="00E029A7"/>
    <w:rsid w:val="00E02A2A"/>
    <w:rsid w:val="00E02AE8"/>
    <w:rsid w:val="00E02B0F"/>
    <w:rsid w:val="00E031BE"/>
    <w:rsid w:val="00E032AB"/>
    <w:rsid w:val="00E034E2"/>
    <w:rsid w:val="00E036FC"/>
    <w:rsid w:val="00E03762"/>
    <w:rsid w:val="00E037DB"/>
    <w:rsid w:val="00E038F7"/>
    <w:rsid w:val="00E039B9"/>
    <w:rsid w:val="00E03AF5"/>
    <w:rsid w:val="00E03B2D"/>
    <w:rsid w:val="00E03C78"/>
    <w:rsid w:val="00E03CE7"/>
    <w:rsid w:val="00E03F13"/>
    <w:rsid w:val="00E0400D"/>
    <w:rsid w:val="00E041CA"/>
    <w:rsid w:val="00E042BD"/>
    <w:rsid w:val="00E044C7"/>
    <w:rsid w:val="00E04C1E"/>
    <w:rsid w:val="00E05082"/>
    <w:rsid w:val="00E050F6"/>
    <w:rsid w:val="00E051D4"/>
    <w:rsid w:val="00E0528F"/>
    <w:rsid w:val="00E05AA0"/>
    <w:rsid w:val="00E05D60"/>
    <w:rsid w:val="00E05FD6"/>
    <w:rsid w:val="00E05FEE"/>
    <w:rsid w:val="00E0617A"/>
    <w:rsid w:val="00E0625B"/>
    <w:rsid w:val="00E0626D"/>
    <w:rsid w:val="00E06B6B"/>
    <w:rsid w:val="00E06D96"/>
    <w:rsid w:val="00E06EF8"/>
    <w:rsid w:val="00E07170"/>
    <w:rsid w:val="00E07273"/>
    <w:rsid w:val="00E074BC"/>
    <w:rsid w:val="00E0758A"/>
    <w:rsid w:val="00E07628"/>
    <w:rsid w:val="00E076A4"/>
    <w:rsid w:val="00E07A6A"/>
    <w:rsid w:val="00E10256"/>
    <w:rsid w:val="00E1038B"/>
    <w:rsid w:val="00E103ED"/>
    <w:rsid w:val="00E1063C"/>
    <w:rsid w:val="00E10735"/>
    <w:rsid w:val="00E10855"/>
    <w:rsid w:val="00E10A9A"/>
    <w:rsid w:val="00E10BAA"/>
    <w:rsid w:val="00E10C4F"/>
    <w:rsid w:val="00E114AA"/>
    <w:rsid w:val="00E115CA"/>
    <w:rsid w:val="00E11638"/>
    <w:rsid w:val="00E116EF"/>
    <w:rsid w:val="00E1192E"/>
    <w:rsid w:val="00E11A9B"/>
    <w:rsid w:val="00E11B6F"/>
    <w:rsid w:val="00E11BAC"/>
    <w:rsid w:val="00E11F06"/>
    <w:rsid w:val="00E11F22"/>
    <w:rsid w:val="00E121FE"/>
    <w:rsid w:val="00E122A5"/>
    <w:rsid w:val="00E123DF"/>
    <w:rsid w:val="00E1263A"/>
    <w:rsid w:val="00E1267F"/>
    <w:rsid w:val="00E12BCB"/>
    <w:rsid w:val="00E12BE3"/>
    <w:rsid w:val="00E12C6B"/>
    <w:rsid w:val="00E12D2C"/>
    <w:rsid w:val="00E12D65"/>
    <w:rsid w:val="00E12F4E"/>
    <w:rsid w:val="00E1316D"/>
    <w:rsid w:val="00E13483"/>
    <w:rsid w:val="00E13500"/>
    <w:rsid w:val="00E13501"/>
    <w:rsid w:val="00E1351E"/>
    <w:rsid w:val="00E13662"/>
    <w:rsid w:val="00E137B1"/>
    <w:rsid w:val="00E139D7"/>
    <w:rsid w:val="00E13CBA"/>
    <w:rsid w:val="00E13D8E"/>
    <w:rsid w:val="00E1406B"/>
    <w:rsid w:val="00E14082"/>
    <w:rsid w:val="00E141B4"/>
    <w:rsid w:val="00E1455D"/>
    <w:rsid w:val="00E146D2"/>
    <w:rsid w:val="00E148A2"/>
    <w:rsid w:val="00E148AF"/>
    <w:rsid w:val="00E14A3C"/>
    <w:rsid w:val="00E14BA3"/>
    <w:rsid w:val="00E14CD2"/>
    <w:rsid w:val="00E14E67"/>
    <w:rsid w:val="00E150BD"/>
    <w:rsid w:val="00E153E0"/>
    <w:rsid w:val="00E15677"/>
    <w:rsid w:val="00E158EF"/>
    <w:rsid w:val="00E15B11"/>
    <w:rsid w:val="00E15B85"/>
    <w:rsid w:val="00E15BE2"/>
    <w:rsid w:val="00E1617E"/>
    <w:rsid w:val="00E161E9"/>
    <w:rsid w:val="00E16F0A"/>
    <w:rsid w:val="00E172B4"/>
    <w:rsid w:val="00E1743A"/>
    <w:rsid w:val="00E17441"/>
    <w:rsid w:val="00E1748C"/>
    <w:rsid w:val="00E175ED"/>
    <w:rsid w:val="00E175FF"/>
    <w:rsid w:val="00E17A24"/>
    <w:rsid w:val="00E17A34"/>
    <w:rsid w:val="00E17C48"/>
    <w:rsid w:val="00E17EC0"/>
    <w:rsid w:val="00E17F71"/>
    <w:rsid w:val="00E201FE"/>
    <w:rsid w:val="00E20216"/>
    <w:rsid w:val="00E20446"/>
    <w:rsid w:val="00E2047B"/>
    <w:rsid w:val="00E20714"/>
    <w:rsid w:val="00E2074D"/>
    <w:rsid w:val="00E20862"/>
    <w:rsid w:val="00E208B3"/>
    <w:rsid w:val="00E20AAB"/>
    <w:rsid w:val="00E20B15"/>
    <w:rsid w:val="00E211A8"/>
    <w:rsid w:val="00E2166D"/>
    <w:rsid w:val="00E21A5D"/>
    <w:rsid w:val="00E21C9E"/>
    <w:rsid w:val="00E21ED1"/>
    <w:rsid w:val="00E21F32"/>
    <w:rsid w:val="00E21FF7"/>
    <w:rsid w:val="00E220D0"/>
    <w:rsid w:val="00E2288C"/>
    <w:rsid w:val="00E22970"/>
    <w:rsid w:val="00E229AF"/>
    <w:rsid w:val="00E22A10"/>
    <w:rsid w:val="00E22AB0"/>
    <w:rsid w:val="00E22F3C"/>
    <w:rsid w:val="00E22FF8"/>
    <w:rsid w:val="00E230A1"/>
    <w:rsid w:val="00E232B0"/>
    <w:rsid w:val="00E23411"/>
    <w:rsid w:val="00E234B5"/>
    <w:rsid w:val="00E237B8"/>
    <w:rsid w:val="00E23A54"/>
    <w:rsid w:val="00E23B0E"/>
    <w:rsid w:val="00E23E2F"/>
    <w:rsid w:val="00E23E3A"/>
    <w:rsid w:val="00E23FBE"/>
    <w:rsid w:val="00E2420F"/>
    <w:rsid w:val="00E24444"/>
    <w:rsid w:val="00E247DB"/>
    <w:rsid w:val="00E248CC"/>
    <w:rsid w:val="00E2490D"/>
    <w:rsid w:val="00E24DF2"/>
    <w:rsid w:val="00E24FCE"/>
    <w:rsid w:val="00E254D3"/>
    <w:rsid w:val="00E255C7"/>
    <w:rsid w:val="00E25618"/>
    <w:rsid w:val="00E258D7"/>
    <w:rsid w:val="00E25A59"/>
    <w:rsid w:val="00E25DA2"/>
    <w:rsid w:val="00E26078"/>
    <w:rsid w:val="00E26132"/>
    <w:rsid w:val="00E26274"/>
    <w:rsid w:val="00E2656D"/>
    <w:rsid w:val="00E2675E"/>
    <w:rsid w:val="00E26894"/>
    <w:rsid w:val="00E26E66"/>
    <w:rsid w:val="00E26E81"/>
    <w:rsid w:val="00E27001"/>
    <w:rsid w:val="00E270B4"/>
    <w:rsid w:val="00E270E9"/>
    <w:rsid w:val="00E27333"/>
    <w:rsid w:val="00E27396"/>
    <w:rsid w:val="00E2747D"/>
    <w:rsid w:val="00E2767B"/>
    <w:rsid w:val="00E276A4"/>
    <w:rsid w:val="00E2787E"/>
    <w:rsid w:val="00E27A7B"/>
    <w:rsid w:val="00E27CA4"/>
    <w:rsid w:val="00E27ECD"/>
    <w:rsid w:val="00E3010D"/>
    <w:rsid w:val="00E302E1"/>
    <w:rsid w:val="00E30398"/>
    <w:rsid w:val="00E30406"/>
    <w:rsid w:val="00E308A2"/>
    <w:rsid w:val="00E3098E"/>
    <w:rsid w:val="00E30AC5"/>
    <w:rsid w:val="00E3137F"/>
    <w:rsid w:val="00E3146A"/>
    <w:rsid w:val="00E314F1"/>
    <w:rsid w:val="00E31D52"/>
    <w:rsid w:val="00E320B1"/>
    <w:rsid w:val="00E32121"/>
    <w:rsid w:val="00E32165"/>
    <w:rsid w:val="00E3225E"/>
    <w:rsid w:val="00E32660"/>
    <w:rsid w:val="00E32810"/>
    <w:rsid w:val="00E32A68"/>
    <w:rsid w:val="00E32B07"/>
    <w:rsid w:val="00E32B2D"/>
    <w:rsid w:val="00E32B54"/>
    <w:rsid w:val="00E32E0F"/>
    <w:rsid w:val="00E32E21"/>
    <w:rsid w:val="00E33243"/>
    <w:rsid w:val="00E3334C"/>
    <w:rsid w:val="00E33508"/>
    <w:rsid w:val="00E3375B"/>
    <w:rsid w:val="00E33814"/>
    <w:rsid w:val="00E33C3C"/>
    <w:rsid w:val="00E33CA1"/>
    <w:rsid w:val="00E33D59"/>
    <w:rsid w:val="00E33F2F"/>
    <w:rsid w:val="00E3405B"/>
    <w:rsid w:val="00E34132"/>
    <w:rsid w:val="00E34375"/>
    <w:rsid w:val="00E34527"/>
    <w:rsid w:val="00E347F2"/>
    <w:rsid w:val="00E34901"/>
    <w:rsid w:val="00E34ACE"/>
    <w:rsid w:val="00E34BCB"/>
    <w:rsid w:val="00E34F99"/>
    <w:rsid w:val="00E35082"/>
    <w:rsid w:val="00E35249"/>
    <w:rsid w:val="00E35350"/>
    <w:rsid w:val="00E35390"/>
    <w:rsid w:val="00E3551A"/>
    <w:rsid w:val="00E358BC"/>
    <w:rsid w:val="00E35A48"/>
    <w:rsid w:val="00E35C7B"/>
    <w:rsid w:val="00E35E33"/>
    <w:rsid w:val="00E35F0F"/>
    <w:rsid w:val="00E35FD4"/>
    <w:rsid w:val="00E36098"/>
    <w:rsid w:val="00E360FB"/>
    <w:rsid w:val="00E362DE"/>
    <w:rsid w:val="00E36502"/>
    <w:rsid w:val="00E365FB"/>
    <w:rsid w:val="00E366F0"/>
    <w:rsid w:val="00E3679E"/>
    <w:rsid w:val="00E3688B"/>
    <w:rsid w:val="00E369F2"/>
    <w:rsid w:val="00E36D69"/>
    <w:rsid w:val="00E36DE2"/>
    <w:rsid w:val="00E3710B"/>
    <w:rsid w:val="00E3726B"/>
    <w:rsid w:val="00E3757F"/>
    <w:rsid w:val="00E37598"/>
    <w:rsid w:val="00E37643"/>
    <w:rsid w:val="00E37677"/>
    <w:rsid w:val="00E37679"/>
    <w:rsid w:val="00E37717"/>
    <w:rsid w:val="00E378A6"/>
    <w:rsid w:val="00E37D5B"/>
    <w:rsid w:val="00E37E4A"/>
    <w:rsid w:val="00E37E57"/>
    <w:rsid w:val="00E37E72"/>
    <w:rsid w:val="00E40047"/>
    <w:rsid w:val="00E4022C"/>
    <w:rsid w:val="00E40398"/>
    <w:rsid w:val="00E4078C"/>
    <w:rsid w:val="00E408E0"/>
    <w:rsid w:val="00E40C4C"/>
    <w:rsid w:val="00E40DE1"/>
    <w:rsid w:val="00E40E0D"/>
    <w:rsid w:val="00E40FD5"/>
    <w:rsid w:val="00E411A5"/>
    <w:rsid w:val="00E413C3"/>
    <w:rsid w:val="00E41438"/>
    <w:rsid w:val="00E41444"/>
    <w:rsid w:val="00E41812"/>
    <w:rsid w:val="00E41B9F"/>
    <w:rsid w:val="00E41C41"/>
    <w:rsid w:val="00E41CC6"/>
    <w:rsid w:val="00E41D0B"/>
    <w:rsid w:val="00E41D33"/>
    <w:rsid w:val="00E41DE6"/>
    <w:rsid w:val="00E41EC7"/>
    <w:rsid w:val="00E425AF"/>
    <w:rsid w:val="00E428B5"/>
    <w:rsid w:val="00E42AC8"/>
    <w:rsid w:val="00E42D8F"/>
    <w:rsid w:val="00E4300A"/>
    <w:rsid w:val="00E4301F"/>
    <w:rsid w:val="00E4326C"/>
    <w:rsid w:val="00E4329E"/>
    <w:rsid w:val="00E432A8"/>
    <w:rsid w:val="00E4354F"/>
    <w:rsid w:val="00E43A8F"/>
    <w:rsid w:val="00E43C3F"/>
    <w:rsid w:val="00E43F60"/>
    <w:rsid w:val="00E4401A"/>
    <w:rsid w:val="00E4415B"/>
    <w:rsid w:val="00E447D2"/>
    <w:rsid w:val="00E44AF3"/>
    <w:rsid w:val="00E44DB2"/>
    <w:rsid w:val="00E44DC3"/>
    <w:rsid w:val="00E453B7"/>
    <w:rsid w:val="00E453CD"/>
    <w:rsid w:val="00E45536"/>
    <w:rsid w:val="00E4557E"/>
    <w:rsid w:val="00E45581"/>
    <w:rsid w:val="00E45633"/>
    <w:rsid w:val="00E45783"/>
    <w:rsid w:val="00E45DF9"/>
    <w:rsid w:val="00E45FF1"/>
    <w:rsid w:val="00E460FF"/>
    <w:rsid w:val="00E46153"/>
    <w:rsid w:val="00E46309"/>
    <w:rsid w:val="00E46383"/>
    <w:rsid w:val="00E465D9"/>
    <w:rsid w:val="00E466E1"/>
    <w:rsid w:val="00E46A7B"/>
    <w:rsid w:val="00E46D26"/>
    <w:rsid w:val="00E4700C"/>
    <w:rsid w:val="00E47593"/>
    <w:rsid w:val="00E47745"/>
    <w:rsid w:val="00E47870"/>
    <w:rsid w:val="00E479CD"/>
    <w:rsid w:val="00E47D20"/>
    <w:rsid w:val="00E47F65"/>
    <w:rsid w:val="00E501D4"/>
    <w:rsid w:val="00E50222"/>
    <w:rsid w:val="00E5059B"/>
    <w:rsid w:val="00E505B0"/>
    <w:rsid w:val="00E505BD"/>
    <w:rsid w:val="00E50683"/>
    <w:rsid w:val="00E506C0"/>
    <w:rsid w:val="00E50779"/>
    <w:rsid w:val="00E50813"/>
    <w:rsid w:val="00E508DE"/>
    <w:rsid w:val="00E509C3"/>
    <w:rsid w:val="00E509E3"/>
    <w:rsid w:val="00E50B6A"/>
    <w:rsid w:val="00E50D52"/>
    <w:rsid w:val="00E50D89"/>
    <w:rsid w:val="00E510BE"/>
    <w:rsid w:val="00E515B7"/>
    <w:rsid w:val="00E5180E"/>
    <w:rsid w:val="00E51D4F"/>
    <w:rsid w:val="00E52030"/>
    <w:rsid w:val="00E52334"/>
    <w:rsid w:val="00E5250D"/>
    <w:rsid w:val="00E52561"/>
    <w:rsid w:val="00E5259A"/>
    <w:rsid w:val="00E52719"/>
    <w:rsid w:val="00E52ADD"/>
    <w:rsid w:val="00E52C04"/>
    <w:rsid w:val="00E52C83"/>
    <w:rsid w:val="00E52CC4"/>
    <w:rsid w:val="00E52D86"/>
    <w:rsid w:val="00E52E82"/>
    <w:rsid w:val="00E5343C"/>
    <w:rsid w:val="00E537E8"/>
    <w:rsid w:val="00E5384E"/>
    <w:rsid w:val="00E53FD8"/>
    <w:rsid w:val="00E53FDF"/>
    <w:rsid w:val="00E54338"/>
    <w:rsid w:val="00E549AE"/>
    <w:rsid w:val="00E54A83"/>
    <w:rsid w:val="00E54B9B"/>
    <w:rsid w:val="00E54C78"/>
    <w:rsid w:val="00E54DB1"/>
    <w:rsid w:val="00E54DE8"/>
    <w:rsid w:val="00E54E73"/>
    <w:rsid w:val="00E54EFD"/>
    <w:rsid w:val="00E55102"/>
    <w:rsid w:val="00E551BA"/>
    <w:rsid w:val="00E55232"/>
    <w:rsid w:val="00E5584A"/>
    <w:rsid w:val="00E559C2"/>
    <w:rsid w:val="00E55AEA"/>
    <w:rsid w:val="00E55D61"/>
    <w:rsid w:val="00E55EF3"/>
    <w:rsid w:val="00E56079"/>
    <w:rsid w:val="00E560D4"/>
    <w:rsid w:val="00E56187"/>
    <w:rsid w:val="00E563CD"/>
    <w:rsid w:val="00E5644B"/>
    <w:rsid w:val="00E5646E"/>
    <w:rsid w:val="00E56549"/>
    <w:rsid w:val="00E56750"/>
    <w:rsid w:val="00E56814"/>
    <w:rsid w:val="00E5689B"/>
    <w:rsid w:val="00E56ABE"/>
    <w:rsid w:val="00E56D3D"/>
    <w:rsid w:val="00E56DF5"/>
    <w:rsid w:val="00E570E9"/>
    <w:rsid w:val="00E5713E"/>
    <w:rsid w:val="00E5740A"/>
    <w:rsid w:val="00E5741A"/>
    <w:rsid w:val="00E57501"/>
    <w:rsid w:val="00E5761C"/>
    <w:rsid w:val="00E5765C"/>
    <w:rsid w:val="00E57A25"/>
    <w:rsid w:val="00E57C42"/>
    <w:rsid w:val="00E57DD3"/>
    <w:rsid w:val="00E601BF"/>
    <w:rsid w:val="00E601F0"/>
    <w:rsid w:val="00E6028D"/>
    <w:rsid w:val="00E602B8"/>
    <w:rsid w:val="00E60303"/>
    <w:rsid w:val="00E605AA"/>
    <w:rsid w:val="00E609F9"/>
    <w:rsid w:val="00E60CEC"/>
    <w:rsid w:val="00E60DA4"/>
    <w:rsid w:val="00E60FF9"/>
    <w:rsid w:val="00E61041"/>
    <w:rsid w:val="00E611D4"/>
    <w:rsid w:val="00E614DA"/>
    <w:rsid w:val="00E6158E"/>
    <w:rsid w:val="00E61B12"/>
    <w:rsid w:val="00E61BBD"/>
    <w:rsid w:val="00E6206A"/>
    <w:rsid w:val="00E6209C"/>
    <w:rsid w:val="00E620B1"/>
    <w:rsid w:val="00E621F3"/>
    <w:rsid w:val="00E62448"/>
    <w:rsid w:val="00E626AF"/>
    <w:rsid w:val="00E62705"/>
    <w:rsid w:val="00E62A19"/>
    <w:rsid w:val="00E62A2E"/>
    <w:rsid w:val="00E62CE6"/>
    <w:rsid w:val="00E62DDE"/>
    <w:rsid w:val="00E62E48"/>
    <w:rsid w:val="00E62EE2"/>
    <w:rsid w:val="00E6326E"/>
    <w:rsid w:val="00E632E3"/>
    <w:rsid w:val="00E6335F"/>
    <w:rsid w:val="00E63483"/>
    <w:rsid w:val="00E63484"/>
    <w:rsid w:val="00E63769"/>
    <w:rsid w:val="00E63CFA"/>
    <w:rsid w:val="00E63D11"/>
    <w:rsid w:val="00E63F6F"/>
    <w:rsid w:val="00E640BD"/>
    <w:rsid w:val="00E640F6"/>
    <w:rsid w:val="00E641F7"/>
    <w:rsid w:val="00E64CA6"/>
    <w:rsid w:val="00E64EE8"/>
    <w:rsid w:val="00E64F96"/>
    <w:rsid w:val="00E64FE4"/>
    <w:rsid w:val="00E654A3"/>
    <w:rsid w:val="00E655E9"/>
    <w:rsid w:val="00E657FF"/>
    <w:rsid w:val="00E6583E"/>
    <w:rsid w:val="00E65B51"/>
    <w:rsid w:val="00E65BD2"/>
    <w:rsid w:val="00E65CEB"/>
    <w:rsid w:val="00E65D5A"/>
    <w:rsid w:val="00E65E41"/>
    <w:rsid w:val="00E660CD"/>
    <w:rsid w:val="00E66306"/>
    <w:rsid w:val="00E66699"/>
    <w:rsid w:val="00E668B3"/>
    <w:rsid w:val="00E6694F"/>
    <w:rsid w:val="00E66B0E"/>
    <w:rsid w:val="00E66CF3"/>
    <w:rsid w:val="00E66F2D"/>
    <w:rsid w:val="00E672A2"/>
    <w:rsid w:val="00E673F9"/>
    <w:rsid w:val="00E6741F"/>
    <w:rsid w:val="00E67577"/>
    <w:rsid w:val="00E675C5"/>
    <w:rsid w:val="00E677E7"/>
    <w:rsid w:val="00E67926"/>
    <w:rsid w:val="00E67954"/>
    <w:rsid w:val="00E70122"/>
    <w:rsid w:val="00E7032B"/>
    <w:rsid w:val="00E70330"/>
    <w:rsid w:val="00E70364"/>
    <w:rsid w:val="00E704F5"/>
    <w:rsid w:val="00E70875"/>
    <w:rsid w:val="00E708AB"/>
    <w:rsid w:val="00E7096B"/>
    <w:rsid w:val="00E709EB"/>
    <w:rsid w:val="00E70A2F"/>
    <w:rsid w:val="00E70B2C"/>
    <w:rsid w:val="00E70C0C"/>
    <w:rsid w:val="00E70F0D"/>
    <w:rsid w:val="00E71076"/>
    <w:rsid w:val="00E71418"/>
    <w:rsid w:val="00E7143D"/>
    <w:rsid w:val="00E715C4"/>
    <w:rsid w:val="00E71817"/>
    <w:rsid w:val="00E71A41"/>
    <w:rsid w:val="00E71A53"/>
    <w:rsid w:val="00E71AAA"/>
    <w:rsid w:val="00E71C4F"/>
    <w:rsid w:val="00E71EE3"/>
    <w:rsid w:val="00E71F83"/>
    <w:rsid w:val="00E72012"/>
    <w:rsid w:val="00E721E9"/>
    <w:rsid w:val="00E7225B"/>
    <w:rsid w:val="00E72CD5"/>
    <w:rsid w:val="00E72D14"/>
    <w:rsid w:val="00E72F50"/>
    <w:rsid w:val="00E730AE"/>
    <w:rsid w:val="00E731F6"/>
    <w:rsid w:val="00E73686"/>
    <w:rsid w:val="00E738D2"/>
    <w:rsid w:val="00E73B0C"/>
    <w:rsid w:val="00E73B86"/>
    <w:rsid w:val="00E73DB7"/>
    <w:rsid w:val="00E742A6"/>
    <w:rsid w:val="00E747F3"/>
    <w:rsid w:val="00E7496B"/>
    <w:rsid w:val="00E7496D"/>
    <w:rsid w:val="00E74B05"/>
    <w:rsid w:val="00E74BE6"/>
    <w:rsid w:val="00E74CC1"/>
    <w:rsid w:val="00E75690"/>
    <w:rsid w:val="00E756C3"/>
    <w:rsid w:val="00E7586D"/>
    <w:rsid w:val="00E758C6"/>
    <w:rsid w:val="00E75DCE"/>
    <w:rsid w:val="00E75E2C"/>
    <w:rsid w:val="00E75F3E"/>
    <w:rsid w:val="00E75FF3"/>
    <w:rsid w:val="00E76348"/>
    <w:rsid w:val="00E76649"/>
    <w:rsid w:val="00E7671F"/>
    <w:rsid w:val="00E76750"/>
    <w:rsid w:val="00E76753"/>
    <w:rsid w:val="00E769AD"/>
    <w:rsid w:val="00E7735A"/>
    <w:rsid w:val="00E77457"/>
    <w:rsid w:val="00E77476"/>
    <w:rsid w:val="00E775AC"/>
    <w:rsid w:val="00E775EE"/>
    <w:rsid w:val="00E778CB"/>
    <w:rsid w:val="00E77CD5"/>
    <w:rsid w:val="00E77E1F"/>
    <w:rsid w:val="00E77E98"/>
    <w:rsid w:val="00E77EC8"/>
    <w:rsid w:val="00E8002C"/>
    <w:rsid w:val="00E80445"/>
    <w:rsid w:val="00E80541"/>
    <w:rsid w:val="00E80761"/>
    <w:rsid w:val="00E80A58"/>
    <w:rsid w:val="00E80B56"/>
    <w:rsid w:val="00E80CBD"/>
    <w:rsid w:val="00E80E0A"/>
    <w:rsid w:val="00E812AB"/>
    <w:rsid w:val="00E81787"/>
    <w:rsid w:val="00E81916"/>
    <w:rsid w:val="00E81B32"/>
    <w:rsid w:val="00E81F46"/>
    <w:rsid w:val="00E81FF3"/>
    <w:rsid w:val="00E82178"/>
    <w:rsid w:val="00E823DD"/>
    <w:rsid w:val="00E824AA"/>
    <w:rsid w:val="00E824E0"/>
    <w:rsid w:val="00E82578"/>
    <w:rsid w:val="00E82641"/>
    <w:rsid w:val="00E82885"/>
    <w:rsid w:val="00E8294B"/>
    <w:rsid w:val="00E829DA"/>
    <w:rsid w:val="00E82D66"/>
    <w:rsid w:val="00E82EDB"/>
    <w:rsid w:val="00E83088"/>
    <w:rsid w:val="00E8327B"/>
    <w:rsid w:val="00E8343B"/>
    <w:rsid w:val="00E837D4"/>
    <w:rsid w:val="00E83AD0"/>
    <w:rsid w:val="00E83B25"/>
    <w:rsid w:val="00E83C84"/>
    <w:rsid w:val="00E83E32"/>
    <w:rsid w:val="00E83E94"/>
    <w:rsid w:val="00E83FE7"/>
    <w:rsid w:val="00E841B5"/>
    <w:rsid w:val="00E843D9"/>
    <w:rsid w:val="00E845BD"/>
    <w:rsid w:val="00E846B2"/>
    <w:rsid w:val="00E84720"/>
    <w:rsid w:val="00E84825"/>
    <w:rsid w:val="00E84836"/>
    <w:rsid w:val="00E84890"/>
    <w:rsid w:val="00E84A22"/>
    <w:rsid w:val="00E84AF1"/>
    <w:rsid w:val="00E84D45"/>
    <w:rsid w:val="00E84D52"/>
    <w:rsid w:val="00E85066"/>
    <w:rsid w:val="00E85119"/>
    <w:rsid w:val="00E85457"/>
    <w:rsid w:val="00E856B5"/>
    <w:rsid w:val="00E856D9"/>
    <w:rsid w:val="00E8591D"/>
    <w:rsid w:val="00E85986"/>
    <w:rsid w:val="00E85ADC"/>
    <w:rsid w:val="00E85D4A"/>
    <w:rsid w:val="00E85E9F"/>
    <w:rsid w:val="00E86099"/>
    <w:rsid w:val="00E860D0"/>
    <w:rsid w:val="00E8628C"/>
    <w:rsid w:val="00E86A7A"/>
    <w:rsid w:val="00E86D70"/>
    <w:rsid w:val="00E86E53"/>
    <w:rsid w:val="00E8743C"/>
    <w:rsid w:val="00E8756D"/>
    <w:rsid w:val="00E87602"/>
    <w:rsid w:val="00E87645"/>
    <w:rsid w:val="00E87684"/>
    <w:rsid w:val="00E87926"/>
    <w:rsid w:val="00E87C52"/>
    <w:rsid w:val="00E87D7E"/>
    <w:rsid w:val="00E87DBF"/>
    <w:rsid w:val="00E9034C"/>
    <w:rsid w:val="00E905F9"/>
    <w:rsid w:val="00E906F8"/>
    <w:rsid w:val="00E90770"/>
    <w:rsid w:val="00E9080C"/>
    <w:rsid w:val="00E90D76"/>
    <w:rsid w:val="00E90E8C"/>
    <w:rsid w:val="00E91199"/>
    <w:rsid w:val="00E91220"/>
    <w:rsid w:val="00E91264"/>
    <w:rsid w:val="00E91384"/>
    <w:rsid w:val="00E91671"/>
    <w:rsid w:val="00E91784"/>
    <w:rsid w:val="00E917D0"/>
    <w:rsid w:val="00E91942"/>
    <w:rsid w:val="00E91959"/>
    <w:rsid w:val="00E91BA1"/>
    <w:rsid w:val="00E91C2F"/>
    <w:rsid w:val="00E91CD5"/>
    <w:rsid w:val="00E91DFB"/>
    <w:rsid w:val="00E91EBB"/>
    <w:rsid w:val="00E9200A"/>
    <w:rsid w:val="00E920AA"/>
    <w:rsid w:val="00E920DE"/>
    <w:rsid w:val="00E9218C"/>
    <w:rsid w:val="00E925C5"/>
    <w:rsid w:val="00E92737"/>
    <w:rsid w:val="00E92928"/>
    <w:rsid w:val="00E92A99"/>
    <w:rsid w:val="00E92B7B"/>
    <w:rsid w:val="00E92BA0"/>
    <w:rsid w:val="00E92FE9"/>
    <w:rsid w:val="00E93119"/>
    <w:rsid w:val="00E934A6"/>
    <w:rsid w:val="00E934DF"/>
    <w:rsid w:val="00E934E5"/>
    <w:rsid w:val="00E93575"/>
    <w:rsid w:val="00E93593"/>
    <w:rsid w:val="00E936CC"/>
    <w:rsid w:val="00E9383D"/>
    <w:rsid w:val="00E93841"/>
    <w:rsid w:val="00E93A13"/>
    <w:rsid w:val="00E93E34"/>
    <w:rsid w:val="00E93F49"/>
    <w:rsid w:val="00E93F4B"/>
    <w:rsid w:val="00E94061"/>
    <w:rsid w:val="00E9415F"/>
    <w:rsid w:val="00E9418D"/>
    <w:rsid w:val="00E9420B"/>
    <w:rsid w:val="00E9454A"/>
    <w:rsid w:val="00E947FF"/>
    <w:rsid w:val="00E948AE"/>
    <w:rsid w:val="00E9493C"/>
    <w:rsid w:val="00E95006"/>
    <w:rsid w:val="00E95177"/>
    <w:rsid w:val="00E953AC"/>
    <w:rsid w:val="00E953EC"/>
    <w:rsid w:val="00E955F4"/>
    <w:rsid w:val="00E959A1"/>
    <w:rsid w:val="00E95B8D"/>
    <w:rsid w:val="00E95EDE"/>
    <w:rsid w:val="00E9627B"/>
    <w:rsid w:val="00E96423"/>
    <w:rsid w:val="00E9651A"/>
    <w:rsid w:val="00E96836"/>
    <w:rsid w:val="00E96911"/>
    <w:rsid w:val="00E96969"/>
    <w:rsid w:val="00E96AB2"/>
    <w:rsid w:val="00E96BCD"/>
    <w:rsid w:val="00E96CE6"/>
    <w:rsid w:val="00E96DC1"/>
    <w:rsid w:val="00E96E10"/>
    <w:rsid w:val="00E96EF7"/>
    <w:rsid w:val="00E96FFC"/>
    <w:rsid w:val="00E9712C"/>
    <w:rsid w:val="00E97178"/>
    <w:rsid w:val="00E971E5"/>
    <w:rsid w:val="00E97259"/>
    <w:rsid w:val="00E9761C"/>
    <w:rsid w:val="00E9784B"/>
    <w:rsid w:val="00E97AA7"/>
    <w:rsid w:val="00E97CD6"/>
    <w:rsid w:val="00E97EC8"/>
    <w:rsid w:val="00EA007E"/>
    <w:rsid w:val="00EA031B"/>
    <w:rsid w:val="00EA041F"/>
    <w:rsid w:val="00EA042E"/>
    <w:rsid w:val="00EA0436"/>
    <w:rsid w:val="00EA0E34"/>
    <w:rsid w:val="00EA0F48"/>
    <w:rsid w:val="00EA0FDD"/>
    <w:rsid w:val="00EA103C"/>
    <w:rsid w:val="00EA150E"/>
    <w:rsid w:val="00EA1A29"/>
    <w:rsid w:val="00EA1B7E"/>
    <w:rsid w:val="00EA1FD8"/>
    <w:rsid w:val="00EA23BF"/>
    <w:rsid w:val="00EA267F"/>
    <w:rsid w:val="00EA27C7"/>
    <w:rsid w:val="00EA2809"/>
    <w:rsid w:val="00EA2A12"/>
    <w:rsid w:val="00EA2A95"/>
    <w:rsid w:val="00EA2DCA"/>
    <w:rsid w:val="00EA35C3"/>
    <w:rsid w:val="00EA3662"/>
    <w:rsid w:val="00EA37BC"/>
    <w:rsid w:val="00EA37C7"/>
    <w:rsid w:val="00EA3AA1"/>
    <w:rsid w:val="00EA3AAA"/>
    <w:rsid w:val="00EA3D8D"/>
    <w:rsid w:val="00EA3D94"/>
    <w:rsid w:val="00EA3E6A"/>
    <w:rsid w:val="00EA3FF1"/>
    <w:rsid w:val="00EA4153"/>
    <w:rsid w:val="00EA415E"/>
    <w:rsid w:val="00EA42D2"/>
    <w:rsid w:val="00EA43DE"/>
    <w:rsid w:val="00EA472F"/>
    <w:rsid w:val="00EA4951"/>
    <w:rsid w:val="00EA4ED6"/>
    <w:rsid w:val="00EA5508"/>
    <w:rsid w:val="00EA5644"/>
    <w:rsid w:val="00EA564D"/>
    <w:rsid w:val="00EA56FC"/>
    <w:rsid w:val="00EA57B4"/>
    <w:rsid w:val="00EA5914"/>
    <w:rsid w:val="00EA5A31"/>
    <w:rsid w:val="00EA5B50"/>
    <w:rsid w:val="00EA5BEF"/>
    <w:rsid w:val="00EA5C40"/>
    <w:rsid w:val="00EA5C6F"/>
    <w:rsid w:val="00EA5DA1"/>
    <w:rsid w:val="00EA5F65"/>
    <w:rsid w:val="00EA627D"/>
    <w:rsid w:val="00EA6451"/>
    <w:rsid w:val="00EA64E8"/>
    <w:rsid w:val="00EA6717"/>
    <w:rsid w:val="00EA68D5"/>
    <w:rsid w:val="00EA69B2"/>
    <w:rsid w:val="00EA69E6"/>
    <w:rsid w:val="00EA6A2F"/>
    <w:rsid w:val="00EA6B99"/>
    <w:rsid w:val="00EA7004"/>
    <w:rsid w:val="00EA73BA"/>
    <w:rsid w:val="00EA755E"/>
    <w:rsid w:val="00EA7739"/>
    <w:rsid w:val="00EA79B9"/>
    <w:rsid w:val="00EA7B6B"/>
    <w:rsid w:val="00EB0287"/>
    <w:rsid w:val="00EB0448"/>
    <w:rsid w:val="00EB0489"/>
    <w:rsid w:val="00EB0747"/>
    <w:rsid w:val="00EB0778"/>
    <w:rsid w:val="00EB085D"/>
    <w:rsid w:val="00EB0BF2"/>
    <w:rsid w:val="00EB0DF8"/>
    <w:rsid w:val="00EB0F3A"/>
    <w:rsid w:val="00EB0FB1"/>
    <w:rsid w:val="00EB1133"/>
    <w:rsid w:val="00EB14F7"/>
    <w:rsid w:val="00EB1934"/>
    <w:rsid w:val="00EB19E2"/>
    <w:rsid w:val="00EB1A9F"/>
    <w:rsid w:val="00EB1B74"/>
    <w:rsid w:val="00EB1BCF"/>
    <w:rsid w:val="00EB1CBD"/>
    <w:rsid w:val="00EB21AA"/>
    <w:rsid w:val="00EB224A"/>
    <w:rsid w:val="00EB22BD"/>
    <w:rsid w:val="00EB26D6"/>
    <w:rsid w:val="00EB2808"/>
    <w:rsid w:val="00EB2837"/>
    <w:rsid w:val="00EB284E"/>
    <w:rsid w:val="00EB291A"/>
    <w:rsid w:val="00EB2AE0"/>
    <w:rsid w:val="00EB2B86"/>
    <w:rsid w:val="00EB2D24"/>
    <w:rsid w:val="00EB2E61"/>
    <w:rsid w:val="00EB2F2E"/>
    <w:rsid w:val="00EB2F3B"/>
    <w:rsid w:val="00EB3155"/>
    <w:rsid w:val="00EB3173"/>
    <w:rsid w:val="00EB31BD"/>
    <w:rsid w:val="00EB3232"/>
    <w:rsid w:val="00EB34D1"/>
    <w:rsid w:val="00EB365C"/>
    <w:rsid w:val="00EB36DD"/>
    <w:rsid w:val="00EB37BE"/>
    <w:rsid w:val="00EB3815"/>
    <w:rsid w:val="00EB3824"/>
    <w:rsid w:val="00EB39B0"/>
    <w:rsid w:val="00EB3E01"/>
    <w:rsid w:val="00EB3F75"/>
    <w:rsid w:val="00EB3F9F"/>
    <w:rsid w:val="00EB4142"/>
    <w:rsid w:val="00EB4209"/>
    <w:rsid w:val="00EB4A66"/>
    <w:rsid w:val="00EB4B8A"/>
    <w:rsid w:val="00EB4D25"/>
    <w:rsid w:val="00EB4D4F"/>
    <w:rsid w:val="00EB4EC3"/>
    <w:rsid w:val="00EB4F00"/>
    <w:rsid w:val="00EB4FCA"/>
    <w:rsid w:val="00EB534E"/>
    <w:rsid w:val="00EB5394"/>
    <w:rsid w:val="00EB5416"/>
    <w:rsid w:val="00EB5768"/>
    <w:rsid w:val="00EB583B"/>
    <w:rsid w:val="00EB5A52"/>
    <w:rsid w:val="00EB5B1A"/>
    <w:rsid w:val="00EB5F20"/>
    <w:rsid w:val="00EB63E4"/>
    <w:rsid w:val="00EB6472"/>
    <w:rsid w:val="00EB65D6"/>
    <w:rsid w:val="00EB6984"/>
    <w:rsid w:val="00EB6A8B"/>
    <w:rsid w:val="00EB6E20"/>
    <w:rsid w:val="00EB6E9E"/>
    <w:rsid w:val="00EB6F97"/>
    <w:rsid w:val="00EB70B3"/>
    <w:rsid w:val="00EB72E4"/>
    <w:rsid w:val="00EB73DC"/>
    <w:rsid w:val="00EB7520"/>
    <w:rsid w:val="00EB75C1"/>
    <w:rsid w:val="00EB7710"/>
    <w:rsid w:val="00EB7B14"/>
    <w:rsid w:val="00EC0054"/>
    <w:rsid w:val="00EC067C"/>
    <w:rsid w:val="00EC0861"/>
    <w:rsid w:val="00EC087D"/>
    <w:rsid w:val="00EC0913"/>
    <w:rsid w:val="00EC0C35"/>
    <w:rsid w:val="00EC0D74"/>
    <w:rsid w:val="00EC0DBE"/>
    <w:rsid w:val="00EC0E7F"/>
    <w:rsid w:val="00EC0E90"/>
    <w:rsid w:val="00EC0F70"/>
    <w:rsid w:val="00EC0FCE"/>
    <w:rsid w:val="00EC114B"/>
    <w:rsid w:val="00EC1288"/>
    <w:rsid w:val="00EC13C5"/>
    <w:rsid w:val="00EC189B"/>
    <w:rsid w:val="00EC19A6"/>
    <w:rsid w:val="00EC1A19"/>
    <w:rsid w:val="00EC23D3"/>
    <w:rsid w:val="00EC2446"/>
    <w:rsid w:val="00EC2482"/>
    <w:rsid w:val="00EC24E6"/>
    <w:rsid w:val="00EC252F"/>
    <w:rsid w:val="00EC2711"/>
    <w:rsid w:val="00EC2948"/>
    <w:rsid w:val="00EC2A0B"/>
    <w:rsid w:val="00EC2A2D"/>
    <w:rsid w:val="00EC2B6B"/>
    <w:rsid w:val="00EC2C8A"/>
    <w:rsid w:val="00EC2D96"/>
    <w:rsid w:val="00EC3216"/>
    <w:rsid w:val="00EC3230"/>
    <w:rsid w:val="00EC32DF"/>
    <w:rsid w:val="00EC3463"/>
    <w:rsid w:val="00EC347D"/>
    <w:rsid w:val="00EC35AC"/>
    <w:rsid w:val="00EC377D"/>
    <w:rsid w:val="00EC390A"/>
    <w:rsid w:val="00EC3977"/>
    <w:rsid w:val="00EC3994"/>
    <w:rsid w:val="00EC3C65"/>
    <w:rsid w:val="00EC3E15"/>
    <w:rsid w:val="00EC3FA2"/>
    <w:rsid w:val="00EC3FEC"/>
    <w:rsid w:val="00EC422D"/>
    <w:rsid w:val="00EC4275"/>
    <w:rsid w:val="00EC4A74"/>
    <w:rsid w:val="00EC4B46"/>
    <w:rsid w:val="00EC4CF6"/>
    <w:rsid w:val="00EC4D0B"/>
    <w:rsid w:val="00EC4DAC"/>
    <w:rsid w:val="00EC5087"/>
    <w:rsid w:val="00EC54C8"/>
    <w:rsid w:val="00EC56FB"/>
    <w:rsid w:val="00EC5844"/>
    <w:rsid w:val="00EC59A8"/>
    <w:rsid w:val="00EC59CA"/>
    <w:rsid w:val="00EC600D"/>
    <w:rsid w:val="00EC6088"/>
    <w:rsid w:val="00EC6126"/>
    <w:rsid w:val="00EC6293"/>
    <w:rsid w:val="00EC6376"/>
    <w:rsid w:val="00EC6403"/>
    <w:rsid w:val="00EC649A"/>
    <w:rsid w:val="00EC6898"/>
    <w:rsid w:val="00EC6B13"/>
    <w:rsid w:val="00EC6B68"/>
    <w:rsid w:val="00EC705A"/>
    <w:rsid w:val="00EC71E9"/>
    <w:rsid w:val="00EC720E"/>
    <w:rsid w:val="00EC72BF"/>
    <w:rsid w:val="00EC7326"/>
    <w:rsid w:val="00EC74D8"/>
    <w:rsid w:val="00EC7892"/>
    <w:rsid w:val="00EC7904"/>
    <w:rsid w:val="00EC7956"/>
    <w:rsid w:val="00EC7A0D"/>
    <w:rsid w:val="00EC7CB1"/>
    <w:rsid w:val="00EC7ED7"/>
    <w:rsid w:val="00ED04F7"/>
    <w:rsid w:val="00ED0846"/>
    <w:rsid w:val="00ED0B8D"/>
    <w:rsid w:val="00ED0F76"/>
    <w:rsid w:val="00ED1045"/>
    <w:rsid w:val="00ED10E6"/>
    <w:rsid w:val="00ED1166"/>
    <w:rsid w:val="00ED11EB"/>
    <w:rsid w:val="00ED133E"/>
    <w:rsid w:val="00ED13A3"/>
    <w:rsid w:val="00ED13DE"/>
    <w:rsid w:val="00ED15DE"/>
    <w:rsid w:val="00ED1680"/>
    <w:rsid w:val="00ED179D"/>
    <w:rsid w:val="00ED1882"/>
    <w:rsid w:val="00ED18C9"/>
    <w:rsid w:val="00ED1AAA"/>
    <w:rsid w:val="00ED1BB5"/>
    <w:rsid w:val="00ED1D05"/>
    <w:rsid w:val="00ED1F45"/>
    <w:rsid w:val="00ED204E"/>
    <w:rsid w:val="00ED205D"/>
    <w:rsid w:val="00ED211C"/>
    <w:rsid w:val="00ED23DA"/>
    <w:rsid w:val="00ED23EF"/>
    <w:rsid w:val="00ED243E"/>
    <w:rsid w:val="00ED255B"/>
    <w:rsid w:val="00ED2658"/>
    <w:rsid w:val="00ED2951"/>
    <w:rsid w:val="00ED2B9E"/>
    <w:rsid w:val="00ED2C25"/>
    <w:rsid w:val="00ED2C88"/>
    <w:rsid w:val="00ED3222"/>
    <w:rsid w:val="00ED325A"/>
    <w:rsid w:val="00ED32E7"/>
    <w:rsid w:val="00ED35EC"/>
    <w:rsid w:val="00ED3664"/>
    <w:rsid w:val="00ED3A23"/>
    <w:rsid w:val="00ED3CE1"/>
    <w:rsid w:val="00ED3E12"/>
    <w:rsid w:val="00ED3EB6"/>
    <w:rsid w:val="00ED3ED2"/>
    <w:rsid w:val="00ED40D2"/>
    <w:rsid w:val="00ED4197"/>
    <w:rsid w:val="00ED4284"/>
    <w:rsid w:val="00ED442F"/>
    <w:rsid w:val="00ED4457"/>
    <w:rsid w:val="00ED4531"/>
    <w:rsid w:val="00ED457E"/>
    <w:rsid w:val="00ED4606"/>
    <w:rsid w:val="00ED460D"/>
    <w:rsid w:val="00ED4646"/>
    <w:rsid w:val="00ED46FB"/>
    <w:rsid w:val="00ED4930"/>
    <w:rsid w:val="00ED493D"/>
    <w:rsid w:val="00ED4C62"/>
    <w:rsid w:val="00ED4DAA"/>
    <w:rsid w:val="00ED4E23"/>
    <w:rsid w:val="00ED4E43"/>
    <w:rsid w:val="00ED55FF"/>
    <w:rsid w:val="00ED581C"/>
    <w:rsid w:val="00ED583D"/>
    <w:rsid w:val="00ED59DC"/>
    <w:rsid w:val="00ED5C99"/>
    <w:rsid w:val="00ED621E"/>
    <w:rsid w:val="00ED6334"/>
    <w:rsid w:val="00ED6335"/>
    <w:rsid w:val="00ED6502"/>
    <w:rsid w:val="00ED6601"/>
    <w:rsid w:val="00ED6944"/>
    <w:rsid w:val="00ED6A56"/>
    <w:rsid w:val="00ED6BCA"/>
    <w:rsid w:val="00ED7485"/>
    <w:rsid w:val="00ED7A2E"/>
    <w:rsid w:val="00ED7A87"/>
    <w:rsid w:val="00ED7C27"/>
    <w:rsid w:val="00ED7DBB"/>
    <w:rsid w:val="00ED7F91"/>
    <w:rsid w:val="00EE0209"/>
    <w:rsid w:val="00EE02EC"/>
    <w:rsid w:val="00EE08C8"/>
    <w:rsid w:val="00EE106A"/>
    <w:rsid w:val="00EE12CE"/>
    <w:rsid w:val="00EE1312"/>
    <w:rsid w:val="00EE1320"/>
    <w:rsid w:val="00EE13C3"/>
    <w:rsid w:val="00EE15B2"/>
    <w:rsid w:val="00EE16CA"/>
    <w:rsid w:val="00EE1A56"/>
    <w:rsid w:val="00EE1AC7"/>
    <w:rsid w:val="00EE1DD2"/>
    <w:rsid w:val="00EE1E3C"/>
    <w:rsid w:val="00EE233C"/>
    <w:rsid w:val="00EE2341"/>
    <w:rsid w:val="00EE24F4"/>
    <w:rsid w:val="00EE263C"/>
    <w:rsid w:val="00EE290C"/>
    <w:rsid w:val="00EE2A2E"/>
    <w:rsid w:val="00EE2B28"/>
    <w:rsid w:val="00EE2D4B"/>
    <w:rsid w:val="00EE2D9E"/>
    <w:rsid w:val="00EE2E8F"/>
    <w:rsid w:val="00EE2F9D"/>
    <w:rsid w:val="00EE319F"/>
    <w:rsid w:val="00EE3346"/>
    <w:rsid w:val="00EE3370"/>
    <w:rsid w:val="00EE3415"/>
    <w:rsid w:val="00EE3569"/>
    <w:rsid w:val="00EE3644"/>
    <w:rsid w:val="00EE3686"/>
    <w:rsid w:val="00EE3A61"/>
    <w:rsid w:val="00EE3A71"/>
    <w:rsid w:val="00EE3BF5"/>
    <w:rsid w:val="00EE3D43"/>
    <w:rsid w:val="00EE3D84"/>
    <w:rsid w:val="00EE3EC7"/>
    <w:rsid w:val="00EE3EDB"/>
    <w:rsid w:val="00EE483C"/>
    <w:rsid w:val="00EE4B8A"/>
    <w:rsid w:val="00EE4DC6"/>
    <w:rsid w:val="00EE4EB7"/>
    <w:rsid w:val="00EE4F1C"/>
    <w:rsid w:val="00EE5159"/>
    <w:rsid w:val="00EE5372"/>
    <w:rsid w:val="00EE581B"/>
    <w:rsid w:val="00EE5A3D"/>
    <w:rsid w:val="00EE62FB"/>
    <w:rsid w:val="00EE62FD"/>
    <w:rsid w:val="00EE6377"/>
    <w:rsid w:val="00EE69D9"/>
    <w:rsid w:val="00EE6B46"/>
    <w:rsid w:val="00EE6DB3"/>
    <w:rsid w:val="00EE6DFA"/>
    <w:rsid w:val="00EE6E7F"/>
    <w:rsid w:val="00EE6EE3"/>
    <w:rsid w:val="00EE6EF5"/>
    <w:rsid w:val="00EE7110"/>
    <w:rsid w:val="00EE7432"/>
    <w:rsid w:val="00EE7469"/>
    <w:rsid w:val="00EE7AEB"/>
    <w:rsid w:val="00EE7B95"/>
    <w:rsid w:val="00EF04D6"/>
    <w:rsid w:val="00EF06EC"/>
    <w:rsid w:val="00EF0815"/>
    <w:rsid w:val="00EF0A0E"/>
    <w:rsid w:val="00EF0C13"/>
    <w:rsid w:val="00EF10DE"/>
    <w:rsid w:val="00EF10E8"/>
    <w:rsid w:val="00EF10ED"/>
    <w:rsid w:val="00EF128C"/>
    <w:rsid w:val="00EF12DA"/>
    <w:rsid w:val="00EF1357"/>
    <w:rsid w:val="00EF13AD"/>
    <w:rsid w:val="00EF1431"/>
    <w:rsid w:val="00EF20F7"/>
    <w:rsid w:val="00EF2117"/>
    <w:rsid w:val="00EF213F"/>
    <w:rsid w:val="00EF21E1"/>
    <w:rsid w:val="00EF248B"/>
    <w:rsid w:val="00EF2A07"/>
    <w:rsid w:val="00EF2B9A"/>
    <w:rsid w:val="00EF2C36"/>
    <w:rsid w:val="00EF2CA0"/>
    <w:rsid w:val="00EF32D9"/>
    <w:rsid w:val="00EF33CB"/>
    <w:rsid w:val="00EF3509"/>
    <w:rsid w:val="00EF3609"/>
    <w:rsid w:val="00EF38FE"/>
    <w:rsid w:val="00EF3E3C"/>
    <w:rsid w:val="00EF3FD4"/>
    <w:rsid w:val="00EF417B"/>
    <w:rsid w:val="00EF4278"/>
    <w:rsid w:val="00EF4342"/>
    <w:rsid w:val="00EF4452"/>
    <w:rsid w:val="00EF44F5"/>
    <w:rsid w:val="00EF4976"/>
    <w:rsid w:val="00EF4985"/>
    <w:rsid w:val="00EF4EDE"/>
    <w:rsid w:val="00EF521B"/>
    <w:rsid w:val="00EF550A"/>
    <w:rsid w:val="00EF5598"/>
    <w:rsid w:val="00EF568B"/>
    <w:rsid w:val="00EF5A2E"/>
    <w:rsid w:val="00EF63A1"/>
    <w:rsid w:val="00EF6745"/>
    <w:rsid w:val="00EF682A"/>
    <w:rsid w:val="00EF6840"/>
    <w:rsid w:val="00EF6872"/>
    <w:rsid w:val="00EF68EB"/>
    <w:rsid w:val="00EF695B"/>
    <w:rsid w:val="00EF6C53"/>
    <w:rsid w:val="00EF6DB0"/>
    <w:rsid w:val="00EF707F"/>
    <w:rsid w:val="00EF70F2"/>
    <w:rsid w:val="00EF7226"/>
    <w:rsid w:val="00EF7AC9"/>
    <w:rsid w:val="00EF7C00"/>
    <w:rsid w:val="00EF7D0C"/>
    <w:rsid w:val="00EF7DD1"/>
    <w:rsid w:val="00EF7E44"/>
    <w:rsid w:val="00EF7E5D"/>
    <w:rsid w:val="00F0000E"/>
    <w:rsid w:val="00F00037"/>
    <w:rsid w:val="00F00749"/>
    <w:rsid w:val="00F00846"/>
    <w:rsid w:val="00F00AA4"/>
    <w:rsid w:val="00F00CDD"/>
    <w:rsid w:val="00F00E7A"/>
    <w:rsid w:val="00F0128F"/>
    <w:rsid w:val="00F0184C"/>
    <w:rsid w:val="00F01A2A"/>
    <w:rsid w:val="00F01AB8"/>
    <w:rsid w:val="00F01B7D"/>
    <w:rsid w:val="00F01D36"/>
    <w:rsid w:val="00F01F1B"/>
    <w:rsid w:val="00F0206E"/>
    <w:rsid w:val="00F02339"/>
    <w:rsid w:val="00F02491"/>
    <w:rsid w:val="00F02659"/>
    <w:rsid w:val="00F02764"/>
    <w:rsid w:val="00F02829"/>
    <w:rsid w:val="00F0298F"/>
    <w:rsid w:val="00F02EEC"/>
    <w:rsid w:val="00F03579"/>
    <w:rsid w:val="00F0394F"/>
    <w:rsid w:val="00F03EC3"/>
    <w:rsid w:val="00F04035"/>
    <w:rsid w:val="00F04110"/>
    <w:rsid w:val="00F0416B"/>
    <w:rsid w:val="00F042E3"/>
    <w:rsid w:val="00F04693"/>
    <w:rsid w:val="00F04A9C"/>
    <w:rsid w:val="00F050EA"/>
    <w:rsid w:val="00F053F3"/>
    <w:rsid w:val="00F0548A"/>
    <w:rsid w:val="00F055D3"/>
    <w:rsid w:val="00F05772"/>
    <w:rsid w:val="00F057B2"/>
    <w:rsid w:val="00F058EC"/>
    <w:rsid w:val="00F0592F"/>
    <w:rsid w:val="00F05A57"/>
    <w:rsid w:val="00F05AA0"/>
    <w:rsid w:val="00F05E73"/>
    <w:rsid w:val="00F06007"/>
    <w:rsid w:val="00F062CA"/>
    <w:rsid w:val="00F06320"/>
    <w:rsid w:val="00F063BE"/>
    <w:rsid w:val="00F064CD"/>
    <w:rsid w:val="00F06A0A"/>
    <w:rsid w:val="00F06AD3"/>
    <w:rsid w:val="00F06BD7"/>
    <w:rsid w:val="00F06CE1"/>
    <w:rsid w:val="00F06D5C"/>
    <w:rsid w:val="00F06E1D"/>
    <w:rsid w:val="00F070DE"/>
    <w:rsid w:val="00F07516"/>
    <w:rsid w:val="00F0755D"/>
    <w:rsid w:val="00F0772C"/>
    <w:rsid w:val="00F07948"/>
    <w:rsid w:val="00F07ACA"/>
    <w:rsid w:val="00F07D7D"/>
    <w:rsid w:val="00F10103"/>
    <w:rsid w:val="00F10274"/>
    <w:rsid w:val="00F10348"/>
    <w:rsid w:val="00F10AB9"/>
    <w:rsid w:val="00F10AEE"/>
    <w:rsid w:val="00F10B52"/>
    <w:rsid w:val="00F10E0D"/>
    <w:rsid w:val="00F111D8"/>
    <w:rsid w:val="00F112C1"/>
    <w:rsid w:val="00F113EF"/>
    <w:rsid w:val="00F11540"/>
    <w:rsid w:val="00F116C0"/>
    <w:rsid w:val="00F119E1"/>
    <w:rsid w:val="00F11A67"/>
    <w:rsid w:val="00F11CD2"/>
    <w:rsid w:val="00F11E76"/>
    <w:rsid w:val="00F11F65"/>
    <w:rsid w:val="00F11F85"/>
    <w:rsid w:val="00F1225C"/>
    <w:rsid w:val="00F122E4"/>
    <w:rsid w:val="00F12308"/>
    <w:rsid w:val="00F12409"/>
    <w:rsid w:val="00F12591"/>
    <w:rsid w:val="00F12624"/>
    <w:rsid w:val="00F126FB"/>
    <w:rsid w:val="00F1283E"/>
    <w:rsid w:val="00F12B3B"/>
    <w:rsid w:val="00F12B68"/>
    <w:rsid w:val="00F12F41"/>
    <w:rsid w:val="00F12FE5"/>
    <w:rsid w:val="00F12FFC"/>
    <w:rsid w:val="00F13415"/>
    <w:rsid w:val="00F13428"/>
    <w:rsid w:val="00F136C7"/>
    <w:rsid w:val="00F13749"/>
    <w:rsid w:val="00F1384A"/>
    <w:rsid w:val="00F13B02"/>
    <w:rsid w:val="00F13C1E"/>
    <w:rsid w:val="00F13FC6"/>
    <w:rsid w:val="00F140AC"/>
    <w:rsid w:val="00F1426D"/>
    <w:rsid w:val="00F145CD"/>
    <w:rsid w:val="00F146C7"/>
    <w:rsid w:val="00F14BA6"/>
    <w:rsid w:val="00F14D6D"/>
    <w:rsid w:val="00F14DF2"/>
    <w:rsid w:val="00F15159"/>
    <w:rsid w:val="00F153E6"/>
    <w:rsid w:val="00F15453"/>
    <w:rsid w:val="00F154D3"/>
    <w:rsid w:val="00F15558"/>
    <w:rsid w:val="00F15E0B"/>
    <w:rsid w:val="00F16034"/>
    <w:rsid w:val="00F16089"/>
    <w:rsid w:val="00F160CE"/>
    <w:rsid w:val="00F16293"/>
    <w:rsid w:val="00F1675A"/>
    <w:rsid w:val="00F16A0E"/>
    <w:rsid w:val="00F16A5C"/>
    <w:rsid w:val="00F16AC3"/>
    <w:rsid w:val="00F16E1A"/>
    <w:rsid w:val="00F171FD"/>
    <w:rsid w:val="00F1741A"/>
    <w:rsid w:val="00F17626"/>
    <w:rsid w:val="00F17652"/>
    <w:rsid w:val="00F178F2"/>
    <w:rsid w:val="00F17979"/>
    <w:rsid w:val="00F179E2"/>
    <w:rsid w:val="00F17B1C"/>
    <w:rsid w:val="00F17BA2"/>
    <w:rsid w:val="00F17C10"/>
    <w:rsid w:val="00F17F05"/>
    <w:rsid w:val="00F17F95"/>
    <w:rsid w:val="00F20076"/>
    <w:rsid w:val="00F20120"/>
    <w:rsid w:val="00F2016C"/>
    <w:rsid w:val="00F2016F"/>
    <w:rsid w:val="00F2022C"/>
    <w:rsid w:val="00F20270"/>
    <w:rsid w:val="00F203AC"/>
    <w:rsid w:val="00F20498"/>
    <w:rsid w:val="00F2049C"/>
    <w:rsid w:val="00F206F5"/>
    <w:rsid w:val="00F20746"/>
    <w:rsid w:val="00F20C4B"/>
    <w:rsid w:val="00F20FF0"/>
    <w:rsid w:val="00F2128A"/>
    <w:rsid w:val="00F2147E"/>
    <w:rsid w:val="00F2157A"/>
    <w:rsid w:val="00F215CF"/>
    <w:rsid w:val="00F217E5"/>
    <w:rsid w:val="00F21A15"/>
    <w:rsid w:val="00F21B62"/>
    <w:rsid w:val="00F21B9F"/>
    <w:rsid w:val="00F21D04"/>
    <w:rsid w:val="00F21D75"/>
    <w:rsid w:val="00F21EEC"/>
    <w:rsid w:val="00F2217E"/>
    <w:rsid w:val="00F22258"/>
    <w:rsid w:val="00F22442"/>
    <w:rsid w:val="00F22917"/>
    <w:rsid w:val="00F23035"/>
    <w:rsid w:val="00F23190"/>
    <w:rsid w:val="00F232AE"/>
    <w:rsid w:val="00F23444"/>
    <w:rsid w:val="00F235BC"/>
    <w:rsid w:val="00F23684"/>
    <w:rsid w:val="00F236C4"/>
    <w:rsid w:val="00F23AD4"/>
    <w:rsid w:val="00F23C64"/>
    <w:rsid w:val="00F23C89"/>
    <w:rsid w:val="00F23D37"/>
    <w:rsid w:val="00F23EB6"/>
    <w:rsid w:val="00F23FC4"/>
    <w:rsid w:val="00F24018"/>
    <w:rsid w:val="00F242AA"/>
    <w:rsid w:val="00F24610"/>
    <w:rsid w:val="00F246D3"/>
    <w:rsid w:val="00F24A11"/>
    <w:rsid w:val="00F24E11"/>
    <w:rsid w:val="00F25049"/>
    <w:rsid w:val="00F250A3"/>
    <w:rsid w:val="00F25200"/>
    <w:rsid w:val="00F25309"/>
    <w:rsid w:val="00F25452"/>
    <w:rsid w:val="00F25748"/>
    <w:rsid w:val="00F259F4"/>
    <w:rsid w:val="00F25ADF"/>
    <w:rsid w:val="00F25D32"/>
    <w:rsid w:val="00F25F3A"/>
    <w:rsid w:val="00F261BA"/>
    <w:rsid w:val="00F263EA"/>
    <w:rsid w:val="00F2640B"/>
    <w:rsid w:val="00F26477"/>
    <w:rsid w:val="00F2655E"/>
    <w:rsid w:val="00F266F0"/>
    <w:rsid w:val="00F26CD9"/>
    <w:rsid w:val="00F26D8C"/>
    <w:rsid w:val="00F26F32"/>
    <w:rsid w:val="00F26FBC"/>
    <w:rsid w:val="00F271A9"/>
    <w:rsid w:val="00F2723C"/>
    <w:rsid w:val="00F27506"/>
    <w:rsid w:val="00F27522"/>
    <w:rsid w:val="00F276CC"/>
    <w:rsid w:val="00F2778C"/>
    <w:rsid w:val="00F2783C"/>
    <w:rsid w:val="00F279DD"/>
    <w:rsid w:val="00F27A20"/>
    <w:rsid w:val="00F27F02"/>
    <w:rsid w:val="00F30024"/>
    <w:rsid w:val="00F301C4"/>
    <w:rsid w:val="00F304D0"/>
    <w:rsid w:val="00F30897"/>
    <w:rsid w:val="00F308E9"/>
    <w:rsid w:val="00F30961"/>
    <w:rsid w:val="00F30A39"/>
    <w:rsid w:val="00F3110F"/>
    <w:rsid w:val="00F31149"/>
    <w:rsid w:val="00F311FC"/>
    <w:rsid w:val="00F3129D"/>
    <w:rsid w:val="00F317A2"/>
    <w:rsid w:val="00F31878"/>
    <w:rsid w:val="00F31895"/>
    <w:rsid w:val="00F318CA"/>
    <w:rsid w:val="00F31ACC"/>
    <w:rsid w:val="00F31B90"/>
    <w:rsid w:val="00F31BB7"/>
    <w:rsid w:val="00F31FC2"/>
    <w:rsid w:val="00F32069"/>
    <w:rsid w:val="00F320D0"/>
    <w:rsid w:val="00F3221B"/>
    <w:rsid w:val="00F32419"/>
    <w:rsid w:val="00F3246C"/>
    <w:rsid w:val="00F325D6"/>
    <w:rsid w:val="00F325DC"/>
    <w:rsid w:val="00F32625"/>
    <w:rsid w:val="00F32B60"/>
    <w:rsid w:val="00F32FEA"/>
    <w:rsid w:val="00F332BB"/>
    <w:rsid w:val="00F332FF"/>
    <w:rsid w:val="00F334CB"/>
    <w:rsid w:val="00F33633"/>
    <w:rsid w:val="00F336CB"/>
    <w:rsid w:val="00F33788"/>
    <w:rsid w:val="00F33A69"/>
    <w:rsid w:val="00F33B24"/>
    <w:rsid w:val="00F33C8E"/>
    <w:rsid w:val="00F33CCC"/>
    <w:rsid w:val="00F3435F"/>
    <w:rsid w:val="00F347F2"/>
    <w:rsid w:val="00F34A4A"/>
    <w:rsid w:val="00F34D63"/>
    <w:rsid w:val="00F35037"/>
    <w:rsid w:val="00F353EF"/>
    <w:rsid w:val="00F35639"/>
    <w:rsid w:val="00F358FA"/>
    <w:rsid w:val="00F3592C"/>
    <w:rsid w:val="00F35A14"/>
    <w:rsid w:val="00F35D8F"/>
    <w:rsid w:val="00F360B7"/>
    <w:rsid w:val="00F36142"/>
    <w:rsid w:val="00F364F4"/>
    <w:rsid w:val="00F36540"/>
    <w:rsid w:val="00F369B2"/>
    <w:rsid w:val="00F36B38"/>
    <w:rsid w:val="00F3744E"/>
    <w:rsid w:val="00F378D7"/>
    <w:rsid w:val="00F379E9"/>
    <w:rsid w:val="00F37A8C"/>
    <w:rsid w:val="00F37ADA"/>
    <w:rsid w:val="00F37DE7"/>
    <w:rsid w:val="00F37DFA"/>
    <w:rsid w:val="00F37EF2"/>
    <w:rsid w:val="00F402C1"/>
    <w:rsid w:val="00F403A1"/>
    <w:rsid w:val="00F406DB"/>
    <w:rsid w:val="00F409D7"/>
    <w:rsid w:val="00F40B08"/>
    <w:rsid w:val="00F40C84"/>
    <w:rsid w:val="00F40C89"/>
    <w:rsid w:val="00F41327"/>
    <w:rsid w:val="00F413BA"/>
    <w:rsid w:val="00F4141E"/>
    <w:rsid w:val="00F41421"/>
    <w:rsid w:val="00F418B4"/>
    <w:rsid w:val="00F41953"/>
    <w:rsid w:val="00F41A7D"/>
    <w:rsid w:val="00F41B47"/>
    <w:rsid w:val="00F41BA8"/>
    <w:rsid w:val="00F41C23"/>
    <w:rsid w:val="00F41C7F"/>
    <w:rsid w:val="00F41E7D"/>
    <w:rsid w:val="00F4233E"/>
    <w:rsid w:val="00F42376"/>
    <w:rsid w:val="00F42397"/>
    <w:rsid w:val="00F426C6"/>
    <w:rsid w:val="00F42AF1"/>
    <w:rsid w:val="00F42E35"/>
    <w:rsid w:val="00F42F46"/>
    <w:rsid w:val="00F42FEB"/>
    <w:rsid w:val="00F43063"/>
    <w:rsid w:val="00F4313F"/>
    <w:rsid w:val="00F434BC"/>
    <w:rsid w:val="00F438D6"/>
    <w:rsid w:val="00F43943"/>
    <w:rsid w:val="00F439B1"/>
    <w:rsid w:val="00F439CD"/>
    <w:rsid w:val="00F43BBC"/>
    <w:rsid w:val="00F43F7E"/>
    <w:rsid w:val="00F440D4"/>
    <w:rsid w:val="00F441BB"/>
    <w:rsid w:val="00F44214"/>
    <w:rsid w:val="00F44421"/>
    <w:rsid w:val="00F4458F"/>
    <w:rsid w:val="00F44950"/>
    <w:rsid w:val="00F44C23"/>
    <w:rsid w:val="00F44CEE"/>
    <w:rsid w:val="00F4525D"/>
    <w:rsid w:val="00F452EE"/>
    <w:rsid w:val="00F4533E"/>
    <w:rsid w:val="00F454F1"/>
    <w:rsid w:val="00F45570"/>
    <w:rsid w:val="00F458B7"/>
    <w:rsid w:val="00F459BE"/>
    <w:rsid w:val="00F45B92"/>
    <w:rsid w:val="00F45CE8"/>
    <w:rsid w:val="00F45D02"/>
    <w:rsid w:val="00F45EE0"/>
    <w:rsid w:val="00F45F05"/>
    <w:rsid w:val="00F45FB7"/>
    <w:rsid w:val="00F4620B"/>
    <w:rsid w:val="00F4632D"/>
    <w:rsid w:val="00F46640"/>
    <w:rsid w:val="00F466E7"/>
    <w:rsid w:val="00F46705"/>
    <w:rsid w:val="00F467A5"/>
    <w:rsid w:val="00F46900"/>
    <w:rsid w:val="00F469B3"/>
    <w:rsid w:val="00F46B2C"/>
    <w:rsid w:val="00F46E87"/>
    <w:rsid w:val="00F46EB0"/>
    <w:rsid w:val="00F471AE"/>
    <w:rsid w:val="00F4731E"/>
    <w:rsid w:val="00F47468"/>
    <w:rsid w:val="00F475C7"/>
    <w:rsid w:val="00F4776B"/>
    <w:rsid w:val="00F479A6"/>
    <w:rsid w:val="00F47AF8"/>
    <w:rsid w:val="00F47DFC"/>
    <w:rsid w:val="00F50652"/>
    <w:rsid w:val="00F50702"/>
    <w:rsid w:val="00F507D1"/>
    <w:rsid w:val="00F507E0"/>
    <w:rsid w:val="00F50AF0"/>
    <w:rsid w:val="00F50BFC"/>
    <w:rsid w:val="00F50D00"/>
    <w:rsid w:val="00F50DEE"/>
    <w:rsid w:val="00F50DF4"/>
    <w:rsid w:val="00F5112C"/>
    <w:rsid w:val="00F51362"/>
    <w:rsid w:val="00F5145A"/>
    <w:rsid w:val="00F51789"/>
    <w:rsid w:val="00F517CE"/>
    <w:rsid w:val="00F517D4"/>
    <w:rsid w:val="00F51A90"/>
    <w:rsid w:val="00F51EB4"/>
    <w:rsid w:val="00F521B0"/>
    <w:rsid w:val="00F521D7"/>
    <w:rsid w:val="00F52211"/>
    <w:rsid w:val="00F522B6"/>
    <w:rsid w:val="00F52C7D"/>
    <w:rsid w:val="00F52FDA"/>
    <w:rsid w:val="00F5305E"/>
    <w:rsid w:val="00F5315F"/>
    <w:rsid w:val="00F531EB"/>
    <w:rsid w:val="00F5333D"/>
    <w:rsid w:val="00F53379"/>
    <w:rsid w:val="00F53406"/>
    <w:rsid w:val="00F53701"/>
    <w:rsid w:val="00F5371F"/>
    <w:rsid w:val="00F53BCD"/>
    <w:rsid w:val="00F53BEB"/>
    <w:rsid w:val="00F53D7C"/>
    <w:rsid w:val="00F53DB7"/>
    <w:rsid w:val="00F53E0F"/>
    <w:rsid w:val="00F540DC"/>
    <w:rsid w:val="00F540E5"/>
    <w:rsid w:val="00F54104"/>
    <w:rsid w:val="00F54161"/>
    <w:rsid w:val="00F541FB"/>
    <w:rsid w:val="00F54575"/>
    <w:rsid w:val="00F547B6"/>
    <w:rsid w:val="00F547E6"/>
    <w:rsid w:val="00F547F2"/>
    <w:rsid w:val="00F54C53"/>
    <w:rsid w:val="00F54C80"/>
    <w:rsid w:val="00F54CA4"/>
    <w:rsid w:val="00F54FA5"/>
    <w:rsid w:val="00F55131"/>
    <w:rsid w:val="00F551D5"/>
    <w:rsid w:val="00F5533F"/>
    <w:rsid w:val="00F55478"/>
    <w:rsid w:val="00F556FC"/>
    <w:rsid w:val="00F5594C"/>
    <w:rsid w:val="00F55AF5"/>
    <w:rsid w:val="00F55DF8"/>
    <w:rsid w:val="00F5621E"/>
    <w:rsid w:val="00F56877"/>
    <w:rsid w:val="00F56ACF"/>
    <w:rsid w:val="00F56ADA"/>
    <w:rsid w:val="00F56CB8"/>
    <w:rsid w:val="00F56DDC"/>
    <w:rsid w:val="00F56DE3"/>
    <w:rsid w:val="00F56F06"/>
    <w:rsid w:val="00F573E6"/>
    <w:rsid w:val="00F574D4"/>
    <w:rsid w:val="00F5778C"/>
    <w:rsid w:val="00F577F1"/>
    <w:rsid w:val="00F577F6"/>
    <w:rsid w:val="00F57C5F"/>
    <w:rsid w:val="00F57CE0"/>
    <w:rsid w:val="00F57D88"/>
    <w:rsid w:val="00F57E49"/>
    <w:rsid w:val="00F57E4A"/>
    <w:rsid w:val="00F57F50"/>
    <w:rsid w:val="00F60124"/>
    <w:rsid w:val="00F60198"/>
    <w:rsid w:val="00F606E9"/>
    <w:rsid w:val="00F606EE"/>
    <w:rsid w:val="00F60724"/>
    <w:rsid w:val="00F6091B"/>
    <w:rsid w:val="00F6096F"/>
    <w:rsid w:val="00F60A60"/>
    <w:rsid w:val="00F60A79"/>
    <w:rsid w:val="00F60A80"/>
    <w:rsid w:val="00F6103B"/>
    <w:rsid w:val="00F612D6"/>
    <w:rsid w:val="00F6143F"/>
    <w:rsid w:val="00F614F2"/>
    <w:rsid w:val="00F615C9"/>
    <w:rsid w:val="00F61BEC"/>
    <w:rsid w:val="00F61C90"/>
    <w:rsid w:val="00F61DBB"/>
    <w:rsid w:val="00F61EE1"/>
    <w:rsid w:val="00F6208D"/>
    <w:rsid w:val="00F62405"/>
    <w:rsid w:val="00F6265E"/>
    <w:rsid w:val="00F627B5"/>
    <w:rsid w:val="00F6288D"/>
    <w:rsid w:val="00F62948"/>
    <w:rsid w:val="00F62A22"/>
    <w:rsid w:val="00F62DBC"/>
    <w:rsid w:val="00F630C9"/>
    <w:rsid w:val="00F630DC"/>
    <w:rsid w:val="00F63194"/>
    <w:rsid w:val="00F636F0"/>
    <w:rsid w:val="00F63729"/>
    <w:rsid w:val="00F638B3"/>
    <w:rsid w:val="00F638E0"/>
    <w:rsid w:val="00F63980"/>
    <w:rsid w:val="00F63BB0"/>
    <w:rsid w:val="00F63CBF"/>
    <w:rsid w:val="00F63D63"/>
    <w:rsid w:val="00F63D65"/>
    <w:rsid w:val="00F63EEF"/>
    <w:rsid w:val="00F63F36"/>
    <w:rsid w:val="00F64115"/>
    <w:rsid w:val="00F6418D"/>
    <w:rsid w:val="00F641C1"/>
    <w:rsid w:val="00F64348"/>
    <w:rsid w:val="00F643D3"/>
    <w:rsid w:val="00F64A03"/>
    <w:rsid w:val="00F64D25"/>
    <w:rsid w:val="00F64DF5"/>
    <w:rsid w:val="00F64FA3"/>
    <w:rsid w:val="00F6513D"/>
    <w:rsid w:val="00F65218"/>
    <w:rsid w:val="00F65489"/>
    <w:rsid w:val="00F654CA"/>
    <w:rsid w:val="00F6551E"/>
    <w:rsid w:val="00F655DA"/>
    <w:rsid w:val="00F6577C"/>
    <w:rsid w:val="00F65862"/>
    <w:rsid w:val="00F65A0E"/>
    <w:rsid w:val="00F65A80"/>
    <w:rsid w:val="00F65AF1"/>
    <w:rsid w:val="00F65BBD"/>
    <w:rsid w:val="00F66373"/>
    <w:rsid w:val="00F664BE"/>
    <w:rsid w:val="00F66512"/>
    <w:rsid w:val="00F66567"/>
    <w:rsid w:val="00F666D4"/>
    <w:rsid w:val="00F66AED"/>
    <w:rsid w:val="00F66B0C"/>
    <w:rsid w:val="00F66B84"/>
    <w:rsid w:val="00F66C63"/>
    <w:rsid w:val="00F66C69"/>
    <w:rsid w:val="00F66D11"/>
    <w:rsid w:val="00F67032"/>
    <w:rsid w:val="00F67133"/>
    <w:rsid w:val="00F6730A"/>
    <w:rsid w:val="00F67553"/>
    <w:rsid w:val="00F6773B"/>
    <w:rsid w:val="00F67861"/>
    <w:rsid w:val="00F67A08"/>
    <w:rsid w:val="00F67E5C"/>
    <w:rsid w:val="00F67FDF"/>
    <w:rsid w:val="00F70088"/>
    <w:rsid w:val="00F70231"/>
    <w:rsid w:val="00F70525"/>
    <w:rsid w:val="00F70633"/>
    <w:rsid w:val="00F7068D"/>
    <w:rsid w:val="00F70909"/>
    <w:rsid w:val="00F7093B"/>
    <w:rsid w:val="00F70944"/>
    <w:rsid w:val="00F70A4F"/>
    <w:rsid w:val="00F70B27"/>
    <w:rsid w:val="00F70B9E"/>
    <w:rsid w:val="00F70DEA"/>
    <w:rsid w:val="00F70E86"/>
    <w:rsid w:val="00F71021"/>
    <w:rsid w:val="00F710FB"/>
    <w:rsid w:val="00F71672"/>
    <w:rsid w:val="00F717EA"/>
    <w:rsid w:val="00F7182B"/>
    <w:rsid w:val="00F718A5"/>
    <w:rsid w:val="00F71954"/>
    <w:rsid w:val="00F71A02"/>
    <w:rsid w:val="00F71A35"/>
    <w:rsid w:val="00F71C70"/>
    <w:rsid w:val="00F71F6A"/>
    <w:rsid w:val="00F72032"/>
    <w:rsid w:val="00F72432"/>
    <w:rsid w:val="00F72600"/>
    <w:rsid w:val="00F726C2"/>
    <w:rsid w:val="00F72D01"/>
    <w:rsid w:val="00F72E38"/>
    <w:rsid w:val="00F72E56"/>
    <w:rsid w:val="00F72EA9"/>
    <w:rsid w:val="00F734BA"/>
    <w:rsid w:val="00F73603"/>
    <w:rsid w:val="00F7360A"/>
    <w:rsid w:val="00F73A26"/>
    <w:rsid w:val="00F73A6C"/>
    <w:rsid w:val="00F73CB3"/>
    <w:rsid w:val="00F740BC"/>
    <w:rsid w:val="00F74545"/>
    <w:rsid w:val="00F74770"/>
    <w:rsid w:val="00F74A6C"/>
    <w:rsid w:val="00F74B39"/>
    <w:rsid w:val="00F74DDB"/>
    <w:rsid w:val="00F753CA"/>
    <w:rsid w:val="00F75809"/>
    <w:rsid w:val="00F758F7"/>
    <w:rsid w:val="00F75C2C"/>
    <w:rsid w:val="00F75D8F"/>
    <w:rsid w:val="00F75EB6"/>
    <w:rsid w:val="00F76047"/>
    <w:rsid w:val="00F76078"/>
    <w:rsid w:val="00F76088"/>
    <w:rsid w:val="00F7613E"/>
    <w:rsid w:val="00F763AF"/>
    <w:rsid w:val="00F763B1"/>
    <w:rsid w:val="00F76578"/>
    <w:rsid w:val="00F76687"/>
    <w:rsid w:val="00F76ABA"/>
    <w:rsid w:val="00F76B36"/>
    <w:rsid w:val="00F76BCA"/>
    <w:rsid w:val="00F76C14"/>
    <w:rsid w:val="00F76E51"/>
    <w:rsid w:val="00F772A6"/>
    <w:rsid w:val="00F772DB"/>
    <w:rsid w:val="00F77333"/>
    <w:rsid w:val="00F77433"/>
    <w:rsid w:val="00F7743B"/>
    <w:rsid w:val="00F7748A"/>
    <w:rsid w:val="00F7766E"/>
    <w:rsid w:val="00F77742"/>
    <w:rsid w:val="00F77822"/>
    <w:rsid w:val="00F77F7C"/>
    <w:rsid w:val="00F77FD2"/>
    <w:rsid w:val="00F77FF6"/>
    <w:rsid w:val="00F803B0"/>
    <w:rsid w:val="00F80711"/>
    <w:rsid w:val="00F80A41"/>
    <w:rsid w:val="00F80D35"/>
    <w:rsid w:val="00F80EAD"/>
    <w:rsid w:val="00F80F06"/>
    <w:rsid w:val="00F80F1C"/>
    <w:rsid w:val="00F81010"/>
    <w:rsid w:val="00F81124"/>
    <w:rsid w:val="00F81220"/>
    <w:rsid w:val="00F81402"/>
    <w:rsid w:val="00F8176E"/>
    <w:rsid w:val="00F81789"/>
    <w:rsid w:val="00F8182A"/>
    <w:rsid w:val="00F81B15"/>
    <w:rsid w:val="00F81E81"/>
    <w:rsid w:val="00F81F0E"/>
    <w:rsid w:val="00F82067"/>
    <w:rsid w:val="00F820AA"/>
    <w:rsid w:val="00F829D4"/>
    <w:rsid w:val="00F82F3E"/>
    <w:rsid w:val="00F831B1"/>
    <w:rsid w:val="00F831ED"/>
    <w:rsid w:val="00F832D6"/>
    <w:rsid w:val="00F83413"/>
    <w:rsid w:val="00F83593"/>
    <w:rsid w:val="00F83632"/>
    <w:rsid w:val="00F837BF"/>
    <w:rsid w:val="00F8381C"/>
    <w:rsid w:val="00F83B83"/>
    <w:rsid w:val="00F83C2A"/>
    <w:rsid w:val="00F83C8C"/>
    <w:rsid w:val="00F83D87"/>
    <w:rsid w:val="00F84271"/>
    <w:rsid w:val="00F84B01"/>
    <w:rsid w:val="00F84C12"/>
    <w:rsid w:val="00F84C76"/>
    <w:rsid w:val="00F84EA7"/>
    <w:rsid w:val="00F85065"/>
    <w:rsid w:val="00F85218"/>
    <w:rsid w:val="00F854A8"/>
    <w:rsid w:val="00F85597"/>
    <w:rsid w:val="00F85635"/>
    <w:rsid w:val="00F856B5"/>
    <w:rsid w:val="00F856F7"/>
    <w:rsid w:val="00F85940"/>
    <w:rsid w:val="00F85A05"/>
    <w:rsid w:val="00F85C09"/>
    <w:rsid w:val="00F85D1C"/>
    <w:rsid w:val="00F85DCA"/>
    <w:rsid w:val="00F85EA7"/>
    <w:rsid w:val="00F86041"/>
    <w:rsid w:val="00F862D0"/>
    <w:rsid w:val="00F865D9"/>
    <w:rsid w:val="00F86814"/>
    <w:rsid w:val="00F8682A"/>
    <w:rsid w:val="00F86A11"/>
    <w:rsid w:val="00F86BD5"/>
    <w:rsid w:val="00F86D64"/>
    <w:rsid w:val="00F87017"/>
    <w:rsid w:val="00F87076"/>
    <w:rsid w:val="00F870DA"/>
    <w:rsid w:val="00F87283"/>
    <w:rsid w:val="00F87288"/>
    <w:rsid w:val="00F87307"/>
    <w:rsid w:val="00F873D9"/>
    <w:rsid w:val="00F8744C"/>
    <w:rsid w:val="00F87A62"/>
    <w:rsid w:val="00F87A8B"/>
    <w:rsid w:val="00F87B99"/>
    <w:rsid w:val="00F87C2B"/>
    <w:rsid w:val="00F87CA5"/>
    <w:rsid w:val="00F87FD8"/>
    <w:rsid w:val="00F9006B"/>
    <w:rsid w:val="00F90177"/>
    <w:rsid w:val="00F906C6"/>
    <w:rsid w:val="00F908B1"/>
    <w:rsid w:val="00F90DE1"/>
    <w:rsid w:val="00F90EE2"/>
    <w:rsid w:val="00F90FCD"/>
    <w:rsid w:val="00F91069"/>
    <w:rsid w:val="00F910F9"/>
    <w:rsid w:val="00F915B7"/>
    <w:rsid w:val="00F91608"/>
    <w:rsid w:val="00F91840"/>
    <w:rsid w:val="00F91A43"/>
    <w:rsid w:val="00F91B6E"/>
    <w:rsid w:val="00F920C4"/>
    <w:rsid w:val="00F920FD"/>
    <w:rsid w:val="00F92382"/>
    <w:rsid w:val="00F92631"/>
    <w:rsid w:val="00F926EC"/>
    <w:rsid w:val="00F92A8A"/>
    <w:rsid w:val="00F92D75"/>
    <w:rsid w:val="00F92D79"/>
    <w:rsid w:val="00F93174"/>
    <w:rsid w:val="00F933D3"/>
    <w:rsid w:val="00F9360B"/>
    <w:rsid w:val="00F9379B"/>
    <w:rsid w:val="00F9398D"/>
    <w:rsid w:val="00F939B9"/>
    <w:rsid w:val="00F93ACF"/>
    <w:rsid w:val="00F93B50"/>
    <w:rsid w:val="00F93C1A"/>
    <w:rsid w:val="00F943C9"/>
    <w:rsid w:val="00F94747"/>
    <w:rsid w:val="00F949E8"/>
    <w:rsid w:val="00F94D2B"/>
    <w:rsid w:val="00F94EF4"/>
    <w:rsid w:val="00F94FE2"/>
    <w:rsid w:val="00F95073"/>
    <w:rsid w:val="00F950F1"/>
    <w:rsid w:val="00F951A5"/>
    <w:rsid w:val="00F9536F"/>
    <w:rsid w:val="00F9538B"/>
    <w:rsid w:val="00F953A3"/>
    <w:rsid w:val="00F95429"/>
    <w:rsid w:val="00F95835"/>
    <w:rsid w:val="00F95844"/>
    <w:rsid w:val="00F95911"/>
    <w:rsid w:val="00F95A8F"/>
    <w:rsid w:val="00F95BCD"/>
    <w:rsid w:val="00F96079"/>
    <w:rsid w:val="00F96358"/>
    <w:rsid w:val="00F96408"/>
    <w:rsid w:val="00F96BCE"/>
    <w:rsid w:val="00F96D2E"/>
    <w:rsid w:val="00F96D9B"/>
    <w:rsid w:val="00F96F2F"/>
    <w:rsid w:val="00F9704C"/>
    <w:rsid w:val="00F97099"/>
    <w:rsid w:val="00F9764E"/>
    <w:rsid w:val="00F977C2"/>
    <w:rsid w:val="00F9787D"/>
    <w:rsid w:val="00F978B4"/>
    <w:rsid w:val="00F97939"/>
    <w:rsid w:val="00F97C0E"/>
    <w:rsid w:val="00F97DA2"/>
    <w:rsid w:val="00FA0867"/>
    <w:rsid w:val="00FA0C48"/>
    <w:rsid w:val="00FA0C4E"/>
    <w:rsid w:val="00FA0F45"/>
    <w:rsid w:val="00FA10A0"/>
    <w:rsid w:val="00FA1328"/>
    <w:rsid w:val="00FA13EC"/>
    <w:rsid w:val="00FA13FF"/>
    <w:rsid w:val="00FA15FA"/>
    <w:rsid w:val="00FA162F"/>
    <w:rsid w:val="00FA166D"/>
    <w:rsid w:val="00FA1784"/>
    <w:rsid w:val="00FA1902"/>
    <w:rsid w:val="00FA1970"/>
    <w:rsid w:val="00FA19B8"/>
    <w:rsid w:val="00FA1C18"/>
    <w:rsid w:val="00FA1E51"/>
    <w:rsid w:val="00FA21EE"/>
    <w:rsid w:val="00FA245F"/>
    <w:rsid w:val="00FA248D"/>
    <w:rsid w:val="00FA2628"/>
    <w:rsid w:val="00FA26DC"/>
    <w:rsid w:val="00FA270A"/>
    <w:rsid w:val="00FA2984"/>
    <w:rsid w:val="00FA29C3"/>
    <w:rsid w:val="00FA2D3C"/>
    <w:rsid w:val="00FA2DB9"/>
    <w:rsid w:val="00FA328A"/>
    <w:rsid w:val="00FA362F"/>
    <w:rsid w:val="00FA38C0"/>
    <w:rsid w:val="00FA3BBD"/>
    <w:rsid w:val="00FA3EBB"/>
    <w:rsid w:val="00FA402B"/>
    <w:rsid w:val="00FA416B"/>
    <w:rsid w:val="00FA41A9"/>
    <w:rsid w:val="00FA46D0"/>
    <w:rsid w:val="00FA479D"/>
    <w:rsid w:val="00FA47D4"/>
    <w:rsid w:val="00FA4C69"/>
    <w:rsid w:val="00FA4E31"/>
    <w:rsid w:val="00FA57B2"/>
    <w:rsid w:val="00FA58C5"/>
    <w:rsid w:val="00FA5BB4"/>
    <w:rsid w:val="00FA5BD0"/>
    <w:rsid w:val="00FA5CE1"/>
    <w:rsid w:val="00FA5F39"/>
    <w:rsid w:val="00FA5FC6"/>
    <w:rsid w:val="00FA60FE"/>
    <w:rsid w:val="00FA626E"/>
    <w:rsid w:val="00FA62AE"/>
    <w:rsid w:val="00FA65B2"/>
    <w:rsid w:val="00FA6874"/>
    <w:rsid w:val="00FA6885"/>
    <w:rsid w:val="00FA6924"/>
    <w:rsid w:val="00FA6DE0"/>
    <w:rsid w:val="00FA6DFD"/>
    <w:rsid w:val="00FA745D"/>
    <w:rsid w:val="00FA76BF"/>
    <w:rsid w:val="00FA78B2"/>
    <w:rsid w:val="00FA79C5"/>
    <w:rsid w:val="00FA7AA5"/>
    <w:rsid w:val="00FA7C40"/>
    <w:rsid w:val="00FA7C4B"/>
    <w:rsid w:val="00FA7C93"/>
    <w:rsid w:val="00FA7CE2"/>
    <w:rsid w:val="00FA7E67"/>
    <w:rsid w:val="00FA7ED8"/>
    <w:rsid w:val="00FB01F7"/>
    <w:rsid w:val="00FB05A6"/>
    <w:rsid w:val="00FB09E2"/>
    <w:rsid w:val="00FB0F7C"/>
    <w:rsid w:val="00FB1415"/>
    <w:rsid w:val="00FB149F"/>
    <w:rsid w:val="00FB14A2"/>
    <w:rsid w:val="00FB15B5"/>
    <w:rsid w:val="00FB1633"/>
    <w:rsid w:val="00FB170F"/>
    <w:rsid w:val="00FB1856"/>
    <w:rsid w:val="00FB1C43"/>
    <w:rsid w:val="00FB1C9D"/>
    <w:rsid w:val="00FB2115"/>
    <w:rsid w:val="00FB2326"/>
    <w:rsid w:val="00FB247B"/>
    <w:rsid w:val="00FB259B"/>
    <w:rsid w:val="00FB2621"/>
    <w:rsid w:val="00FB27AE"/>
    <w:rsid w:val="00FB2D65"/>
    <w:rsid w:val="00FB30F1"/>
    <w:rsid w:val="00FB3120"/>
    <w:rsid w:val="00FB33B2"/>
    <w:rsid w:val="00FB3920"/>
    <w:rsid w:val="00FB3B46"/>
    <w:rsid w:val="00FB3D9F"/>
    <w:rsid w:val="00FB3F69"/>
    <w:rsid w:val="00FB3FEA"/>
    <w:rsid w:val="00FB45B8"/>
    <w:rsid w:val="00FB4621"/>
    <w:rsid w:val="00FB4827"/>
    <w:rsid w:val="00FB4A3B"/>
    <w:rsid w:val="00FB4A71"/>
    <w:rsid w:val="00FB4AB6"/>
    <w:rsid w:val="00FB4CED"/>
    <w:rsid w:val="00FB4E53"/>
    <w:rsid w:val="00FB4E8C"/>
    <w:rsid w:val="00FB4F40"/>
    <w:rsid w:val="00FB5219"/>
    <w:rsid w:val="00FB53A5"/>
    <w:rsid w:val="00FB54C0"/>
    <w:rsid w:val="00FB54F1"/>
    <w:rsid w:val="00FB5A0D"/>
    <w:rsid w:val="00FB5DD7"/>
    <w:rsid w:val="00FB5E32"/>
    <w:rsid w:val="00FB5EDC"/>
    <w:rsid w:val="00FB62D2"/>
    <w:rsid w:val="00FB6365"/>
    <w:rsid w:val="00FB6488"/>
    <w:rsid w:val="00FB6559"/>
    <w:rsid w:val="00FB669E"/>
    <w:rsid w:val="00FB66CF"/>
    <w:rsid w:val="00FB6808"/>
    <w:rsid w:val="00FB6A3C"/>
    <w:rsid w:val="00FB6E79"/>
    <w:rsid w:val="00FB6E89"/>
    <w:rsid w:val="00FB7077"/>
    <w:rsid w:val="00FB716E"/>
    <w:rsid w:val="00FB73BD"/>
    <w:rsid w:val="00FB74E0"/>
    <w:rsid w:val="00FB752D"/>
    <w:rsid w:val="00FB7793"/>
    <w:rsid w:val="00FB7FA8"/>
    <w:rsid w:val="00FC0128"/>
    <w:rsid w:val="00FC0246"/>
    <w:rsid w:val="00FC0349"/>
    <w:rsid w:val="00FC0645"/>
    <w:rsid w:val="00FC08BE"/>
    <w:rsid w:val="00FC0A20"/>
    <w:rsid w:val="00FC0D52"/>
    <w:rsid w:val="00FC1125"/>
    <w:rsid w:val="00FC161B"/>
    <w:rsid w:val="00FC165B"/>
    <w:rsid w:val="00FC1851"/>
    <w:rsid w:val="00FC1A38"/>
    <w:rsid w:val="00FC1AFF"/>
    <w:rsid w:val="00FC1CA6"/>
    <w:rsid w:val="00FC1CD4"/>
    <w:rsid w:val="00FC1D12"/>
    <w:rsid w:val="00FC1D8A"/>
    <w:rsid w:val="00FC1F13"/>
    <w:rsid w:val="00FC1F46"/>
    <w:rsid w:val="00FC23DA"/>
    <w:rsid w:val="00FC24B0"/>
    <w:rsid w:val="00FC27F9"/>
    <w:rsid w:val="00FC299E"/>
    <w:rsid w:val="00FC2A24"/>
    <w:rsid w:val="00FC2B40"/>
    <w:rsid w:val="00FC2B68"/>
    <w:rsid w:val="00FC32D3"/>
    <w:rsid w:val="00FC35FA"/>
    <w:rsid w:val="00FC3BE2"/>
    <w:rsid w:val="00FC3DE4"/>
    <w:rsid w:val="00FC3EB2"/>
    <w:rsid w:val="00FC3FC5"/>
    <w:rsid w:val="00FC3FDF"/>
    <w:rsid w:val="00FC4068"/>
    <w:rsid w:val="00FC40A8"/>
    <w:rsid w:val="00FC40BF"/>
    <w:rsid w:val="00FC40E5"/>
    <w:rsid w:val="00FC423E"/>
    <w:rsid w:val="00FC43A5"/>
    <w:rsid w:val="00FC465B"/>
    <w:rsid w:val="00FC490F"/>
    <w:rsid w:val="00FC4B12"/>
    <w:rsid w:val="00FC4B37"/>
    <w:rsid w:val="00FC4BA2"/>
    <w:rsid w:val="00FC4C0A"/>
    <w:rsid w:val="00FC4CB7"/>
    <w:rsid w:val="00FC50CD"/>
    <w:rsid w:val="00FC5104"/>
    <w:rsid w:val="00FC54A9"/>
    <w:rsid w:val="00FC554B"/>
    <w:rsid w:val="00FC5598"/>
    <w:rsid w:val="00FC55DA"/>
    <w:rsid w:val="00FC5674"/>
    <w:rsid w:val="00FC5798"/>
    <w:rsid w:val="00FC58E6"/>
    <w:rsid w:val="00FC5A2F"/>
    <w:rsid w:val="00FC5C2A"/>
    <w:rsid w:val="00FC5DC9"/>
    <w:rsid w:val="00FC600F"/>
    <w:rsid w:val="00FC605A"/>
    <w:rsid w:val="00FC61BA"/>
    <w:rsid w:val="00FC6340"/>
    <w:rsid w:val="00FC6429"/>
    <w:rsid w:val="00FC649D"/>
    <w:rsid w:val="00FC6701"/>
    <w:rsid w:val="00FC691D"/>
    <w:rsid w:val="00FC6D5F"/>
    <w:rsid w:val="00FC713D"/>
    <w:rsid w:val="00FC728E"/>
    <w:rsid w:val="00FC74DA"/>
    <w:rsid w:val="00FC75A2"/>
    <w:rsid w:val="00FC7759"/>
    <w:rsid w:val="00FC77F9"/>
    <w:rsid w:val="00FC7C0F"/>
    <w:rsid w:val="00FC7C7F"/>
    <w:rsid w:val="00FC7F1B"/>
    <w:rsid w:val="00FC7F60"/>
    <w:rsid w:val="00FD02AE"/>
    <w:rsid w:val="00FD02BC"/>
    <w:rsid w:val="00FD02C2"/>
    <w:rsid w:val="00FD0304"/>
    <w:rsid w:val="00FD0328"/>
    <w:rsid w:val="00FD044B"/>
    <w:rsid w:val="00FD0621"/>
    <w:rsid w:val="00FD0694"/>
    <w:rsid w:val="00FD078D"/>
    <w:rsid w:val="00FD07A7"/>
    <w:rsid w:val="00FD0903"/>
    <w:rsid w:val="00FD0AA6"/>
    <w:rsid w:val="00FD0C22"/>
    <w:rsid w:val="00FD1130"/>
    <w:rsid w:val="00FD13B3"/>
    <w:rsid w:val="00FD13D9"/>
    <w:rsid w:val="00FD171A"/>
    <w:rsid w:val="00FD177C"/>
    <w:rsid w:val="00FD17B9"/>
    <w:rsid w:val="00FD1A26"/>
    <w:rsid w:val="00FD1D85"/>
    <w:rsid w:val="00FD1EC9"/>
    <w:rsid w:val="00FD207B"/>
    <w:rsid w:val="00FD20EB"/>
    <w:rsid w:val="00FD2156"/>
    <w:rsid w:val="00FD228F"/>
    <w:rsid w:val="00FD229C"/>
    <w:rsid w:val="00FD23E6"/>
    <w:rsid w:val="00FD25C6"/>
    <w:rsid w:val="00FD261B"/>
    <w:rsid w:val="00FD2A27"/>
    <w:rsid w:val="00FD2C5B"/>
    <w:rsid w:val="00FD2DB0"/>
    <w:rsid w:val="00FD3123"/>
    <w:rsid w:val="00FD350F"/>
    <w:rsid w:val="00FD354F"/>
    <w:rsid w:val="00FD3786"/>
    <w:rsid w:val="00FD37AC"/>
    <w:rsid w:val="00FD3A02"/>
    <w:rsid w:val="00FD3BED"/>
    <w:rsid w:val="00FD429A"/>
    <w:rsid w:val="00FD42FC"/>
    <w:rsid w:val="00FD44AC"/>
    <w:rsid w:val="00FD45D8"/>
    <w:rsid w:val="00FD46CB"/>
    <w:rsid w:val="00FD470D"/>
    <w:rsid w:val="00FD4AC7"/>
    <w:rsid w:val="00FD4CCA"/>
    <w:rsid w:val="00FD52FB"/>
    <w:rsid w:val="00FD57FA"/>
    <w:rsid w:val="00FD5866"/>
    <w:rsid w:val="00FD58B7"/>
    <w:rsid w:val="00FD58EC"/>
    <w:rsid w:val="00FD59B7"/>
    <w:rsid w:val="00FD59CD"/>
    <w:rsid w:val="00FD5BB0"/>
    <w:rsid w:val="00FD5CF3"/>
    <w:rsid w:val="00FD6038"/>
    <w:rsid w:val="00FD63AB"/>
    <w:rsid w:val="00FD65C1"/>
    <w:rsid w:val="00FD6670"/>
    <w:rsid w:val="00FD67E8"/>
    <w:rsid w:val="00FD6992"/>
    <w:rsid w:val="00FD6E56"/>
    <w:rsid w:val="00FD6E8C"/>
    <w:rsid w:val="00FD713E"/>
    <w:rsid w:val="00FD71A4"/>
    <w:rsid w:val="00FD74A0"/>
    <w:rsid w:val="00FD7657"/>
    <w:rsid w:val="00FD76A4"/>
    <w:rsid w:val="00FD7728"/>
    <w:rsid w:val="00FD7813"/>
    <w:rsid w:val="00FD7A5D"/>
    <w:rsid w:val="00FD7DCF"/>
    <w:rsid w:val="00FE023A"/>
    <w:rsid w:val="00FE03D1"/>
    <w:rsid w:val="00FE0415"/>
    <w:rsid w:val="00FE095E"/>
    <w:rsid w:val="00FE0BC9"/>
    <w:rsid w:val="00FE0C9E"/>
    <w:rsid w:val="00FE1021"/>
    <w:rsid w:val="00FE10CD"/>
    <w:rsid w:val="00FE11B3"/>
    <w:rsid w:val="00FE1324"/>
    <w:rsid w:val="00FE13F1"/>
    <w:rsid w:val="00FE164E"/>
    <w:rsid w:val="00FE1704"/>
    <w:rsid w:val="00FE17AD"/>
    <w:rsid w:val="00FE19AA"/>
    <w:rsid w:val="00FE1AEA"/>
    <w:rsid w:val="00FE1C7D"/>
    <w:rsid w:val="00FE1E2F"/>
    <w:rsid w:val="00FE2082"/>
    <w:rsid w:val="00FE2097"/>
    <w:rsid w:val="00FE20B0"/>
    <w:rsid w:val="00FE20C5"/>
    <w:rsid w:val="00FE2195"/>
    <w:rsid w:val="00FE22ED"/>
    <w:rsid w:val="00FE24DB"/>
    <w:rsid w:val="00FE26CB"/>
    <w:rsid w:val="00FE286B"/>
    <w:rsid w:val="00FE29D4"/>
    <w:rsid w:val="00FE2D1D"/>
    <w:rsid w:val="00FE2ED2"/>
    <w:rsid w:val="00FE2FBA"/>
    <w:rsid w:val="00FE3328"/>
    <w:rsid w:val="00FE3595"/>
    <w:rsid w:val="00FE3720"/>
    <w:rsid w:val="00FE38FE"/>
    <w:rsid w:val="00FE3976"/>
    <w:rsid w:val="00FE3B0F"/>
    <w:rsid w:val="00FE3B83"/>
    <w:rsid w:val="00FE3C6F"/>
    <w:rsid w:val="00FE3C8E"/>
    <w:rsid w:val="00FE3DC0"/>
    <w:rsid w:val="00FE4334"/>
    <w:rsid w:val="00FE4670"/>
    <w:rsid w:val="00FE4708"/>
    <w:rsid w:val="00FE4716"/>
    <w:rsid w:val="00FE4803"/>
    <w:rsid w:val="00FE4842"/>
    <w:rsid w:val="00FE48B1"/>
    <w:rsid w:val="00FE4991"/>
    <w:rsid w:val="00FE4AC9"/>
    <w:rsid w:val="00FE4BBF"/>
    <w:rsid w:val="00FE4CF7"/>
    <w:rsid w:val="00FE4E80"/>
    <w:rsid w:val="00FE4F49"/>
    <w:rsid w:val="00FE4FFD"/>
    <w:rsid w:val="00FE512A"/>
    <w:rsid w:val="00FE569F"/>
    <w:rsid w:val="00FE56B0"/>
    <w:rsid w:val="00FE5917"/>
    <w:rsid w:val="00FE635F"/>
    <w:rsid w:val="00FE6503"/>
    <w:rsid w:val="00FE66DF"/>
    <w:rsid w:val="00FE67EB"/>
    <w:rsid w:val="00FE6C05"/>
    <w:rsid w:val="00FE6C3C"/>
    <w:rsid w:val="00FE6E4A"/>
    <w:rsid w:val="00FE7019"/>
    <w:rsid w:val="00FE72C1"/>
    <w:rsid w:val="00FE72C5"/>
    <w:rsid w:val="00FE732E"/>
    <w:rsid w:val="00FE7344"/>
    <w:rsid w:val="00FE7402"/>
    <w:rsid w:val="00FE76B7"/>
    <w:rsid w:val="00FE76BA"/>
    <w:rsid w:val="00FE76E3"/>
    <w:rsid w:val="00FE7C4D"/>
    <w:rsid w:val="00FE7E12"/>
    <w:rsid w:val="00FE7EE0"/>
    <w:rsid w:val="00FE7F64"/>
    <w:rsid w:val="00FE7FAF"/>
    <w:rsid w:val="00FF077A"/>
    <w:rsid w:val="00FF0ADC"/>
    <w:rsid w:val="00FF0B90"/>
    <w:rsid w:val="00FF0B9A"/>
    <w:rsid w:val="00FF0C85"/>
    <w:rsid w:val="00FF0D71"/>
    <w:rsid w:val="00FF0DDD"/>
    <w:rsid w:val="00FF0EBB"/>
    <w:rsid w:val="00FF0EF0"/>
    <w:rsid w:val="00FF1096"/>
    <w:rsid w:val="00FF10AC"/>
    <w:rsid w:val="00FF11CC"/>
    <w:rsid w:val="00FF1233"/>
    <w:rsid w:val="00FF1499"/>
    <w:rsid w:val="00FF14ED"/>
    <w:rsid w:val="00FF17F5"/>
    <w:rsid w:val="00FF1AD1"/>
    <w:rsid w:val="00FF1ADA"/>
    <w:rsid w:val="00FF1B14"/>
    <w:rsid w:val="00FF1D02"/>
    <w:rsid w:val="00FF2408"/>
    <w:rsid w:val="00FF2510"/>
    <w:rsid w:val="00FF262B"/>
    <w:rsid w:val="00FF2775"/>
    <w:rsid w:val="00FF28F0"/>
    <w:rsid w:val="00FF291C"/>
    <w:rsid w:val="00FF29A7"/>
    <w:rsid w:val="00FF2EEC"/>
    <w:rsid w:val="00FF2FA0"/>
    <w:rsid w:val="00FF3222"/>
    <w:rsid w:val="00FF3351"/>
    <w:rsid w:val="00FF353D"/>
    <w:rsid w:val="00FF3E78"/>
    <w:rsid w:val="00FF3F38"/>
    <w:rsid w:val="00FF428B"/>
    <w:rsid w:val="00FF47C1"/>
    <w:rsid w:val="00FF4890"/>
    <w:rsid w:val="00FF48C1"/>
    <w:rsid w:val="00FF4A1F"/>
    <w:rsid w:val="00FF4A5D"/>
    <w:rsid w:val="00FF4B67"/>
    <w:rsid w:val="00FF4B9C"/>
    <w:rsid w:val="00FF4D11"/>
    <w:rsid w:val="00FF4E2B"/>
    <w:rsid w:val="00FF4F05"/>
    <w:rsid w:val="00FF5154"/>
    <w:rsid w:val="00FF5460"/>
    <w:rsid w:val="00FF57C4"/>
    <w:rsid w:val="00FF61C5"/>
    <w:rsid w:val="00FF6281"/>
    <w:rsid w:val="00FF62BE"/>
    <w:rsid w:val="00FF69EA"/>
    <w:rsid w:val="00FF6C93"/>
    <w:rsid w:val="00FF6D6C"/>
    <w:rsid w:val="00FF6E04"/>
    <w:rsid w:val="00FF6EA2"/>
    <w:rsid w:val="00FF6FE4"/>
    <w:rsid w:val="00FF723B"/>
    <w:rsid w:val="00FF72AD"/>
    <w:rsid w:val="00FF78F4"/>
    <w:rsid w:val="00FF7B0D"/>
    <w:rsid w:val="00FF7C35"/>
    <w:rsid w:val="00FF7CD9"/>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516"/>
    <w:pPr>
      <w:jc w:val="both"/>
    </w:pPr>
    <w:rPr>
      <w:sz w:val="24"/>
      <w:szCs w:val="24"/>
    </w:rPr>
  </w:style>
  <w:style w:type="paragraph" w:styleId="1">
    <w:name w:val="heading 1"/>
    <w:basedOn w:val="a"/>
    <w:next w:val="a"/>
    <w:link w:val="10"/>
    <w:qFormat/>
    <w:rsid w:val="00376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81BB9"/>
    <w:pPr>
      <w:keepNext/>
      <w:outlineLvl w:val="1"/>
    </w:pPr>
    <w:rPr>
      <w:b/>
      <w:i/>
      <w:sz w:val="28"/>
      <w:szCs w:val="20"/>
    </w:rPr>
  </w:style>
  <w:style w:type="paragraph" w:styleId="3">
    <w:name w:val="heading 3"/>
    <w:basedOn w:val="a"/>
    <w:next w:val="a"/>
    <w:qFormat/>
    <w:rsid w:val="00381BB9"/>
    <w:pPr>
      <w:keepNext/>
      <w:tabs>
        <w:tab w:val="left" w:pos="0"/>
      </w:tabs>
      <w:ind w:firstLine="720"/>
      <w:outlineLvl w:val="2"/>
    </w:pPr>
    <w:rPr>
      <w:sz w:val="28"/>
      <w:szCs w:val="20"/>
    </w:rPr>
  </w:style>
  <w:style w:type="paragraph" w:styleId="6">
    <w:name w:val="heading 6"/>
    <w:basedOn w:val="a"/>
    <w:next w:val="a"/>
    <w:link w:val="60"/>
    <w:semiHidden/>
    <w:unhideWhenUsed/>
    <w:qFormat/>
    <w:rsid w:val="00E050F6"/>
    <w:pPr>
      <w:snapToGrid w:val="0"/>
      <w:spacing w:before="240" w:after="60"/>
      <w:jc w:val="left"/>
      <w:outlineLvl w:val="5"/>
    </w:pPr>
    <w:rPr>
      <w:rFonts w:ascii="Calibri" w:hAnsi="Calibri"/>
      <w:b/>
      <w:bCs/>
      <w:sz w:val="22"/>
      <w:szCs w:val="22"/>
    </w:rPr>
  </w:style>
  <w:style w:type="paragraph" w:styleId="7">
    <w:name w:val="heading 7"/>
    <w:basedOn w:val="a"/>
    <w:next w:val="a"/>
    <w:link w:val="70"/>
    <w:unhideWhenUsed/>
    <w:qFormat/>
    <w:rsid w:val="009536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styleId="a7">
    <w:name w:val="header"/>
    <w:basedOn w:val="a"/>
    <w:link w:val="a8"/>
    <w:uiPriority w:val="99"/>
    <w:rsid w:val="00830537"/>
    <w:pPr>
      <w:tabs>
        <w:tab w:val="center" w:pos="4677"/>
        <w:tab w:val="right" w:pos="9355"/>
      </w:tabs>
    </w:pPr>
  </w:style>
  <w:style w:type="paragraph" w:customStyle="1" w:styleId="a9">
    <w:name w:val="Знак Знак Знак Знак Знак Знак"/>
    <w:basedOn w:val="a"/>
    <w:rsid w:val="00956183"/>
    <w:pPr>
      <w:spacing w:after="160" w:line="240" w:lineRule="exact"/>
      <w:jc w:val="left"/>
    </w:pPr>
    <w:rPr>
      <w:rFonts w:ascii="Verdana" w:hAnsi="Verdana"/>
      <w:lang w:val="en-US" w:eastAsia="en-US"/>
    </w:rPr>
  </w:style>
  <w:style w:type="paragraph" w:styleId="aa">
    <w:name w:val="Body Text Indent"/>
    <w:basedOn w:val="a"/>
    <w:rsid w:val="00EA2A95"/>
    <w:pPr>
      <w:ind w:firstLine="720"/>
    </w:pPr>
    <w:rPr>
      <w:sz w:val="28"/>
      <w:szCs w:val="20"/>
    </w:rPr>
  </w:style>
  <w:style w:type="paragraph" w:customStyle="1" w:styleId="ab">
    <w:name w:val="Знак Знак Знак"/>
    <w:basedOn w:val="a"/>
    <w:link w:val="ac"/>
    <w:rsid w:val="00D97524"/>
    <w:pPr>
      <w:jc w:val="left"/>
    </w:pPr>
    <w:rPr>
      <w:rFonts w:ascii="Verdana" w:hAnsi="Verdana" w:cs="Verdana"/>
      <w:sz w:val="20"/>
      <w:szCs w:val="20"/>
      <w:lang w:val="en-US" w:eastAsia="en-US"/>
    </w:rPr>
  </w:style>
  <w:style w:type="character" w:customStyle="1" w:styleId="ac">
    <w:name w:val="Знак Знак Знак Знак"/>
    <w:link w:val="ab"/>
    <w:rsid w:val="00D97524"/>
    <w:rPr>
      <w:rFonts w:ascii="Verdana" w:hAnsi="Verdana" w:cs="Verdana"/>
      <w:lang w:val="en-US" w:eastAsia="en-US" w:bidi="ar-SA"/>
    </w:rPr>
  </w:style>
  <w:style w:type="paragraph" w:customStyle="1" w:styleId="14">
    <w:name w:val="Обычный + 14 пт"/>
    <w:basedOn w:val="a"/>
    <w:rsid w:val="00D97524"/>
    <w:pPr>
      <w:numPr>
        <w:numId w:val="18"/>
      </w:numPr>
      <w:jc w:val="left"/>
    </w:pPr>
    <w:rPr>
      <w:sz w:val="28"/>
      <w:szCs w:val="28"/>
    </w:rPr>
  </w:style>
  <w:style w:type="paragraph" w:styleId="a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e"/>
    <w:uiPriority w:val="99"/>
    <w:qFormat/>
    <w:rsid w:val="003C07EF"/>
    <w:pPr>
      <w:spacing w:before="100" w:beforeAutospacing="1" w:after="100" w:afterAutospacing="1"/>
      <w:jc w:val="left"/>
    </w:pPr>
    <w:rPr>
      <w:rFonts w:ascii="Verdana" w:hAnsi="Verdana"/>
      <w:color w:val="000000"/>
      <w:sz w:val="18"/>
      <w:szCs w:val="18"/>
    </w:rPr>
  </w:style>
  <w:style w:type="character" w:styleId="af">
    <w:name w:val="Emphasis"/>
    <w:qFormat/>
    <w:rsid w:val="003C07EF"/>
    <w:rPr>
      <w:i/>
      <w:iCs/>
    </w:rPr>
  </w:style>
  <w:style w:type="character" w:styleId="af0">
    <w:name w:val="Strong"/>
    <w:uiPriority w:val="99"/>
    <w:qFormat/>
    <w:rsid w:val="0051325B"/>
    <w:rPr>
      <w:b/>
      <w:bCs/>
    </w:rPr>
  </w:style>
  <w:style w:type="paragraph" w:customStyle="1" w:styleId="ConsPlusNormal">
    <w:name w:val="ConsPlusNormal"/>
    <w:rsid w:val="004B1D3F"/>
    <w:pPr>
      <w:widowControl w:val="0"/>
      <w:autoSpaceDE w:val="0"/>
      <w:autoSpaceDN w:val="0"/>
      <w:adjustRightInd w:val="0"/>
      <w:ind w:firstLine="720"/>
    </w:pPr>
    <w:rPr>
      <w:rFonts w:ascii="Arial" w:hAnsi="Arial" w:cs="Arial"/>
    </w:rPr>
  </w:style>
  <w:style w:type="paragraph" w:customStyle="1" w:styleId="Default">
    <w:name w:val="Default"/>
    <w:rsid w:val="009621E1"/>
    <w:pPr>
      <w:autoSpaceDE w:val="0"/>
      <w:autoSpaceDN w:val="0"/>
      <w:adjustRightInd w:val="0"/>
    </w:pPr>
    <w:rPr>
      <w:color w:val="000000"/>
      <w:sz w:val="24"/>
      <w:szCs w:val="24"/>
    </w:rPr>
  </w:style>
  <w:style w:type="paragraph" w:styleId="af1">
    <w:name w:val="Body Text"/>
    <w:basedOn w:val="a"/>
    <w:link w:val="af2"/>
    <w:rsid w:val="00311C50"/>
    <w:pPr>
      <w:spacing w:after="120"/>
    </w:pPr>
  </w:style>
  <w:style w:type="character" w:customStyle="1" w:styleId="af2">
    <w:name w:val="Основной текст Знак"/>
    <w:basedOn w:val="a0"/>
    <w:link w:val="af1"/>
    <w:rsid w:val="00311C50"/>
    <w:rPr>
      <w:sz w:val="24"/>
      <w:szCs w:val="24"/>
    </w:rPr>
  </w:style>
  <w:style w:type="character" w:styleId="af3">
    <w:name w:val="Hyperlink"/>
    <w:basedOn w:val="a0"/>
    <w:uiPriority w:val="99"/>
    <w:unhideWhenUsed/>
    <w:rsid w:val="009F0FCF"/>
    <w:rPr>
      <w:color w:val="0000FF"/>
      <w:u w:val="single"/>
    </w:rPr>
  </w:style>
  <w:style w:type="paragraph" w:styleId="af4">
    <w:name w:val="List Paragraph"/>
    <w:basedOn w:val="a"/>
    <w:link w:val="af5"/>
    <w:uiPriority w:val="99"/>
    <w:qFormat/>
    <w:rsid w:val="0043258F"/>
    <w:pPr>
      <w:ind w:left="720"/>
      <w:contextualSpacing/>
    </w:pPr>
  </w:style>
  <w:style w:type="paragraph" w:customStyle="1" w:styleId="20">
    <w:name w:val="Заг2а"/>
    <w:basedOn w:val="a"/>
    <w:next w:val="21"/>
    <w:rsid w:val="00DD0606"/>
    <w:pPr>
      <w:jc w:val="left"/>
    </w:pPr>
    <w:rPr>
      <w:sz w:val="20"/>
      <w:szCs w:val="20"/>
    </w:rPr>
  </w:style>
  <w:style w:type="paragraph" w:styleId="21">
    <w:name w:val="Body Text 2"/>
    <w:basedOn w:val="a"/>
    <w:link w:val="22"/>
    <w:rsid w:val="00DD0606"/>
    <w:pPr>
      <w:spacing w:after="120" w:line="480" w:lineRule="auto"/>
      <w:jc w:val="left"/>
    </w:pPr>
  </w:style>
  <w:style w:type="character" w:customStyle="1" w:styleId="22">
    <w:name w:val="Основной текст 2 Знак"/>
    <w:basedOn w:val="a0"/>
    <w:link w:val="21"/>
    <w:rsid w:val="00DD0606"/>
    <w:rPr>
      <w:sz w:val="24"/>
      <w:szCs w:val="24"/>
    </w:rPr>
  </w:style>
  <w:style w:type="character" w:customStyle="1" w:styleId="af6">
    <w:name w:val="Гипертекстовая ссылка"/>
    <w:uiPriority w:val="99"/>
    <w:rsid w:val="00DD0606"/>
    <w:rPr>
      <w:color w:val="106BBE"/>
    </w:rPr>
  </w:style>
  <w:style w:type="paragraph" w:customStyle="1" w:styleId="210">
    <w:name w:val="Основной текст с отступом 21"/>
    <w:basedOn w:val="a"/>
    <w:rsid w:val="00CA1778"/>
    <w:pPr>
      <w:suppressAutoHyphens/>
      <w:spacing w:after="120" w:line="480" w:lineRule="auto"/>
      <w:ind w:left="283"/>
      <w:jc w:val="left"/>
    </w:pPr>
    <w:rPr>
      <w:lang w:eastAsia="zh-CN"/>
    </w:rPr>
  </w:style>
  <w:style w:type="paragraph" w:customStyle="1" w:styleId="ConsNormal">
    <w:name w:val="ConsNormal"/>
    <w:rsid w:val="006B2E92"/>
    <w:pPr>
      <w:widowControl w:val="0"/>
      <w:suppressAutoHyphens/>
      <w:ind w:firstLine="720"/>
    </w:pPr>
    <w:rPr>
      <w:rFonts w:ascii="Arial" w:hAnsi="Arial" w:cs="Arial"/>
      <w:lang w:eastAsia="ar-SA"/>
    </w:rPr>
  </w:style>
  <w:style w:type="paragraph" w:styleId="23">
    <w:name w:val="Body Text Indent 2"/>
    <w:basedOn w:val="a"/>
    <w:link w:val="24"/>
    <w:rsid w:val="00404366"/>
    <w:pPr>
      <w:spacing w:after="120" w:line="480" w:lineRule="auto"/>
      <w:ind w:left="283"/>
    </w:pPr>
  </w:style>
  <w:style w:type="character" w:customStyle="1" w:styleId="24">
    <w:name w:val="Основной текст с отступом 2 Знак"/>
    <w:basedOn w:val="a0"/>
    <w:link w:val="23"/>
    <w:rsid w:val="00404366"/>
    <w:rPr>
      <w:sz w:val="24"/>
      <w:szCs w:val="24"/>
    </w:rPr>
  </w:style>
  <w:style w:type="character" w:customStyle="1" w:styleId="60">
    <w:name w:val="Заголовок 6 Знак"/>
    <w:basedOn w:val="a0"/>
    <w:link w:val="6"/>
    <w:semiHidden/>
    <w:rsid w:val="00E050F6"/>
    <w:rPr>
      <w:rFonts w:ascii="Calibri" w:hAnsi="Calibri"/>
      <w:b/>
      <w:bCs/>
      <w:sz w:val="22"/>
      <w:szCs w:val="22"/>
    </w:rPr>
  </w:style>
  <w:style w:type="character" w:customStyle="1" w:styleId="70">
    <w:name w:val="Заголовок 7 Знак"/>
    <w:basedOn w:val="a0"/>
    <w:link w:val="7"/>
    <w:rsid w:val="009536FE"/>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3763A2"/>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uiPriority w:val="99"/>
    <w:rsid w:val="00497A1A"/>
    <w:pPr>
      <w:widowControl w:val="0"/>
      <w:autoSpaceDE w:val="0"/>
      <w:autoSpaceDN w:val="0"/>
      <w:adjustRightInd w:val="0"/>
    </w:pPr>
    <w:rPr>
      <w:rFonts w:ascii="Courier New" w:hAnsi="Courier New" w:cs="Courier New"/>
    </w:rPr>
  </w:style>
  <w:style w:type="paragraph" w:styleId="af7">
    <w:name w:val="No Spacing"/>
    <w:uiPriority w:val="1"/>
    <w:qFormat/>
    <w:rsid w:val="00DC4C79"/>
    <w:rPr>
      <w:rFonts w:asciiTheme="minorHAnsi" w:eastAsiaTheme="minorEastAsia" w:hAnsiTheme="minorHAnsi" w:cstheme="minorBidi"/>
      <w:sz w:val="22"/>
      <w:szCs w:val="22"/>
    </w:rPr>
  </w:style>
  <w:style w:type="paragraph" w:styleId="af8">
    <w:name w:val="Plain Text"/>
    <w:basedOn w:val="a"/>
    <w:link w:val="af9"/>
    <w:rsid w:val="008550AF"/>
    <w:pPr>
      <w:jc w:val="left"/>
    </w:pPr>
    <w:rPr>
      <w:rFonts w:ascii="Courier New" w:hAnsi="Courier New"/>
      <w:sz w:val="20"/>
      <w:szCs w:val="20"/>
    </w:rPr>
  </w:style>
  <w:style w:type="character" w:customStyle="1" w:styleId="af9">
    <w:name w:val="Текст Знак"/>
    <w:basedOn w:val="a0"/>
    <w:link w:val="af8"/>
    <w:rsid w:val="008550AF"/>
    <w:rPr>
      <w:rFonts w:ascii="Courier New" w:hAnsi="Courier New"/>
    </w:rPr>
  </w:style>
  <w:style w:type="character" w:customStyle="1" w:styleId="extended-textfull">
    <w:name w:val="extended-text__full"/>
    <w:basedOn w:val="a0"/>
    <w:rsid w:val="00CB14DB"/>
  </w:style>
  <w:style w:type="character" w:customStyle="1" w:styleId="extended-textshort">
    <w:name w:val="extended-text__short"/>
    <w:basedOn w:val="a0"/>
    <w:rsid w:val="00EE7110"/>
  </w:style>
  <w:style w:type="character" w:customStyle="1" w:styleId="af5">
    <w:name w:val="Абзац списка Знак"/>
    <w:link w:val="af4"/>
    <w:uiPriority w:val="34"/>
    <w:locked/>
    <w:rsid w:val="00E074BC"/>
    <w:rPr>
      <w:sz w:val="24"/>
      <w:szCs w:val="24"/>
    </w:rPr>
  </w:style>
  <w:style w:type="paragraph" w:customStyle="1" w:styleId="pagettl">
    <w:name w:val="pagettl"/>
    <w:basedOn w:val="a"/>
    <w:rsid w:val="00B21B20"/>
    <w:pPr>
      <w:spacing w:before="150" w:after="60"/>
      <w:jc w:val="left"/>
    </w:pPr>
    <w:rPr>
      <w:rFonts w:ascii="Verdana" w:hAnsi="Verdana"/>
      <w:b/>
      <w:bCs/>
      <w:color w:val="983F0C"/>
      <w:sz w:val="18"/>
      <w:szCs w:val="18"/>
    </w:rPr>
  </w:style>
  <w:style w:type="character" w:customStyle="1" w:styleId="a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
    <w:link w:val="ad"/>
    <w:uiPriority w:val="99"/>
    <w:locked/>
    <w:rsid w:val="00AE7232"/>
    <w:rPr>
      <w:rFonts w:ascii="Verdana" w:hAnsi="Verdana"/>
      <w:color w:val="000000"/>
      <w:sz w:val="18"/>
      <w:szCs w:val="18"/>
    </w:rPr>
  </w:style>
  <w:style w:type="paragraph" w:customStyle="1" w:styleId="11">
    <w:name w:val="Абзац списка1"/>
    <w:basedOn w:val="a"/>
    <w:rsid w:val="00C24B7C"/>
    <w:pPr>
      <w:spacing w:after="200" w:line="276" w:lineRule="auto"/>
      <w:ind w:left="720"/>
      <w:contextualSpacing/>
      <w:jc w:val="left"/>
    </w:pPr>
    <w:rPr>
      <w:rFonts w:ascii="Calibri" w:hAnsi="Calibri"/>
      <w:sz w:val="22"/>
      <w:szCs w:val="22"/>
      <w:lang w:eastAsia="en-US"/>
    </w:rPr>
  </w:style>
  <w:style w:type="character" w:customStyle="1" w:styleId="30">
    <w:name w:val="Заголовок №3_"/>
    <w:basedOn w:val="a0"/>
    <w:link w:val="31"/>
    <w:rsid w:val="007C4B0C"/>
    <w:rPr>
      <w:shd w:val="clear" w:color="auto" w:fill="FFFFFF"/>
    </w:rPr>
  </w:style>
  <w:style w:type="paragraph" w:customStyle="1" w:styleId="31">
    <w:name w:val="Заголовок №3"/>
    <w:basedOn w:val="a"/>
    <w:link w:val="30"/>
    <w:rsid w:val="007C4B0C"/>
    <w:pPr>
      <w:widowControl w:val="0"/>
      <w:shd w:val="clear" w:color="auto" w:fill="FFFFFF"/>
      <w:spacing w:after="820" w:line="266" w:lineRule="exact"/>
      <w:jc w:val="center"/>
      <w:outlineLvl w:val="2"/>
    </w:pPr>
    <w:rPr>
      <w:sz w:val="20"/>
      <w:szCs w:val="20"/>
    </w:rPr>
  </w:style>
  <w:style w:type="character" w:customStyle="1" w:styleId="25">
    <w:name w:val="Основной текст (2)_"/>
    <w:basedOn w:val="a0"/>
    <w:link w:val="26"/>
    <w:rsid w:val="002D774C"/>
    <w:rPr>
      <w:shd w:val="clear" w:color="auto" w:fill="FFFFFF"/>
    </w:rPr>
  </w:style>
  <w:style w:type="paragraph" w:customStyle="1" w:styleId="26">
    <w:name w:val="Основной текст (2)"/>
    <w:basedOn w:val="a"/>
    <w:link w:val="25"/>
    <w:rsid w:val="002D774C"/>
    <w:pPr>
      <w:widowControl w:val="0"/>
      <w:shd w:val="clear" w:color="auto" w:fill="FFFFFF"/>
      <w:spacing w:before="260" w:after="420" w:line="274" w:lineRule="exact"/>
      <w:ind w:hanging="460"/>
    </w:pPr>
    <w:rPr>
      <w:sz w:val="20"/>
      <w:szCs w:val="20"/>
    </w:rPr>
  </w:style>
  <w:style w:type="character" w:customStyle="1" w:styleId="a8">
    <w:name w:val="Верхний колонтитул Знак"/>
    <w:basedOn w:val="a0"/>
    <w:link w:val="a7"/>
    <w:uiPriority w:val="99"/>
    <w:rsid w:val="00ED3E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8453">
      <w:bodyDiv w:val="1"/>
      <w:marLeft w:val="0"/>
      <w:marRight w:val="0"/>
      <w:marTop w:val="0"/>
      <w:marBottom w:val="0"/>
      <w:divBdr>
        <w:top w:val="none" w:sz="0" w:space="0" w:color="auto"/>
        <w:left w:val="none" w:sz="0" w:space="0" w:color="auto"/>
        <w:bottom w:val="none" w:sz="0" w:space="0" w:color="auto"/>
        <w:right w:val="none" w:sz="0" w:space="0" w:color="auto"/>
      </w:divBdr>
    </w:div>
    <w:div w:id="107550761">
      <w:bodyDiv w:val="1"/>
      <w:marLeft w:val="0"/>
      <w:marRight w:val="0"/>
      <w:marTop w:val="0"/>
      <w:marBottom w:val="0"/>
      <w:divBdr>
        <w:top w:val="none" w:sz="0" w:space="0" w:color="auto"/>
        <w:left w:val="none" w:sz="0" w:space="0" w:color="auto"/>
        <w:bottom w:val="none" w:sz="0" w:space="0" w:color="auto"/>
        <w:right w:val="none" w:sz="0" w:space="0" w:color="auto"/>
      </w:divBdr>
    </w:div>
    <w:div w:id="127289305">
      <w:bodyDiv w:val="1"/>
      <w:marLeft w:val="0"/>
      <w:marRight w:val="0"/>
      <w:marTop w:val="0"/>
      <w:marBottom w:val="0"/>
      <w:divBdr>
        <w:top w:val="none" w:sz="0" w:space="0" w:color="auto"/>
        <w:left w:val="none" w:sz="0" w:space="0" w:color="auto"/>
        <w:bottom w:val="none" w:sz="0" w:space="0" w:color="auto"/>
        <w:right w:val="none" w:sz="0" w:space="0" w:color="auto"/>
      </w:divBdr>
    </w:div>
    <w:div w:id="132724172">
      <w:bodyDiv w:val="1"/>
      <w:marLeft w:val="0"/>
      <w:marRight w:val="0"/>
      <w:marTop w:val="0"/>
      <w:marBottom w:val="0"/>
      <w:divBdr>
        <w:top w:val="none" w:sz="0" w:space="0" w:color="auto"/>
        <w:left w:val="none" w:sz="0" w:space="0" w:color="auto"/>
        <w:bottom w:val="none" w:sz="0" w:space="0" w:color="auto"/>
        <w:right w:val="none" w:sz="0" w:space="0" w:color="auto"/>
      </w:divBdr>
      <w:divsChild>
        <w:div w:id="326902573">
          <w:marLeft w:val="0"/>
          <w:marRight w:val="0"/>
          <w:marTop w:val="0"/>
          <w:marBottom w:val="0"/>
          <w:divBdr>
            <w:top w:val="single" w:sz="2" w:space="0" w:color="C4C7CC"/>
            <w:left w:val="single" w:sz="6" w:space="0" w:color="C4C7CC"/>
            <w:bottom w:val="single" w:sz="2" w:space="0" w:color="C4C7CC"/>
            <w:right w:val="single" w:sz="6" w:space="0" w:color="C4C7CC"/>
          </w:divBdr>
          <w:divsChild>
            <w:div w:id="1569805952">
              <w:marLeft w:val="0"/>
              <w:marRight w:val="0"/>
              <w:marTop w:val="0"/>
              <w:marBottom w:val="0"/>
              <w:divBdr>
                <w:top w:val="none" w:sz="0" w:space="0" w:color="auto"/>
                <w:left w:val="none" w:sz="0" w:space="0" w:color="auto"/>
                <w:bottom w:val="none" w:sz="0" w:space="0" w:color="auto"/>
                <w:right w:val="none" w:sz="0" w:space="0" w:color="auto"/>
              </w:divBdr>
              <w:divsChild>
                <w:div w:id="1415860983">
                  <w:marLeft w:val="150"/>
                  <w:marRight w:val="150"/>
                  <w:marTop w:val="0"/>
                  <w:marBottom w:val="0"/>
                  <w:divBdr>
                    <w:top w:val="none" w:sz="0" w:space="0" w:color="auto"/>
                    <w:left w:val="none" w:sz="0" w:space="0" w:color="auto"/>
                    <w:bottom w:val="none" w:sz="0" w:space="0" w:color="auto"/>
                    <w:right w:val="none" w:sz="0" w:space="0" w:color="auto"/>
                  </w:divBdr>
                  <w:divsChild>
                    <w:div w:id="1374694959">
                      <w:marLeft w:val="0"/>
                      <w:marRight w:val="0"/>
                      <w:marTop w:val="0"/>
                      <w:marBottom w:val="0"/>
                      <w:divBdr>
                        <w:top w:val="none" w:sz="0" w:space="0" w:color="auto"/>
                        <w:left w:val="none" w:sz="0" w:space="0" w:color="auto"/>
                        <w:bottom w:val="none" w:sz="0" w:space="0" w:color="auto"/>
                        <w:right w:val="none" w:sz="0" w:space="0" w:color="auto"/>
                      </w:divBdr>
                      <w:divsChild>
                        <w:div w:id="13840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984">
      <w:bodyDiv w:val="1"/>
      <w:marLeft w:val="0"/>
      <w:marRight w:val="0"/>
      <w:marTop w:val="0"/>
      <w:marBottom w:val="0"/>
      <w:divBdr>
        <w:top w:val="none" w:sz="0" w:space="0" w:color="auto"/>
        <w:left w:val="none" w:sz="0" w:space="0" w:color="auto"/>
        <w:bottom w:val="none" w:sz="0" w:space="0" w:color="auto"/>
        <w:right w:val="none" w:sz="0" w:space="0" w:color="auto"/>
      </w:divBdr>
    </w:div>
    <w:div w:id="169562961">
      <w:bodyDiv w:val="1"/>
      <w:marLeft w:val="0"/>
      <w:marRight w:val="0"/>
      <w:marTop w:val="0"/>
      <w:marBottom w:val="0"/>
      <w:divBdr>
        <w:top w:val="none" w:sz="0" w:space="0" w:color="auto"/>
        <w:left w:val="none" w:sz="0" w:space="0" w:color="auto"/>
        <w:bottom w:val="none" w:sz="0" w:space="0" w:color="auto"/>
        <w:right w:val="none" w:sz="0" w:space="0" w:color="auto"/>
      </w:divBdr>
    </w:div>
    <w:div w:id="188220701">
      <w:bodyDiv w:val="1"/>
      <w:marLeft w:val="0"/>
      <w:marRight w:val="0"/>
      <w:marTop w:val="0"/>
      <w:marBottom w:val="0"/>
      <w:divBdr>
        <w:top w:val="none" w:sz="0" w:space="0" w:color="auto"/>
        <w:left w:val="none" w:sz="0" w:space="0" w:color="auto"/>
        <w:bottom w:val="none" w:sz="0" w:space="0" w:color="auto"/>
        <w:right w:val="none" w:sz="0" w:space="0" w:color="auto"/>
      </w:divBdr>
    </w:div>
    <w:div w:id="205990150">
      <w:bodyDiv w:val="1"/>
      <w:marLeft w:val="0"/>
      <w:marRight w:val="0"/>
      <w:marTop w:val="0"/>
      <w:marBottom w:val="0"/>
      <w:divBdr>
        <w:top w:val="none" w:sz="0" w:space="0" w:color="auto"/>
        <w:left w:val="none" w:sz="0" w:space="0" w:color="auto"/>
        <w:bottom w:val="none" w:sz="0" w:space="0" w:color="auto"/>
        <w:right w:val="none" w:sz="0" w:space="0" w:color="auto"/>
      </w:divBdr>
    </w:div>
    <w:div w:id="223610933">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240023725">
      <w:bodyDiv w:val="1"/>
      <w:marLeft w:val="0"/>
      <w:marRight w:val="0"/>
      <w:marTop w:val="0"/>
      <w:marBottom w:val="0"/>
      <w:divBdr>
        <w:top w:val="none" w:sz="0" w:space="0" w:color="auto"/>
        <w:left w:val="none" w:sz="0" w:space="0" w:color="auto"/>
        <w:bottom w:val="none" w:sz="0" w:space="0" w:color="auto"/>
        <w:right w:val="none" w:sz="0" w:space="0" w:color="auto"/>
      </w:divBdr>
    </w:div>
    <w:div w:id="283974062">
      <w:bodyDiv w:val="1"/>
      <w:marLeft w:val="0"/>
      <w:marRight w:val="0"/>
      <w:marTop w:val="0"/>
      <w:marBottom w:val="0"/>
      <w:divBdr>
        <w:top w:val="none" w:sz="0" w:space="0" w:color="auto"/>
        <w:left w:val="none" w:sz="0" w:space="0" w:color="auto"/>
        <w:bottom w:val="none" w:sz="0" w:space="0" w:color="auto"/>
        <w:right w:val="none" w:sz="0" w:space="0" w:color="auto"/>
      </w:divBdr>
    </w:div>
    <w:div w:id="319963716">
      <w:bodyDiv w:val="1"/>
      <w:marLeft w:val="0"/>
      <w:marRight w:val="0"/>
      <w:marTop w:val="0"/>
      <w:marBottom w:val="0"/>
      <w:divBdr>
        <w:top w:val="none" w:sz="0" w:space="0" w:color="auto"/>
        <w:left w:val="none" w:sz="0" w:space="0" w:color="auto"/>
        <w:bottom w:val="none" w:sz="0" w:space="0" w:color="auto"/>
        <w:right w:val="none" w:sz="0" w:space="0" w:color="auto"/>
      </w:divBdr>
    </w:div>
    <w:div w:id="342323849">
      <w:bodyDiv w:val="1"/>
      <w:marLeft w:val="0"/>
      <w:marRight w:val="0"/>
      <w:marTop w:val="0"/>
      <w:marBottom w:val="0"/>
      <w:divBdr>
        <w:top w:val="none" w:sz="0" w:space="0" w:color="auto"/>
        <w:left w:val="none" w:sz="0" w:space="0" w:color="auto"/>
        <w:bottom w:val="none" w:sz="0" w:space="0" w:color="auto"/>
        <w:right w:val="none" w:sz="0" w:space="0" w:color="auto"/>
      </w:divBdr>
    </w:div>
    <w:div w:id="377977681">
      <w:bodyDiv w:val="1"/>
      <w:marLeft w:val="0"/>
      <w:marRight w:val="0"/>
      <w:marTop w:val="0"/>
      <w:marBottom w:val="0"/>
      <w:divBdr>
        <w:top w:val="none" w:sz="0" w:space="0" w:color="auto"/>
        <w:left w:val="none" w:sz="0" w:space="0" w:color="auto"/>
        <w:bottom w:val="none" w:sz="0" w:space="0" w:color="auto"/>
        <w:right w:val="none" w:sz="0" w:space="0" w:color="auto"/>
      </w:divBdr>
      <w:divsChild>
        <w:div w:id="1929538972">
          <w:marLeft w:val="0"/>
          <w:marRight w:val="0"/>
          <w:marTop w:val="0"/>
          <w:marBottom w:val="0"/>
          <w:divBdr>
            <w:top w:val="none" w:sz="0" w:space="0" w:color="auto"/>
            <w:left w:val="none" w:sz="0" w:space="0" w:color="auto"/>
            <w:bottom w:val="none" w:sz="0" w:space="0" w:color="auto"/>
            <w:right w:val="none" w:sz="0" w:space="0" w:color="auto"/>
          </w:divBdr>
          <w:divsChild>
            <w:div w:id="2104908689">
              <w:marLeft w:val="0"/>
              <w:marRight w:val="0"/>
              <w:marTop w:val="0"/>
              <w:marBottom w:val="0"/>
              <w:divBdr>
                <w:top w:val="none" w:sz="0" w:space="0" w:color="auto"/>
                <w:left w:val="none" w:sz="0" w:space="0" w:color="auto"/>
                <w:bottom w:val="none" w:sz="0" w:space="0" w:color="auto"/>
                <w:right w:val="none" w:sz="0" w:space="0" w:color="auto"/>
              </w:divBdr>
              <w:divsChild>
                <w:div w:id="1706641766">
                  <w:marLeft w:val="0"/>
                  <w:marRight w:val="0"/>
                  <w:marTop w:val="0"/>
                  <w:marBottom w:val="0"/>
                  <w:divBdr>
                    <w:top w:val="none" w:sz="0" w:space="0" w:color="auto"/>
                    <w:left w:val="none" w:sz="0" w:space="0" w:color="auto"/>
                    <w:bottom w:val="none" w:sz="0" w:space="0" w:color="auto"/>
                    <w:right w:val="none" w:sz="0" w:space="0" w:color="auto"/>
                  </w:divBdr>
                  <w:divsChild>
                    <w:div w:id="2038697817">
                      <w:marLeft w:val="0"/>
                      <w:marRight w:val="0"/>
                      <w:marTop w:val="0"/>
                      <w:marBottom w:val="0"/>
                      <w:divBdr>
                        <w:top w:val="none" w:sz="0" w:space="0" w:color="auto"/>
                        <w:left w:val="none" w:sz="0" w:space="0" w:color="auto"/>
                        <w:bottom w:val="none" w:sz="0" w:space="0" w:color="auto"/>
                        <w:right w:val="none" w:sz="0" w:space="0" w:color="auto"/>
                      </w:divBdr>
                      <w:divsChild>
                        <w:div w:id="21169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37494">
      <w:bodyDiv w:val="1"/>
      <w:marLeft w:val="0"/>
      <w:marRight w:val="0"/>
      <w:marTop w:val="0"/>
      <w:marBottom w:val="0"/>
      <w:divBdr>
        <w:top w:val="none" w:sz="0" w:space="0" w:color="auto"/>
        <w:left w:val="none" w:sz="0" w:space="0" w:color="auto"/>
        <w:bottom w:val="none" w:sz="0" w:space="0" w:color="auto"/>
        <w:right w:val="none" w:sz="0" w:space="0" w:color="auto"/>
      </w:divBdr>
    </w:div>
    <w:div w:id="570581095">
      <w:bodyDiv w:val="1"/>
      <w:marLeft w:val="0"/>
      <w:marRight w:val="0"/>
      <w:marTop w:val="0"/>
      <w:marBottom w:val="0"/>
      <w:divBdr>
        <w:top w:val="none" w:sz="0" w:space="0" w:color="auto"/>
        <w:left w:val="none" w:sz="0" w:space="0" w:color="auto"/>
        <w:bottom w:val="none" w:sz="0" w:space="0" w:color="auto"/>
        <w:right w:val="none" w:sz="0" w:space="0" w:color="auto"/>
      </w:divBdr>
    </w:div>
    <w:div w:id="682632300">
      <w:bodyDiv w:val="1"/>
      <w:marLeft w:val="0"/>
      <w:marRight w:val="0"/>
      <w:marTop w:val="0"/>
      <w:marBottom w:val="0"/>
      <w:divBdr>
        <w:top w:val="none" w:sz="0" w:space="0" w:color="auto"/>
        <w:left w:val="none" w:sz="0" w:space="0" w:color="auto"/>
        <w:bottom w:val="none" w:sz="0" w:space="0" w:color="auto"/>
        <w:right w:val="none" w:sz="0" w:space="0" w:color="auto"/>
      </w:divBdr>
    </w:div>
    <w:div w:id="710887904">
      <w:bodyDiv w:val="1"/>
      <w:marLeft w:val="0"/>
      <w:marRight w:val="0"/>
      <w:marTop w:val="0"/>
      <w:marBottom w:val="0"/>
      <w:divBdr>
        <w:top w:val="none" w:sz="0" w:space="0" w:color="auto"/>
        <w:left w:val="none" w:sz="0" w:space="0" w:color="auto"/>
        <w:bottom w:val="none" w:sz="0" w:space="0" w:color="auto"/>
        <w:right w:val="none" w:sz="0" w:space="0" w:color="auto"/>
      </w:divBdr>
    </w:div>
    <w:div w:id="723525700">
      <w:bodyDiv w:val="1"/>
      <w:marLeft w:val="0"/>
      <w:marRight w:val="0"/>
      <w:marTop w:val="0"/>
      <w:marBottom w:val="0"/>
      <w:divBdr>
        <w:top w:val="none" w:sz="0" w:space="0" w:color="auto"/>
        <w:left w:val="none" w:sz="0" w:space="0" w:color="auto"/>
        <w:bottom w:val="none" w:sz="0" w:space="0" w:color="auto"/>
        <w:right w:val="none" w:sz="0" w:space="0" w:color="auto"/>
      </w:divBdr>
    </w:div>
    <w:div w:id="810827296">
      <w:bodyDiv w:val="1"/>
      <w:marLeft w:val="0"/>
      <w:marRight w:val="0"/>
      <w:marTop w:val="0"/>
      <w:marBottom w:val="0"/>
      <w:divBdr>
        <w:top w:val="none" w:sz="0" w:space="0" w:color="auto"/>
        <w:left w:val="none" w:sz="0" w:space="0" w:color="auto"/>
        <w:bottom w:val="none" w:sz="0" w:space="0" w:color="auto"/>
        <w:right w:val="none" w:sz="0" w:space="0" w:color="auto"/>
      </w:divBdr>
      <w:divsChild>
        <w:div w:id="1481311554">
          <w:marLeft w:val="0"/>
          <w:marRight w:val="0"/>
          <w:marTop w:val="0"/>
          <w:marBottom w:val="0"/>
          <w:divBdr>
            <w:top w:val="none" w:sz="0" w:space="0" w:color="auto"/>
            <w:left w:val="none" w:sz="0" w:space="0" w:color="auto"/>
            <w:bottom w:val="none" w:sz="0" w:space="0" w:color="auto"/>
            <w:right w:val="none" w:sz="0" w:space="0" w:color="auto"/>
          </w:divBdr>
          <w:divsChild>
            <w:div w:id="1269511674">
              <w:marLeft w:val="0"/>
              <w:marRight w:val="0"/>
              <w:marTop w:val="0"/>
              <w:marBottom w:val="0"/>
              <w:divBdr>
                <w:top w:val="none" w:sz="0" w:space="0" w:color="auto"/>
                <w:left w:val="none" w:sz="0" w:space="0" w:color="auto"/>
                <w:bottom w:val="none" w:sz="0" w:space="0" w:color="auto"/>
                <w:right w:val="none" w:sz="0" w:space="0" w:color="auto"/>
              </w:divBdr>
              <w:divsChild>
                <w:div w:id="1207991153">
                  <w:marLeft w:val="0"/>
                  <w:marRight w:val="0"/>
                  <w:marTop w:val="0"/>
                  <w:marBottom w:val="0"/>
                  <w:divBdr>
                    <w:top w:val="none" w:sz="0" w:space="0" w:color="auto"/>
                    <w:left w:val="none" w:sz="0" w:space="0" w:color="auto"/>
                    <w:bottom w:val="none" w:sz="0" w:space="0" w:color="auto"/>
                    <w:right w:val="none" w:sz="0" w:space="0" w:color="auto"/>
                  </w:divBdr>
                  <w:divsChild>
                    <w:div w:id="831919521">
                      <w:marLeft w:val="0"/>
                      <w:marRight w:val="0"/>
                      <w:marTop w:val="0"/>
                      <w:marBottom w:val="0"/>
                      <w:divBdr>
                        <w:top w:val="none" w:sz="0" w:space="0" w:color="auto"/>
                        <w:left w:val="none" w:sz="0" w:space="0" w:color="auto"/>
                        <w:bottom w:val="none" w:sz="0" w:space="0" w:color="auto"/>
                        <w:right w:val="none" w:sz="0" w:space="0" w:color="auto"/>
                      </w:divBdr>
                      <w:divsChild>
                        <w:div w:id="6100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644">
      <w:bodyDiv w:val="1"/>
      <w:marLeft w:val="0"/>
      <w:marRight w:val="0"/>
      <w:marTop w:val="0"/>
      <w:marBottom w:val="0"/>
      <w:divBdr>
        <w:top w:val="none" w:sz="0" w:space="0" w:color="auto"/>
        <w:left w:val="none" w:sz="0" w:space="0" w:color="auto"/>
        <w:bottom w:val="none" w:sz="0" w:space="0" w:color="auto"/>
        <w:right w:val="none" w:sz="0" w:space="0" w:color="auto"/>
      </w:divBdr>
    </w:div>
    <w:div w:id="833640698">
      <w:bodyDiv w:val="1"/>
      <w:marLeft w:val="0"/>
      <w:marRight w:val="0"/>
      <w:marTop w:val="0"/>
      <w:marBottom w:val="0"/>
      <w:divBdr>
        <w:top w:val="none" w:sz="0" w:space="0" w:color="auto"/>
        <w:left w:val="none" w:sz="0" w:space="0" w:color="auto"/>
        <w:bottom w:val="none" w:sz="0" w:space="0" w:color="auto"/>
        <w:right w:val="none" w:sz="0" w:space="0" w:color="auto"/>
      </w:divBdr>
    </w:div>
    <w:div w:id="844368126">
      <w:bodyDiv w:val="1"/>
      <w:marLeft w:val="0"/>
      <w:marRight w:val="0"/>
      <w:marTop w:val="0"/>
      <w:marBottom w:val="0"/>
      <w:divBdr>
        <w:top w:val="none" w:sz="0" w:space="0" w:color="auto"/>
        <w:left w:val="none" w:sz="0" w:space="0" w:color="auto"/>
        <w:bottom w:val="none" w:sz="0" w:space="0" w:color="auto"/>
        <w:right w:val="none" w:sz="0" w:space="0" w:color="auto"/>
      </w:divBdr>
    </w:div>
    <w:div w:id="858816329">
      <w:bodyDiv w:val="1"/>
      <w:marLeft w:val="0"/>
      <w:marRight w:val="0"/>
      <w:marTop w:val="0"/>
      <w:marBottom w:val="0"/>
      <w:divBdr>
        <w:top w:val="none" w:sz="0" w:space="0" w:color="auto"/>
        <w:left w:val="none" w:sz="0" w:space="0" w:color="auto"/>
        <w:bottom w:val="none" w:sz="0" w:space="0" w:color="auto"/>
        <w:right w:val="none" w:sz="0" w:space="0" w:color="auto"/>
      </w:divBdr>
    </w:div>
    <w:div w:id="929389214">
      <w:bodyDiv w:val="1"/>
      <w:marLeft w:val="0"/>
      <w:marRight w:val="0"/>
      <w:marTop w:val="0"/>
      <w:marBottom w:val="0"/>
      <w:divBdr>
        <w:top w:val="none" w:sz="0" w:space="0" w:color="auto"/>
        <w:left w:val="none" w:sz="0" w:space="0" w:color="auto"/>
        <w:bottom w:val="none" w:sz="0" w:space="0" w:color="auto"/>
        <w:right w:val="none" w:sz="0" w:space="0" w:color="auto"/>
      </w:divBdr>
    </w:div>
    <w:div w:id="948967742">
      <w:bodyDiv w:val="1"/>
      <w:marLeft w:val="0"/>
      <w:marRight w:val="0"/>
      <w:marTop w:val="0"/>
      <w:marBottom w:val="0"/>
      <w:divBdr>
        <w:top w:val="none" w:sz="0" w:space="0" w:color="auto"/>
        <w:left w:val="none" w:sz="0" w:space="0" w:color="auto"/>
        <w:bottom w:val="none" w:sz="0" w:space="0" w:color="auto"/>
        <w:right w:val="none" w:sz="0" w:space="0" w:color="auto"/>
      </w:divBdr>
    </w:div>
    <w:div w:id="955869244">
      <w:bodyDiv w:val="1"/>
      <w:marLeft w:val="0"/>
      <w:marRight w:val="0"/>
      <w:marTop w:val="0"/>
      <w:marBottom w:val="0"/>
      <w:divBdr>
        <w:top w:val="none" w:sz="0" w:space="0" w:color="auto"/>
        <w:left w:val="none" w:sz="0" w:space="0" w:color="auto"/>
        <w:bottom w:val="none" w:sz="0" w:space="0" w:color="auto"/>
        <w:right w:val="none" w:sz="0" w:space="0" w:color="auto"/>
      </w:divBdr>
    </w:div>
    <w:div w:id="994333816">
      <w:bodyDiv w:val="1"/>
      <w:marLeft w:val="0"/>
      <w:marRight w:val="0"/>
      <w:marTop w:val="0"/>
      <w:marBottom w:val="0"/>
      <w:divBdr>
        <w:top w:val="none" w:sz="0" w:space="0" w:color="auto"/>
        <w:left w:val="none" w:sz="0" w:space="0" w:color="auto"/>
        <w:bottom w:val="none" w:sz="0" w:space="0" w:color="auto"/>
        <w:right w:val="none" w:sz="0" w:space="0" w:color="auto"/>
      </w:divBdr>
    </w:div>
    <w:div w:id="1016420287">
      <w:bodyDiv w:val="1"/>
      <w:marLeft w:val="0"/>
      <w:marRight w:val="0"/>
      <w:marTop w:val="0"/>
      <w:marBottom w:val="0"/>
      <w:divBdr>
        <w:top w:val="none" w:sz="0" w:space="0" w:color="auto"/>
        <w:left w:val="none" w:sz="0" w:space="0" w:color="auto"/>
        <w:bottom w:val="none" w:sz="0" w:space="0" w:color="auto"/>
        <w:right w:val="none" w:sz="0" w:space="0" w:color="auto"/>
      </w:divBdr>
    </w:div>
    <w:div w:id="1029791998">
      <w:bodyDiv w:val="1"/>
      <w:marLeft w:val="0"/>
      <w:marRight w:val="0"/>
      <w:marTop w:val="0"/>
      <w:marBottom w:val="0"/>
      <w:divBdr>
        <w:top w:val="none" w:sz="0" w:space="0" w:color="auto"/>
        <w:left w:val="none" w:sz="0" w:space="0" w:color="auto"/>
        <w:bottom w:val="none" w:sz="0" w:space="0" w:color="auto"/>
        <w:right w:val="none" w:sz="0" w:space="0" w:color="auto"/>
      </w:divBdr>
      <w:divsChild>
        <w:div w:id="720179366">
          <w:marLeft w:val="0"/>
          <w:marRight w:val="0"/>
          <w:marTop w:val="0"/>
          <w:marBottom w:val="0"/>
          <w:divBdr>
            <w:top w:val="none" w:sz="0" w:space="0" w:color="auto"/>
            <w:left w:val="none" w:sz="0" w:space="0" w:color="auto"/>
            <w:bottom w:val="none" w:sz="0" w:space="0" w:color="auto"/>
            <w:right w:val="none" w:sz="0" w:space="0" w:color="auto"/>
          </w:divBdr>
          <w:divsChild>
            <w:div w:id="1135754585">
              <w:marLeft w:val="0"/>
              <w:marRight w:val="0"/>
              <w:marTop w:val="0"/>
              <w:marBottom w:val="0"/>
              <w:divBdr>
                <w:top w:val="none" w:sz="0" w:space="0" w:color="auto"/>
                <w:left w:val="none" w:sz="0" w:space="0" w:color="auto"/>
                <w:bottom w:val="none" w:sz="0" w:space="0" w:color="auto"/>
                <w:right w:val="none" w:sz="0" w:space="0" w:color="auto"/>
              </w:divBdr>
              <w:divsChild>
                <w:div w:id="567615345">
                  <w:marLeft w:val="0"/>
                  <w:marRight w:val="0"/>
                  <w:marTop w:val="0"/>
                  <w:marBottom w:val="0"/>
                  <w:divBdr>
                    <w:top w:val="none" w:sz="0" w:space="0" w:color="auto"/>
                    <w:left w:val="none" w:sz="0" w:space="0" w:color="auto"/>
                    <w:bottom w:val="none" w:sz="0" w:space="0" w:color="auto"/>
                    <w:right w:val="none" w:sz="0" w:space="0" w:color="auto"/>
                  </w:divBdr>
                  <w:divsChild>
                    <w:div w:id="894780592">
                      <w:marLeft w:val="0"/>
                      <w:marRight w:val="0"/>
                      <w:marTop w:val="0"/>
                      <w:marBottom w:val="0"/>
                      <w:divBdr>
                        <w:top w:val="none" w:sz="0" w:space="0" w:color="auto"/>
                        <w:left w:val="none" w:sz="0" w:space="0" w:color="auto"/>
                        <w:bottom w:val="none" w:sz="0" w:space="0" w:color="auto"/>
                        <w:right w:val="none" w:sz="0" w:space="0" w:color="auto"/>
                      </w:divBdr>
                      <w:divsChild>
                        <w:div w:id="399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1897">
      <w:bodyDiv w:val="1"/>
      <w:marLeft w:val="0"/>
      <w:marRight w:val="0"/>
      <w:marTop w:val="0"/>
      <w:marBottom w:val="0"/>
      <w:divBdr>
        <w:top w:val="none" w:sz="0" w:space="0" w:color="auto"/>
        <w:left w:val="none" w:sz="0" w:space="0" w:color="auto"/>
        <w:bottom w:val="none" w:sz="0" w:space="0" w:color="auto"/>
        <w:right w:val="none" w:sz="0" w:space="0" w:color="auto"/>
      </w:divBdr>
    </w:div>
    <w:div w:id="1182432738">
      <w:bodyDiv w:val="1"/>
      <w:marLeft w:val="0"/>
      <w:marRight w:val="0"/>
      <w:marTop w:val="0"/>
      <w:marBottom w:val="0"/>
      <w:divBdr>
        <w:top w:val="none" w:sz="0" w:space="0" w:color="auto"/>
        <w:left w:val="none" w:sz="0" w:space="0" w:color="auto"/>
        <w:bottom w:val="none" w:sz="0" w:space="0" w:color="auto"/>
        <w:right w:val="none" w:sz="0" w:space="0" w:color="auto"/>
      </w:divBdr>
    </w:div>
    <w:div w:id="1285191683">
      <w:bodyDiv w:val="1"/>
      <w:marLeft w:val="0"/>
      <w:marRight w:val="0"/>
      <w:marTop w:val="0"/>
      <w:marBottom w:val="0"/>
      <w:divBdr>
        <w:top w:val="none" w:sz="0" w:space="0" w:color="auto"/>
        <w:left w:val="none" w:sz="0" w:space="0" w:color="auto"/>
        <w:bottom w:val="none" w:sz="0" w:space="0" w:color="auto"/>
        <w:right w:val="none" w:sz="0" w:space="0" w:color="auto"/>
      </w:divBdr>
    </w:div>
    <w:div w:id="1326007005">
      <w:bodyDiv w:val="1"/>
      <w:marLeft w:val="0"/>
      <w:marRight w:val="0"/>
      <w:marTop w:val="0"/>
      <w:marBottom w:val="0"/>
      <w:divBdr>
        <w:top w:val="none" w:sz="0" w:space="0" w:color="auto"/>
        <w:left w:val="none" w:sz="0" w:space="0" w:color="auto"/>
        <w:bottom w:val="none" w:sz="0" w:space="0" w:color="auto"/>
        <w:right w:val="none" w:sz="0" w:space="0" w:color="auto"/>
      </w:divBdr>
    </w:div>
    <w:div w:id="1328250115">
      <w:bodyDiv w:val="1"/>
      <w:marLeft w:val="0"/>
      <w:marRight w:val="0"/>
      <w:marTop w:val="0"/>
      <w:marBottom w:val="0"/>
      <w:divBdr>
        <w:top w:val="none" w:sz="0" w:space="0" w:color="auto"/>
        <w:left w:val="none" w:sz="0" w:space="0" w:color="auto"/>
        <w:bottom w:val="none" w:sz="0" w:space="0" w:color="auto"/>
        <w:right w:val="none" w:sz="0" w:space="0" w:color="auto"/>
      </w:divBdr>
      <w:divsChild>
        <w:div w:id="852957004">
          <w:marLeft w:val="0"/>
          <w:marRight w:val="0"/>
          <w:marTop w:val="0"/>
          <w:marBottom w:val="0"/>
          <w:divBdr>
            <w:top w:val="none" w:sz="0" w:space="0" w:color="auto"/>
            <w:left w:val="none" w:sz="0" w:space="0" w:color="auto"/>
            <w:bottom w:val="none" w:sz="0" w:space="0" w:color="auto"/>
            <w:right w:val="none" w:sz="0" w:space="0" w:color="auto"/>
          </w:divBdr>
          <w:divsChild>
            <w:div w:id="806053196">
              <w:marLeft w:val="0"/>
              <w:marRight w:val="0"/>
              <w:marTop w:val="0"/>
              <w:marBottom w:val="0"/>
              <w:divBdr>
                <w:top w:val="none" w:sz="0" w:space="0" w:color="auto"/>
                <w:left w:val="none" w:sz="0" w:space="0" w:color="auto"/>
                <w:bottom w:val="none" w:sz="0" w:space="0" w:color="auto"/>
                <w:right w:val="none" w:sz="0" w:space="0" w:color="auto"/>
              </w:divBdr>
              <w:divsChild>
                <w:div w:id="1630865930">
                  <w:marLeft w:val="0"/>
                  <w:marRight w:val="0"/>
                  <w:marTop w:val="0"/>
                  <w:marBottom w:val="0"/>
                  <w:divBdr>
                    <w:top w:val="none" w:sz="0" w:space="0" w:color="auto"/>
                    <w:left w:val="none" w:sz="0" w:space="0" w:color="auto"/>
                    <w:bottom w:val="none" w:sz="0" w:space="0" w:color="auto"/>
                    <w:right w:val="none" w:sz="0" w:space="0" w:color="auto"/>
                  </w:divBdr>
                  <w:divsChild>
                    <w:div w:id="975843107">
                      <w:marLeft w:val="0"/>
                      <w:marRight w:val="0"/>
                      <w:marTop w:val="0"/>
                      <w:marBottom w:val="0"/>
                      <w:divBdr>
                        <w:top w:val="none" w:sz="0" w:space="0" w:color="auto"/>
                        <w:left w:val="none" w:sz="0" w:space="0" w:color="auto"/>
                        <w:bottom w:val="none" w:sz="0" w:space="0" w:color="auto"/>
                        <w:right w:val="none" w:sz="0" w:space="0" w:color="auto"/>
                      </w:divBdr>
                      <w:divsChild>
                        <w:div w:id="2122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16569">
      <w:bodyDiv w:val="1"/>
      <w:marLeft w:val="0"/>
      <w:marRight w:val="0"/>
      <w:marTop w:val="0"/>
      <w:marBottom w:val="0"/>
      <w:divBdr>
        <w:top w:val="none" w:sz="0" w:space="0" w:color="auto"/>
        <w:left w:val="none" w:sz="0" w:space="0" w:color="auto"/>
        <w:bottom w:val="none" w:sz="0" w:space="0" w:color="auto"/>
        <w:right w:val="none" w:sz="0" w:space="0" w:color="auto"/>
      </w:divBdr>
    </w:div>
    <w:div w:id="1388337779">
      <w:bodyDiv w:val="1"/>
      <w:marLeft w:val="0"/>
      <w:marRight w:val="0"/>
      <w:marTop w:val="0"/>
      <w:marBottom w:val="0"/>
      <w:divBdr>
        <w:top w:val="none" w:sz="0" w:space="0" w:color="auto"/>
        <w:left w:val="none" w:sz="0" w:space="0" w:color="auto"/>
        <w:bottom w:val="none" w:sz="0" w:space="0" w:color="auto"/>
        <w:right w:val="none" w:sz="0" w:space="0" w:color="auto"/>
      </w:divBdr>
    </w:div>
    <w:div w:id="1435250082">
      <w:bodyDiv w:val="1"/>
      <w:marLeft w:val="0"/>
      <w:marRight w:val="0"/>
      <w:marTop w:val="0"/>
      <w:marBottom w:val="0"/>
      <w:divBdr>
        <w:top w:val="none" w:sz="0" w:space="0" w:color="auto"/>
        <w:left w:val="none" w:sz="0" w:space="0" w:color="auto"/>
        <w:bottom w:val="none" w:sz="0" w:space="0" w:color="auto"/>
        <w:right w:val="none" w:sz="0" w:space="0" w:color="auto"/>
      </w:divBdr>
    </w:div>
    <w:div w:id="1460953520">
      <w:bodyDiv w:val="1"/>
      <w:marLeft w:val="0"/>
      <w:marRight w:val="0"/>
      <w:marTop w:val="0"/>
      <w:marBottom w:val="0"/>
      <w:divBdr>
        <w:top w:val="none" w:sz="0" w:space="0" w:color="auto"/>
        <w:left w:val="none" w:sz="0" w:space="0" w:color="auto"/>
        <w:bottom w:val="none" w:sz="0" w:space="0" w:color="auto"/>
        <w:right w:val="none" w:sz="0" w:space="0" w:color="auto"/>
      </w:divBdr>
    </w:div>
    <w:div w:id="1477456054">
      <w:bodyDiv w:val="1"/>
      <w:marLeft w:val="0"/>
      <w:marRight w:val="0"/>
      <w:marTop w:val="0"/>
      <w:marBottom w:val="0"/>
      <w:divBdr>
        <w:top w:val="none" w:sz="0" w:space="0" w:color="auto"/>
        <w:left w:val="none" w:sz="0" w:space="0" w:color="auto"/>
        <w:bottom w:val="none" w:sz="0" w:space="0" w:color="auto"/>
        <w:right w:val="none" w:sz="0" w:space="0" w:color="auto"/>
      </w:divBdr>
    </w:div>
    <w:div w:id="1502815566">
      <w:bodyDiv w:val="1"/>
      <w:marLeft w:val="0"/>
      <w:marRight w:val="0"/>
      <w:marTop w:val="0"/>
      <w:marBottom w:val="0"/>
      <w:divBdr>
        <w:top w:val="none" w:sz="0" w:space="0" w:color="auto"/>
        <w:left w:val="none" w:sz="0" w:space="0" w:color="auto"/>
        <w:bottom w:val="none" w:sz="0" w:space="0" w:color="auto"/>
        <w:right w:val="none" w:sz="0" w:space="0" w:color="auto"/>
      </w:divBdr>
    </w:div>
    <w:div w:id="1517693983">
      <w:bodyDiv w:val="1"/>
      <w:marLeft w:val="0"/>
      <w:marRight w:val="0"/>
      <w:marTop w:val="0"/>
      <w:marBottom w:val="0"/>
      <w:divBdr>
        <w:top w:val="none" w:sz="0" w:space="0" w:color="auto"/>
        <w:left w:val="none" w:sz="0" w:space="0" w:color="auto"/>
        <w:bottom w:val="none" w:sz="0" w:space="0" w:color="auto"/>
        <w:right w:val="none" w:sz="0" w:space="0" w:color="auto"/>
      </w:divBdr>
      <w:divsChild>
        <w:div w:id="598098811">
          <w:marLeft w:val="0"/>
          <w:marRight w:val="0"/>
          <w:marTop w:val="0"/>
          <w:marBottom w:val="0"/>
          <w:divBdr>
            <w:top w:val="none" w:sz="0" w:space="0" w:color="auto"/>
            <w:left w:val="none" w:sz="0" w:space="0" w:color="auto"/>
            <w:bottom w:val="none" w:sz="0" w:space="0" w:color="auto"/>
            <w:right w:val="none" w:sz="0" w:space="0" w:color="auto"/>
          </w:divBdr>
          <w:divsChild>
            <w:div w:id="919606711">
              <w:marLeft w:val="0"/>
              <w:marRight w:val="0"/>
              <w:marTop w:val="0"/>
              <w:marBottom w:val="0"/>
              <w:divBdr>
                <w:top w:val="none" w:sz="0" w:space="0" w:color="auto"/>
                <w:left w:val="none" w:sz="0" w:space="0" w:color="auto"/>
                <w:bottom w:val="none" w:sz="0" w:space="0" w:color="auto"/>
                <w:right w:val="none" w:sz="0" w:space="0" w:color="auto"/>
              </w:divBdr>
              <w:divsChild>
                <w:div w:id="1184711422">
                  <w:marLeft w:val="0"/>
                  <w:marRight w:val="0"/>
                  <w:marTop w:val="0"/>
                  <w:marBottom w:val="0"/>
                  <w:divBdr>
                    <w:top w:val="none" w:sz="0" w:space="0" w:color="auto"/>
                    <w:left w:val="none" w:sz="0" w:space="0" w:color="auto"/>
                    <w:bottom w:val="none" w:sz="0" w:space="0" w:color="auto"/>
                    <w:right w:val="none" w:sz="0" w:space="0" w:color="auto"/>
                  </w:divBdr>
                  <w:divsChild>
                    <w:div w:id="1481119844">
                      <w:marLeft w:val="0"/>
                      <w:marRight w:val="0"/>
                      <w:marTop w:val="0"/>
                      <w:marBottom w:val="0"/>
                      <w:divBdr>
                        <w:top w:val="none" w:sz="0" w:space="0" w:color="auto"/>
                        <w:left w:val="none" w:sz="0" w:space="0" w:color="auto"/>
                        <w:bottom w:val="none" w:sz="0" w:space="0" w:color="auto"/>
                        <w:right w:val="none" w:sz="0" w:space="0" w:color="auto"/>
                      </w:divBdr>
                      <w:divsChild>
                        <w:div w:id="828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89641">
      <w:bodyDiv w:val="1"/>
      <w:marLeft w:val="0"/>
      <w:marRight w:val="0"/>
      <w:marTop w:val="0"/>
      <w:marBottom w:val="0"/>
      <w:divBdr>
        <w:top w:val="none" w:sz="0" w:space="0" w:color="auto"/>
        <w:left w:val="none" w:sz="0" w:space="0" w:color="auto"/>
        <w:bottom w:val="none" w:sz="0" w:space="0" w:color="auto"/>
        <w:right w:val="none" w:sz="0" w:space="0" w:color="auto"/>
      </w:divBdr>
    </w:div>
    <w:div w:id="1552382089">
      <w:bodyDiv w:val="1"/>
      <w:marLeft w:val="0"/>
      <w:marRight w:val="0"/>
      <w:marTop w:val="0"/>
      <w:marBottom w:val="0"/>
      <w:divBdr>
        <w:top w:val="none" w:sz="0" w:space="0" w:color="auto"/>
        <w:left w:val="none" w:sz="0" w:space="0" w:color="auto"/>
        <w:bottom w:val="none" w:sz="0" w:space="0" w:color="auto"/>
        <w:right w:val="none" w:sz="0" w:space="0" w:color="auto"/>
      </w:divBdr>
    </w:div>
    <w:div w:id="1627201854">
      <w:bodyDiv w:val="1"/>
      <w:marLeft w:val="0"/>
      <w:marRight w:val="0"/>
      <w:marTop w:val="0"/>
      <w:marBottom w:val="0"/>
      <w:divBdr>
        <w:top w:val="none" w:sz="0" w:space="0" w:color="auto"/>
        <w:left w:val="none" w:sz="0" w:space="0" w:color="auto"/>
        <w:bottom w:val="none" w:sz="0" w:space="0" w:color="auto"/>
        <w:right w:val="none" w:sz="0" w:space="0" w:color="auto"/>
      </w:divBdr>
    </w:div>
    <w:div w:id="1627617494">
      <w:bodyDiv w:val="1"/>
      <w:marLeft w:val="0"/>
      <w:marRight w:val="0"/>
      <w:marTop w:val="0"/>
      <w:marBottom w:val="0"/>
      <w:divBdr>
        <w:top w:val="none" w:sz="0" w:space="0" w:color="auto"/>
        <w:left w:val="none" w:sz="0" w:space="0" w:color="auto"/>
        <w:bottom w:val="none" w:sz="0" w:space="0" w:color="auto"/>
        <w:right w:val="none" w:sz="0" w:space="0" w:color="auto"/>
      </w:divBdr>
      <w:divsChild>
        <w:div w:id="1252549715">
          <w:marLeft w:val="0"/>
          <w:marRight w:val="0"/>
          <w:marTop w:val="0"/>
          <w:marBottom w:val="0"/>
          <w:divBdr>
            <w:top w:val="none" w:sz="0" w:space="0" w:color="auto"/>
            <w:left w:val="none" w:sz="0" w:space="0" w:color="auto"/>
            <w:bottom w:val="none" w:sz="0" w:space="0" w:color="auto"/>
            <w:right w:val="none" w:sz="0" w:space="0" w:color="auto"/>
          </w:divBdr>
          <w:divsChild>
            <w:div w:id="1562133921">
              <w:marLeft w:val="0"/>
              <w:marRight w:val="0"/>
              <w:marTop w:val="0"/>
              <w:marBottom w:val="0"/>
              <w:divBdr>
                <w:top w:val="none" w:sz="0" w:space="0" w:color="auto"/>
                <w:left w:val="none" w:sz="0" w:space="0" w:color="auto"/>
                <w:bottom w:val="none" w:sz="0" w:space="0" w:color="auto"/>
                <w:right w:val="none" w:sz="0" w:space="0" w:color="auto"/>
              </w:divBdr>
              <w:divsChild>
                <w:div w:id="194126549">
                  <w:marLeft w:val="0"/>
                  <w:marRight w:val="0"/>
                  <w:marTop w:val="0"/>
                  <w:marBottom w:val="0"/>
                  <w:divBdr>
                    <w:top w:val="none" w:sz="0" w:space="0" w:color="auto"/>
                    <w:left w:val="none" w:sz="0" w:space="0" w:color="auto"/>
                    <w:bottom w:val="none" w:sz="0" w:space="0" w:color="auto"/>
                    <w:right w:val="none" w:sz="0" w:space="0" w:color="auto"/>
                  </w:divBdr>
                  <w:divsChild>
                    <w:div w:id="1255631633">
                      <w:marLeft w:val="0"/>
                      <w:marRight w:val="0"/>
                      <w:marTop w:val="0"/>
                      <w:marBottom w:val="0"/>
                      <w:divBdr>
                        <w:top w:val="none" w:sz="0" w:space="0" w:color="auto"/>
                        <w:left w:val="none" w:sz="0" w:space="0" w:color="auto"/>
                        <w:bottom w:val="none" w:sz="0" w:space="0" w:color="auto"/>
                        <w:right w:val="none" w:sz="0" w:space="0" w:color="auto"/>
                      </w:divBdr>
                      <w:divsChild>
                        <w:div w:id="1709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4151">
      <w:bodyDiv w:val="1"/>
      <w:marLeft w:val="0"/>
      <w:marRight w:val="0"/>
      <w:marTop w:val="0"/>
      <w:marBottom w:val="0"/>
      <w:divBdr>
        <w:top w:val="none" w:sz="0" w:space="0" w:color="auto"/>
        <w:left w:val="none" w:sz="0" w:space="0" w:color="auto"/>
        <w:bottom w:val="none" w:sz="0" w:space="0" w:color="auto"/>
        <w:right w:val="none" w:sz="0" w:space="0" w:color="auto"/>
      </w:divBdr>
    </w:div>
    <w:div w:id="1643998021">
      <w:bodyDiv w:val="1"/>
      <w:marLeft w:val="0"/>
      <w:marRight w:val="0"/>
      <w:marTop w:val="0"/>
      <w:marBottom w:val="0"/>
      <w:divBdr>
        <w:top w:val="none" w:sz="0" w:space="0" w:color="auto"/>
        <w:left w:val="none" w:sz="0" w:space="0" w:color="auto"/>
        <w:bottom w:val="none" w:sz="0" w:space="0" w:color="auto"/>
        <w:right w:val="none" w:sz="0" w:space="0" w:color="auto"/>
      </w:divBdr>
    </w:div>
    <w:div w:id="1671517659">
      <w:bodyDiv w:val="1"/>
      <w:marLeft w:val="0"/>
      <w:marRight w:val="0"/>
      <w:marTop w:val="0"/>
      <w:marBottom w:val="0"/>
      <w:divBdr>
        <w:top w:val="none" w:sz="0" w:space="0" w:color="auto"/>
        <w:left w:val="none" w:sz="0" w:space="0" w:color="auto"/>
        <w:bottom w:val="none" w:sz="0" w:space="0" w:color="auto"/>
        <w:right w:val="none" w:sz="0" w:space="0" w:color="auto"/>
      </w:divBdr>
    </w:div>
    <w:div w:id="1741250432">
      <w:bodyDiv w:val="1"/>
      <w:marLeft w:val="0"/>
      <w:marRight w:val="0"/>
      <w:marTop w:val="0"/>
      <w:marBottom w:val="0"/>
      <w:divBdr>
        <w:top w:val="none" w:sz="0" w:space="0" w:color="auto"/>
        <w:left w:val="none" w:sz="0" w:space="0" w:color="auto"/>
        <w:bottom w:val="none" w:sz="0" w:space="0" w:color="auto"/>
        <w:right w:val="none" w:sz="0" w:space="0" w:color="auto"/>
      </w:divBdr>
    </w:div>
    <w:div w:id="1804082637">
      <w:bodyDiv w:val="1"/>
      <w:marLeft w:val="0"/>
      <w:marRight w:val="0"/>
      <w:marTop w:val="0"/>
      <w:marBottom w:val="0"/>
      <w:divBdr>
        <w:top w:val="none" w:sz="0" w:space="0" w:color="auto"/>
        <w:left w:val="none" w:sz="0" w:space="0" w:color="auto"/>
        <w:bottom w:val="none" w:sz="0" w:space="0" w:color="auto"/>
        <w:right w:val="none" w:sz="0" w:space="0" w:color="auto"/>
      </w:divBdr>
    </w:div>
    <w:div w:id="1866215823">
      <w:bodyDiv w:val="1"/>
      <w:marLeft w:val="0"/>
      <w:marRight w:val="0"/>
      <w:marTop w:val="0"/>
      <w:marBottom w:val="0"/>
      <w:divBdr>
        <w:top w:val="none" w:sz="0" w:space="0" w:color="auto"/>
        <w:left w:val="none" w:sz="0" w:space="0" w:color="auto"/>
        <w:bottom w:val="none" w:sz="0" w:space="0" w:color="auto"/>
        <w:right w:val="none" w:sz="0" w:space="0" w:color="auto"/>
      </w:divBdr>
    </w:div>
    <w:div w:id="1887792572">
      <w:bodyDiv w:val="1"/>
      <w:marLeft w:val="0"/>
      <w:marRight w:val="0"/>
      <w:marTop w:val="0"/>
      <w:marBottom w:val="0"/>
      <w:divBdr>
        <w:top w:val="none" w:sz="0" w:space="0" w:color="auto"/>
        <w:left w:val="none" w:sz="0" w:space="0" w:color="auto"/>
        <w:bottom w:val="none" w:sz="0" w:space="0" w:color="auto"/>
        <w:right w:val="none" w:sz="0" w:space="0" w:color="auto"/>
      </w:divBdr>
      <w:divsChild>
        <w:div w:id="369958777">
          <w:marLeft w:val="0"/>
          <w:marRight w:val="0"/>
          <w:marTop w:val="0"/>
          <w:marBottom w:val="0"/>
          <w:divBdr>
            <w:top w:val="none" w:sz="0" w:space="0" w:color="auto"/>
            <w:left w:val="none" w:sz="0" w:space="0" w:color="auto"/>
            <w:bottom w:val="none" w:sz="0" w:space="0" w:color="auto"/>
            <w:right w:val="none" w:sz="0" w:space="0" w:color="auto"/>
          </w:divBdr>
          <w:divsChild>
            <w:div w:id="452943729">
              <w:marLeft w:val="0"/>
              <w:marRight w:val="0"/>
              <w:marTop w:val="0"/>
              <w:marBottom w:val="0"/>
              <w:divBdr>
                <w:top w:val="none" w:sz="0" w:space="0" w:color="auto"/>
                <w:left w:val="none" w:sz="0" w:space="0" w:color="auto"/>
                <w:bottom w:val="none" w:sz="0" w:space="0" w:color="auto"/>
                <w:right w:val="none" w:sz="0" w:space="0" w:color="auto"/>
              </w:divBdr>
              <w:divsChild>
                <w:div w:id="733624615">
                  <w:marLeft w:val="0"/>
                  <w:marRight w:val="0"/>
                  <w:marTop w:val="0"/>
                  <w:marBottom w:val="0"/>
                  <w:divBdr>
                    <w:top w:val="none" w:sz="0" w:space="0" w:color="auto"/>
                    <w:left w:val="none" w:sz="0" w:space="0" w:color="auto"/>
                    <w:bottom w:val="none" w:sz="0" w:space="0" w:color="auto"/>
                    <w:right w:val="none" w:sz="0" w:space="0" w:color="auto"/>
                  </w:divBdr>
                  <w:divsChild>
                    <w:div w:id="1098410082">
                      <w:marLeft w:val="0"/>
                      <w:marRight w:val="0"/>
                      <w:marTop w:val="0"/>
                      <w:marBottom w:val="0"/>
                      <w:divBdr>
                        <w:top w:val="none" w:sz="0" w:space="0" w:color="auto"/>
                        <w:left w:val="none" w:sz="0" w:space="0" w:color="auto"/>
                        <w:bottom w:val="none" w:sz="0" w:space="0" w:color="auto"/>
                        <w:right w:val="none" w:sz="0" w:space="0" w:color="auto"/>
                      </w:divBdr>
                      <w:divsChild>
                        <w:div w:id="174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50391">
      <w:bodyDiv w:val="1"/>
      <w:marLeft w:val="0"/>
      <w:marRight w:val="0"/>
      <w:marTop w:val="0"/>
      <w:marBottom w:val="0"/>
      <w:divBdr>
        <w:top w:val="none" w:sz="0" w:space="0" w:color="auto"/>
        <w:left w:val="none" w:sz="0" w:space="0" w:color="auto"/>
        <w:bottom w:val="none" w:sz="0" w:space="0" w:color="auto"/>
        <w:right w:val="none" w:sz="0" w:space="0" w:color="auto"/>
      </w:divBdr>
    </w:div>
    <w:div w:id="1923106561">
      <w:bodyDiv w:val="1"/>
      <w:marLeft w:val="0"/>
      <w:marRight w:val="0"/>
      <w:marTop w:val="0"/>
      <w:marBottom w:val="0"/>
      <w:divBdr>
        <w:top w:val="none" w:sz="0" w:space="0" w:color="auto"/>
        <w:left w:val="none" w:sz="0" w:space="0" w:color="auto"/>
        <w:bottom w:val="none" w:sz="0" w:space="0" w:color="auto"/>
        <w:right w:val="none" w:sz="0" w:space="0" w:color="auto"/>
      </w:divBdr>
    </w:div>
    <w:div w:id="1937669237">
      <w:bodyDiv w:val="1"/>
      <w:marLeft w:val="0"/>
      <w:marRight w:val="0"/>
      <w:marTop w:val="0"/>
      <w:marBottom w:val="0"/>
      <w:divBdr>
        <w:top w:val="none" w:sz="0" w:space="0" w:color="auto"/>
        <w:left w:val="none" w:sz="0" w:space="0" w:color="auto"/>
        <w:bottom w:val="none" w:sz="0" w:space="0" w:color="auto"/>
        <w:right w:val="none" w:sz="0" w:space="0" w:color="auto"/>
      </w:divBdr>
    </w:div>
    <w:div w:id="1971010982">
      <w:bodyDiv w:val="1"/>
      <w:marLeft w:val="0"/>
      <w:marRight w:val="0"/>
      <w:marTop w:val="0"/>
      <w:marBottom w:val="0"/>
      <w:divBdr>
        <w:top w:val="none" w:sz="0" w:space="0" w:color="auto"/>
        <w:left w:val="none" w:sz="0" w:space="0" w:color="auto"/>
        <w:bottom w:val="none" w:sz="0" w:space="0" w:color="auto"/>
        <w:right w:val="none" w:sz="0" w:space="0" w:color="auto"/>
      </w:divBdr>
    </w:div>
    <w:div w:id="19900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EEF3-9C17-4570-92C1-64078209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7122</TotalTime>
  <Pages>15</Pages>
  <Words>6673</Words>
  <Characters>38040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44624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КСП</cp:lastModifiedBy>
  <cp:revision>231</cp:revision>
  <cp:lastPrinted>2022-11-09T07:40:00Z</cp:lastPrinted>
  <dcterms:created xsi:type="dcterms:W3CDTF">2022-05-18T05:49:00Z</dcterms:created>
  <dcterms:modified xsi:type="dcterms:W3CDTF">2022-11-10T01:47:00Z</dcterms:modified>
</cp:coreProperties>
</file>