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9C" w:rsidRPr="00C03B19" w:rsidRDefault="0050239C" w:rsidP="0050239C">
      <w:pPr>
        <w:jc w:val="center"/>
        <w:rPr>
          <w:rFonts w:ascii="Times New Roman" w:hAnsi="Times New Roman" w:cs="Times New Roman"/>
          <w:sz w:val="26"/>
          <w:szCs w:val="26"/>
        </w:rPr>
      </w:pPr>
      <w:r w:rsidRPr="00C03B19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 «Проверка годовой отчетности главного распорядителя бюджетных средств «Комитет по образованию администрации </w:t>
      </w:r>
      <w:proofErr w:type="spellStart"/>
      <w:r w:rsidRPr="00C03B19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Pr="00C03B19">
        <w:rPr>
          <w:rFonts w:ascii="Times New Roman" w:hAnsi="Times New Roman" w:cs="Times New Roman"/>
          <w:sz w:val="26"/>
          <w:szCs w:val="26"/>
        </w:rPr>
        <w:t xml:space="preserve"> городского муниципального образования» за 2022 год</w:t>
      </w:r>
    </w:p>
    <w:p w:rsidR="0050239C" w:rsidRPr="00C03B19" w:rsidRDefault="0050239C" w:rsidP="005023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B19">
        <w:rPr>
          <w:bCs/>
          <w:color w:val="auto"/>
          <w:sz w:val="26"/>
          <w:szCs w:val="26"/>
        </w:rPr>
        <w:t>Цель контрольного мероприятия</w:t>
      </w:r>
      <w:r w:rsidRPr="00C03B19">
        <w:rPr>
          <w:color w:val="auto"/>
          <w:sz w:val="26"/>
          <w:szCs w:val="26"/>
        </w:rPr>
        <w:t>: установление полноты бюджетной отчетности главного р</w:t>
      </w:r>
      <w:r w:rsidRPr="00C03B19">
        <w:rPr>
          <w:sz w:val="26"/>
          <w:szCs w:val="26"/>
        </w:rPr>
        <w:t xml:space="preserve">аспорядителя </w:t>
      </w:r>
      <w:r w:rsidRPr="00C03B19">
        <w:rPr>
          <w:color w:val="auto"/>
          <w:sz w:val="26"/>
          <w:szCs w:val="26"/>
        </w:rPr>
        <w:t xml:space="preserve"> бюджетных средств «</w:t>
      </w:r>
      <w:r w:rsidRPr="00C03B19">
        <w:rPr>
          <w:sz w:val="26"/>
          <w:szCs w:val="26"/>
        </w:rPr>
        <w:t xml:space="preserve">Комитет по образованию администрации </w:t>
      </w:r>
      <w:proofErr w:type="spellStart"/>
      <w:r w:rsidRPr="00C03B19">
        <w:rPr>
          <w:sz w:val="26"/>
          <w:szCs w:val="26"/>
        </w:rPr>
        <w:t>Зиминского</w:t>
      </w:r>
      <w:proofErr w:type="spellEnd"/>
      <w:r w:rsidRPr="00C03B19">
        <w:rPr>
          <w:sz w:val="26"/>
          <w:szCs w:val="26"/>
        </w:rPr>
        <w:t xml:space="preserve"> городского муниципального образования</w:t>
      </w:r>
      <w:r w:rsidRPr="00C03B19">
        <w:rPr>
          <w:color w:val="auto"/>
          <w:sz w:val="26"/>
          <w:szCs w:val="26"/>
        </w:rPr>
        <w:t>» (далее ГРБС), ее соответствие требованиям нормативных правовых актов,  оценка согласованности показателей в различных формах отчетности, соблюдение контрольных соотношений между формами бюджетной отчетности.</w:t>
      </w:r>
    </w:p>
    <w:p w:rsidR="0050239C" w:rsidRPr="00C03B19" w:rsidRDefault="0050239C" w:rsidP="005023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B19">
        <w:rPr>
          <w:color w:val="auto"/>
          <w:sz w:val="26"/>
          <w:szCs w:val="26"/>
        </w:rPr>
        <w:t>В результате контрольного мероприятия установлено следующее:</w:t>
      </w:r>
    </w:p>
    <w:p w:rsidR="00C03B19" w:rsidRDefault="00C03B19" w:rsidP="00C03B19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C03B19">
        <w:rPr>
          <w:rFonts w:ascii="Times New Roman" w:hAnsi="Times New Roman" w:cs="Times New Roman"/>
          <w:sz w:val="26"/>
          <w:szCs w:val="26"/>
        </w:rPr>
        <w:t xml:space="preserve">1. При проведении внешней проверки годовой отчетности </w:t>
      </w:r>
      <w:r w:rsidRPr="00C03B19">
        <w:rPr>
          <w:rFonts w:ascii="Times New Roman" w:hAnsi="Times New Roman" w:cs="Times New Roman"/>
          <w:bCs/>
          <w:sz w:val="26"/>
          <w:szCs w:val="26"/>
        </w:rPr>
        <w:t>Комитета по образованию</w:t>
      </w:r>
      <w:r w:rsidRPr="00C03B19">
        <w:rPr>
          <w:rFonts w:ascii="Times New Roman" w:hAnsi="Times New Roman" w:cs="Times New Roman"/>
          <w:sz w:val="26"/>
          <w:szCs w:val="26"/>
        </w:rPr>
        <w:t xml:space="preserve"> фактов недостоверных отчетных данных, искажений бюджетной отчетности не установлено.  В состав отчетности  включены формы, установленные инструкцией 191н, 33н.</w:t>
      </w:r>
    </w:p>
    <w:p w:rsidR="00C03B19" w:rsidRPr="00C03B19" w:rsidRDefault="00C03B19" w:rsidP="00C03B19">
      <w:pPr>
        <w:shd w:val="clear" w:color="auto" w:fill="FFFFFF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3B19">
        <w:rPr>
          <w:rFonts w:ascii="Times New Roman" w:hAnsi="Times New Roman" w:cs="Times New Roman"/>
          <w:bCs/>
          <w:sz w:val="26"/>
          <w:szCs w:val="26"/>
        </w:rPr>
        <w:t>2. В пояснительной записке не раскрыта  информация о причинах  увеличения кредиторской и дебиторской задолженности.</w:t>
      </w:r>
    </w:p>
    <w:p w:rsidR="00C03B19" w:rsidRPr="00C03B19" w:rsidRDefault="00C03B19" w:rsidP="00C03B19">
      <w:pPr>
        <w:pStyle w:val="Default"/>
        <w:ind w:firstLine="709"/>
        <w:contextualSpacing/>
        <w:mirrorIndents/>
        <w:jc w:val="both"/>
        <w:rPr>
          <w:bCs/>
          <w:sz w:val="26"/>
          <w:szCs w:val="26"/>
        </w:rPr>
      </w:pPr>
      <w:r w:rsidRPr="00C03B19">
        <w:rPr>
          <w:sz w:val="26"/>
          <w:szCs w:val="26"/>
        </w:rPr>
        <w:t>3.</w:t>
      </w:r>
      <w:r w:rsidRPr="00C03B19">
        <w:rPr>
          <w:bCs/>
          <w:sz w:val="26"/>
          <w:szCs w:val="26"/>
        </w:rPr>
        <w:t xml:space="preserve"> В нарушение ст. 34 БК РФ расходы по КОСГУ 292 «Расходы за счет уплаты штрафов за нарушение законодательства о налогах и сборах, законодательства о страховых взносах» составили 30,2  тыс</w:t>
      </w:r>
      <w:proofErr w:type="gramStart"/>
      <w:r w:rsidRPr="00C03B19">
        <w:rPr>
          <w:bCs/>
          <w:sz w:val="26"/>
          <w:szCs w:val="26"/>
        </w:rPr>
        <w:t>.р</w:t>
      </w:r>
      <w:proofErr w:type="gramEnd"/>
      <w:r w:rsidRPr="00C03B19">
        <w:rPr>
          <w:bCs/>
          <w:sz w:val="26"/>
          <w:szCs w:val="26"/>
        </w:rPr>
        <w:t xml:space="preserve">уб. и по КОСГУ 293 «Расходы за счет уплаты штрафов за нарушение законодательства о закупках и нарушение условий контрактов (договоров)» в сумме 713,2 тыс.руб. оплачены из бюджета </w:t>
      </w:r>
      <w:proofErr w:type="spellStart"/>
      <w:r w:rsidRPr="00C03B19">
        <w:rPr>
          <w:bCs/>
          <w:sz w:val="26"/>
          <w:szCs w:val="26"/>
        </w:rPr>
        <w:t>Зиминского</w:t>
      </w:r>
      <w:proofErr w:type="spellEnd"/>
      <w:r w:rsidRPr="00C03B19">
        <w:rPr>
          <w:bCs/>
          <w:sz w:val="26"/>
          <w:szCs w:val="26"/>
        </w:rPr>
        <w:t xml:space="preserve"> городского муниципального образования.  Расходы в сумме 743,4 тыс</w:t>
      </w:r>
      <w:proofErr w:type="gramStart"/>
      <w:r w:rsidRPr="00C03B19">
        <w:rPr>
          <w:bCs/>
          <w:sz w:val="26"/>
          <w:szCs w:val="26"/>
        </w:rPr>
        <w:t>.р</w:t>
      </w:r>
      <w:proofErr w:type="gramEnd"/>
      <w:r w:rsidRPr="00C03B19">
        <w:rPr>
          <w:bCs/>
          <w:sz w:val="26"/>
          <w:szCs w:val="26"/>
        </w:rPr>
        <w:t xml:space="preserve">уб. являются неэффективным расходованием бюджетных средств. </w:t>
      </w:r>
    </w:p>
    <w:p w:rsidR="00C03B19" w:rsidRPr="00C03B19" w:rsidRDefault="00C03B19" w:rsidP="00C03B19">
      <w:pPr>
        <w:pStyle w:val="Default"/>
        <w:ind w:firstLine="709"/>
        <w:contextualSpacing/>
        <w:mirrorIndents/>
        <w:jc w:val="both"/>
        <w:rPr>
          <w:b/>
          <w:bCs/>
          <w:sz w:val="26"/>
          <w:szCs w:val="26"/>
        </w:rPr>
      </w:pPr>
    </w:p>
    <w:p w:rsidR="00C03B19" w:rsidRPr="00C03B19" w:rsidRDefault="00C03B19" w:rsidP="00C03B19">
      <w:pPr>
        <w:pStyle w:val="Default"/>
        <w:ind w:firstLine="709"/>
        <w:contextualSpacing/>
        <w:mirrorIndents/>
        <w:jc w:val="both"/>
        <w:rPr>
          <w:rFonts w:eastAsia="Calibri"/>
          <w:sz w:val="26"/>
          <w:szCs w:val="26"/>
        </w:rPr>
      </w:pPr>
      <w:r w:rsidRPr="00C03B19">
        <w:rPr>
          <w:sz w:val="26"/>
          <w:szCs w:val="26"/>
        </w:rPr>
        <w:t xml:space="preserve">4.  </w:t>
      </w:r>
      <w:r w:rsidRPr="00C03B19">
        <w:rPr>
          <w:rFonts w:eastAsia="Calibri"/>
          <w:color w:val="auto"/>
          <w:sz w:val="26"/>
          <w:szCs w:val="26"/>
        </w:rPr>
        <w:t>В нарушение  п.  5 статьи 160.2-1. БК РФ г</w:t>
      </w:r>
      <w:r w:rsidRPr="00C03B19">
        <w:rPr>
          <w:sz w:val="26"/>
          <w:szCs w:val="26"/>
        </w:rPr>
        <w:t xml:space="preserve">одовая бюджетная отчетность </w:t>
      </w:r>
      <w:r w:rsidRPr="00C03B19">
        <w:rPr>
          <w:bCs/>
          <w:sz w:val="26"/>
          <w:szCs w:val="26"/>
        </w:rPr>
        <w:t xml:space="preserve">Комитета по образованию  по состоянию на 01.01.2023 </w:t>
      </w:r>
      <w:r w:rsidRPr="00C03B19">
        <w:rPr>
          <w:sz w:val="26"/>
          <w:szCs w:val="26"/>
        </w:rPr>
        <w:t xml:space="preserve"> представлена в КСП без з</w:t>
      </w:r>
      <w:r w:rsidRPr="00C03B19">
        <w:rPr>
          <w:rFonts w:eastAsia="Calibri"/>
          <w:sz w:val="26"/>
          <w:szCs w:val="26"/>
        </w:rPr>
        <w:t xml:space="preserve">аключений внутреннего финансового аудита. </w:t>
      </w:r>
    </w:p>
    <w:p w:rsidR="00592D2E" w:rsidRPr="00C03B19" w:rsidRDefault="00592D2E" w:rsidP="00C03B19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sectPr w:rsidR="00592D2E" w:rsidRPr="00C03B19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E679A9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81AD2"/>
    <w:rsid w:val="0029495B"/>
    <w:rsid w:val="002A10D6"/>
    <w:rsid w:val="002C7757"/>
    <w:rsid w:val="002E3074"/>
    <w:rsid w:val="002E6733"/>
    <w:rsid w:val="002F1AC4"/>
    <w:rsid w:val="002F688D"/>
    <w:rsid w:val="00311C79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20842"/>
    <w:rsid w:val="004453C1"/>
    <w:rsid w:val="004637A6"/>
    <w:rsid w:val="00474E0B"/>
    <w:rsid w:val="00476A07"/>
    <w:rsid w:val="00483EFC"/>
    <w:rsid w:val="004846A1"/>
    <w:rsid w:val="00484B28"/>
    <w:rsid w:val="00493AC5"/>
    <w:rsid w:val="004A2043"/>
    <w:rsid w:val="004A4E56"/>
    <w:rsid w:val="004C24B1"/>
    <w:rsid w:val="004D0929"/>
    <w:rsid w:val="004D2E98"/>
    <w:rsid w:val="004D3086"/>
    <w:rsid w:val="004F201D"/>
    <w:rsid w:val="004F3A52"/>
    <w:rsid w:val="004F3B95"/>
    <w:rsid w:val="004F6860"/>
    <w:rsid w:val="0050239C"/>
    <w:rsid w:val="005066C7"/>
    <w:rsid w:val="005068F7"/>
    <w:rsid w:val="00511E42"/>
    <w:rsid w:val="00516232"/>
    <w:rsid w:val="005375CA"/>
    <w:rsid w:val="00540E41"/>
    <w:rsid w:val="00582D33"/>
    <w:rsid w:val="00592D2E"/>
    <w:rsid w:val="00593C6E"/>
    <w:rsid w:val="005A2C3D"/>
    <w:rsid w:val="005A4EAB"/>
    <w:rsid w:val="005B12D7"/>
    <w:rsid w:val="005B6FA2"/>
    <w:rsid w:val="005C1038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85CA6"/>
    <w:rsid w:val="008A708F"/>
    <w:rsid w:val="008B4B47"/>
    <w:rsid w:val="008F1ACD"/>
    <w:rsid w:val="008F5A7E"/>
    <w:rsid w:val="009052CA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2BC"/>
    <w:rsid w:val="00B54394"/>
    <w:rsid w:val="00B6629A"/>
    <w:rsid w:val="00B73EF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3B19"/>
    <w:rsid w:val="00C06219"/>
    <w:rsid w:val="00C064A4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57E36"/>
    <w:rsid w:val="00D6028D"/>
    <w:rsid w:val="00D61ACF"/>
    <w:rsid w:val="00D61C0C"/>
    <w:rsid w:val="00D62988"/>
    <w:rsid w:val="00D64883"/>
    <w:rsid w:val="00D738E8"/>
    <w:rsid w:val="00D779D4"/>
    <w:rsid w:val="00D802B8"/>
    <w:rsid w:val="00D8145B"/>
    <w:rsid w:val="00D87B05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679A9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</cp:revision>
  <dcterms:created xsi:type="dcterms:W3CDTF">2023-06-06T06:03:00Z</dcterms:created>
  <dcterms:modified xsi:type="dcterms:W3CDTF">2023-06-06T07:47:00Z</dcterms:modified>
</cp:coreProperties>
</file>